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6F116" w14:textId="45173518" w:rsidR="007169BD" w:rsidRPr="00235BD1" w:rsidRDefault="007169BD" w:rsidP="00B54D10">
      <w:pPr>
        <w:spacing w:after="0" w:line="240" w:lineRule="auto"/>
        <w:jc w:val="right"/>
        <w:rPr>
          <w:rFonts w:ascii="Times New Roman" w:hAnsi="Times New Roman" w:cs="Times New Roman"/>
          <w:sz w:val="24"/>
          <w:szCs w:val="24"/>
        </w:rPr>
      </w:pPr>
      <w:r w:rsidRPr="00235BD1">
        <w:rPr>
          <w:rFonts w:ascii="Times New Roman" w:hAnsi="Times New Roman" w:cs="Times New Roman"/>
          <w:sz w:val="24"/>
          <w:szCs w:val="24"/>
        </w:rPr>
        <w:t xml:space="preserve">Administracinė byla Nr. </w:t>
      </w:r>
      <w:r w:rsidR="00A76102" w:rsidRPr="00A76102">
        <w:rPr>
          <w:rFonts w:ascii="Times New Roman" w:hAnsi="Times New Roman" w:cs="Times New Roman"/>
          <w:sz w:val="24"/>
          <w:szCs w:val="24"/>
        </w:rPr>
        <w:t>eA-344-821/2026</w:t>
      </w:r>
    </w:p>
    <w:p w14:paraId="5F0BAD36" w14:textId="55E02901" w:rsidR="00B26D4B" w:rsidRPr="00235BD1" w:rsidRDefault="007169BD" w:rsidP="00B54D10">
      <w:pPr>
        <w:spacing w:after="0" w:line="240" w:lineRule="auto"/>
        <w:jc w:val="right"/>
        <w:rPr>
          <w:rFonts w:ascii="Times New Roman" w:hAnsi="Times New Roman" w:cs="Times New Roman"/>
          <w:sz w:val="24"/>
          <w:szCs w:val="24"/>
        </w:rPr>
      </w:pPr>
      <w:r w:rsidRPr="00235BD1">
        <w:rPr>
          <w:rFonts w:ascii="Times New Roman" w:hAnsi="Times New Roman" w:cs="Times New Roman"/>
          <w:sz w:val="24"/>
          <w:szCs w:val="24"/>
        </w:rPr>
        <w:t>Teisminio proceso Nr.</w:t>
      </w:r>
      <w:r w:rsidR="00F57659" w:rsidRPr="00235BD1">
        <w:rPr>
          <w:rFonts w:ascii="Times New Roman" w:hAnsi="Times New Roman" w:cs="Times New Roman"/>
          <w:sz w:val="24"/>
          <w:szCs w:val="24"/>
        </w:rPr>
        <w:t xml:space="preserve"> </w:t>
      </w:r>
      <w:r w:rsidR="00A76102" w:rsidRPr="00A76102">
        <w:rPr>
          <w:rFonts w:ascii="Times New Roman" w:hAnsi="Times New Roman" w:cs="Times New Roman"/>
          <w:sz w:val="24"/>
          <w:szCs w:val="24"/>
        </w:rPr>
        <w:t>2-69-3-00806-2024-2</w:t>
      </w:r>
    </w:p>
    <w:p w14:paraId="41D60CB3" w14:textId="4FBF829C" w:rsidR="00FC5415" w:rsidRDefault="0024634B" w:rsidP="00DB26DB">
      <w:pPr>
        <w:spacing w:after="0" w:line="240" w:lineRule="auto"/>
        <w:jc w:val="right"/>
        <w:rPr>
          <w:rFonts w:ascii="Times New Roman" w:hAnsi="Times New Roman" w:cs="Times New Roman"/>
          <w:sz w:val="24"/>
          <w:szCs w:val="24"/>
        </w:rPr>
      </w:pPr>
      <w:r w:rsidRPr="00235BD1">
        <w:rPr>
          <w:rFonts w:ascii="Times New Roman" w:hAnsi="Times New Roman" w:cs="Times New Roman"/>
          <w:sz w:val="24"/>
          <w:szCs w:val="24"/>
        </w:rPr>
        <w:t>Procesinio sprendimo kategorij</w:t>
      </w:r>
      <w:r w:rsidR="00706031">
        <w:rPr>
          <w:rFonts w:ascii="Times New Roman" w:hAnsi="Times New Roman" w:cs="Times New Roman"/>
          <w:sz w:val="24"/>
          <w:szCs w:val="24"/>
        </w:rPr>
        <w:t>a</w:t>
      </w:r>
      <w:r w:rsidR="00483258" w:rsidRPr="00235BD1">
        <w:rPr>
          <w:rFonts w:ascii="Times New Roman" w:hAnsi="Times New Roman" w:cs="Times New Roman"/>
          <w:sz w:val="24"/>
          <w:szCs w:val="24"/>
        </w:rPr>
        <w:t xml:space="preserve"> </w:t>
      </w:r>
      <w:r w:rsidR="00A76102">
        <w:rPr>
          <w:rFonts w:ascii="Times New Roman" w:hAnsi="Times New Roman" w:cs="Times New Roman"/>
          <w:sz w:val="24"/>
          <w:szCs w:val="24"/>
        </w:rPr>
        <w:t>41</w:t>
      </w:r>
    </w:p>
    <w:p w14:paraId="4E997964" w14:textId="2A58FFB7" w:rsidR="00153558" w:rsidRDefault="000836D8" w:rsidP="000836D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(S) </w:t>
      </w:r>
    </w:p>
    <w:p w14:paraId="24620D15" w14:textId="77777777" w:rsidR="000836D8" w:rsidRDefault="000836D8" w:rsidP="00DB26DB">
      <w:pPr>
        <w:spacing w:after="0" w:line="240" w:lineRule="auto"/>
        <w:jc w:val="right"/>
        <w:rPr>
          <w:rFonts w:ascii="Times New Roman" w:hAnsi="Times New Roman" w:cs="Times New Roman"/>
          <w:sz w:val="24"/>
          <w:szCs w:val="24"/>
        </w:rPr>
      </w:pPr>
    </w:p>
    <w:p w14:paraId="39D5E8EB" w14:textId="77777777" w:rsidR="0024634B" w:rsidRPr="00235BD1" w:rsidRDefault="004A216D" w:rsidP="00B54D10">
      <w:pPr>
        <w:spacing w:after="0" w:line="240" w:lineRule="auto"/>
        <w:jc w:val="center"/>
        <w:rPr>
          <w:rFonts w:ascii="Times New Roman" w:hAnsi="Times New Roman" w:cs="Times New Roman"/>
          <w:sz w:val="24"/>
          <w:szCs w:val="24"/>
        </w:rPr>
      </w:pPr>
      <w:r w:rsidRPr="00235BD1">
        <w:rPr>
          <w:rFonts w:ascii="Times New Roman" w:hAnsi="Times New Roman" w:cs="Times New Roman"/>
          <w:noProof/>
          <w:sz w:val="24"/>
          <w:szCs w:val="24"/>
          <w:lang w:eastAsia="lt-LT"/>
        </w:rPr>
        <w:drawing>
          <wp:inline distT="0" distB="0" distL="0" distR="0" wp14:anchorId="2ECE731B" wp14:editId="4122AC59">
            <wp:extent cx="567690" cy="644525"/>
            <wp:effectExtent l="0" t="0" r="3810" b="3175"/>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690" cy="644525"/>
                    </a:xfrm>
                    <a:prstGeom prst="rect">
                      <a:avLst/>
                    </a:prstGeom>
                    <a:noFill/>
                    <a:ln>
                      <a:noFill/>
                    </a:ln>
                  </pic:spPr>
                </pic:pic>
              </a:graphicData>
            </a:graphic>
          </wp:inline>
        </w:drawing>
      </w:r>
    </w:p>
    <w:p w14:paraId="5E555636" w14:textId="77777777" w:rsidR="0024634B" w:rsidRPr="00235BD1" w:rsidRDefault="0024634B" w:rsidP="00B54D10">
      <w:pPr>
        <w:spacing w:after="0" w:line="240" w:lineRule="auto"/>
        <w:jc w:val="both"/>
        <w:rPr>
          <w:rFonts w:ascii="Times New Roman" w:hAnsi="Times New Roman" w:cs="Times New Roman"/>
          <w:sz w:val="24"/>
          <w:szCs w:val="24"/>
        </w:rPr>
      </w:pPr>
    </w:p>
    <w:p w14:paraId="0AD94377" w14:textId="77777777" w:rsidR="00E85DB9" w:rsidRPr="00235BD1" w:rsidRDefault="00E85DB9" w:rsidP="00B54D10">
      <w:pPr>
        <w:spacing w:after="0" w:line="240" w:lineRule="auto"/>
        <w:jc w:val="center"/>
        <w:rPr>
          <w:rFonts w:ascii="Times New Roman" w:hAnsi="Times New Roman" w:cs="Times New Roman"/>
          <w:b/>
          <w:sz w:val="24"/>
          <w:szCs w:val="24"/>
        </w:rPr>
      </w:pPr>
      <w:r w:rsidRPr="00235BD1">
        <w:rPr>
          <w:rFonts w:ascii="Times New Roman" w:hAnsi="Times New Roman" w:cs="Times New Roman"/>
          <w:b/>
          <w:sz w:val="24"/>
          <w:szCs w:val="24"/>
        </w:rPr>
        <w:t>LIETUVOS VYRIAUSIASIS ADMINISTRACINIS TEISMAS</w:t>
      </w:r>
    </w:p>
    <w:p w14:paraId="4BFDEAA5" w14:textId="77777777" w:rsidR="00E85DB9" w:rsidRPr="00235BD1" w:rsidRDefault="00E85DB9" w:rsidP="00B54D10">
      <w:pPr>
        <w:spacing w:after="0" w:line="240" w:lineRule="auto"/>
        <w:jc w:val="center"/>
        <w:rPr>
          <w:rFonts w:ascii="Times New Roman" w:hAnsi="Times New Roman" w:cs="Times New Roman"/>
          <w:sz w:val="24"/>
          <w:szCs w:val="24"/>
        </w:rPr>
      </w:pPr>
    </w:p>
    <w:p w14:paraId="671FA18B" w14:textId="77777777" w:rsidR="00F55861" w:rsidRPr="00235BD1" w:rsidRDefault="00F55861" w:rsidP="00B54D10">
      <w:pPr>
        <w:keepNext/>
        <w:spacing w:after="0" w:line="240" w:lineRule="auto"/>
        <w:jc w:val="center"/>
        <w:outlineLvl w:val="0"/>
        <w:rPr>
          <w:rFonts w:ascii="Times New Roman" w:hAnsi="Times New Roman" w:cs="Times New Roman"/>
          <w:spacing w:val="60"/>
          <w:sz w:val="24"/>
          <w:szCs w:val="24"/>
        </w:rPr>
      </w:pPr>
      <w:r w:rsidRPr="00235BD1">
        <w:rPr>
          <w:rFonts w:ascii="Times New Roman" w:hAnsi="Times New Roman" w:cs="Times New Roman"/>
          <w:b/>
          <w:spacing w:val="60"/>
          <w:sz w:val="24"/>
          <w:szCs w:val="24"/>
        </w:rPr>
        <w:t>NUTARTIS</w:t>
      </w:r>
    </w:p>
    <w:p w14:paraId="43853706" w14:textId="77777777" w:rsidR="00E85DB9" w:rsidRPr="00235BD1" w:rsidRDefault="00E85DB9" w:rsidP="00B54D10">
      <w:pPr>
        <w:spacing w:after="0" w:line="240" w:lineRule="auto"/>
        <w:jc w:val="center"/>
        <w:rPr>
          <w:rFonts w:ascii="Times New Roman" w:hAnsi="Times New Roman" w:cs="Times New Roman"/>
          <w:b/>
          <w:sz w:val="24"/>
          <w:szCs w:val="24"/>
        </w:rPr>
      </w:pPr>
      <w:r w:rsidRPr="00235BD1">
        <w:rPr>
          <w:rFonts w:ascii="Times New Roman" w:hAnsi="Times New Roman" w:cs="Times New Roman"/>
          <w:b/>
          <w:sz w:val="24"/>
          <w:szCs w:val="24"/>
        </w:rPr>
        <w:t>LIETUVOS RESPUBLIKOS VARDU</w:t>
      </w:r>
    </w:p>
    <w:p w14:paraId="689CBFBD" w14:textId="77777777" w:rsidR="00E85DB9" w:rsidRPr="00235BD1" w:rsidRDefault="00E85DB9" w:rsidP="00B54D10">
      <w:pPr>
        <w:spacing w:after="0" w:line="240" w:lineRule="auto"/>
        <w:jc w:val="center"/>
        <w:rPr>
          <w:rFonts w:ascii="Times New Roman" w:hAnsi="Times New Roman" w:cs="Times New Roman"/>
          <w:sz w:val="24"/>
          <w:szCs w:val="24"/>
        </w:rPr>
      </w:pPr>
    </w:p>
    <w:p w14:paraId="60749857" w14:textId="4097692B" w:rsidR="00E85DB9" w:rsidRPr="00235BD1" w:rsidRDefault="007B2C0F" w:rsidP="00962849">
      <w:pPr>
        <w:spacing w:after="0" w:line="240" w:lineRule="auto"/>
        <w:jc w:val="center"/>
        <w:rPr>
          <w:rFonts w:ascii="Times New Roman" w:hAnsi="Times New Roman" w:cs="Times New Roman"/>
          <w:sz w:val="24"/>
          <w:szCs w:val="24"/>
        </w:rPr>
      </w:pPr>
      <w:r w:rsidRPr="00235BD1">
        <w:rPr>
          <w:rFonts w:ascii="Times New Roman" w:hAnsi="Times New Roman" w:cs="Times New Roman"/>
          <w:sz w:val="24"/>
          <w:szCs w:val="24"/>
        </w:rPr>
        <w:t>20</w:t>
      </w:r>
      <w:r w:rsidR="00245F4D" w:rsidRPr="00235BD1">
        <w:rPr>
          <w:rFonts w:ascii="Times New Roman" w:hAnsi="Times New Roman" w:cs="Times New Roman"/>
          <w:sz w:val="24"/>
          <w:szCs w:val="24"/>
        </w:rPr>
        <w:t>2</w:t>
      </w:r>
      <w:r w:rsidR="00706031">
        <w:rPr>
          <w:rFonts w:ascii="Times New Roman" w:hAnsi="Times New Roman" w:cs="Times New Roman"/>
          <w:sz w:val="24"/>
          <w:szCs w:val="24"/>
        </w:rPr>
        <w:t>6</w:t>
      </w:r>
      <w:r w:rsidR="00E85DB9" w:rsidRPr="00235BD1">
        <w:rPr>
          <w:rFonts w:ascii="Times New Roman" w:hAnsi="Times New Roman" w:cs="Times New Roman"/>
          <w:sz w:val="24"/>
          <w:szCs w:val="24"/>
        </w:rPr>
        <w:t xml:space="preserve"> m. </w:t>
      </w:r>
      <w:r w:rsidR="00281CC3">
        <w:rPr>
          <w:rFonts w:ascii="Times New Roman" w:hAnsi="Times New Roman" w:cs="Times New Roman"/>
          <w:sz w:val="24"/>
          <w:szCs w:val="24"/>
        </w:rPr>
        <w:t>rugsėjo 2</w:t>
      </w:r>
      <w:r w:rsidR="0003760E">
        <w:rPr>
          <w:rFonts w:ascii="Times New Roman" w:hAnsi="Times New Roman" w:cs="Times New Roman"/>
          <w:sz w:val="24"/>
          <w:szCs w:val="24"/>
        </w:rPr>
        <w:t xml:space="preserve"> d. </w:t>
      </w:r>
    </w:p>
    <w:p w14:paraId="740523E9" w14:textId="77777777" w:rsidR="00E85DB9" w:rsidRPr="00235BD1" w:rsidRDefault="00E85DB9" w:rsidP="00B54D10">
      <w:pPr>
        <w:spacing w:after="0" w:line="240" w:lineRule="auto"/>
        <w:jc w:val="center"/>
        <w:rPr>
          <w:rFonts w:ascii="Times New Roman" w:hAnsi="Times New Roman" w:cs="Times New Roman"/>
          <w:sz w:val="24"/>
          <w:szCs w:val="24"/>
        </w:rPr>
      </w:pPr>
      <w:r w:rsidRPr="00235BD1">
        <w:rPr>
          <w:rFonts w:ascii="Times New Roman" w:hAnsi="Times New Roman" w:cs="Times New Roman"/>
          <w:sz w:val="24"/>
          <w:szCs w:val="24"/>
        </w:rPr>
        <w:t>Vilnius</w:t>
      </w:r>
    </w:p>
    <w:p w14:paraId="043F877A" w14:textId="77777777" w:rsidR="0024634B" w:rsidRPr="00235BD1" w:rsidRDefault="0024634B" w:rsidP="00B54D10">
      <w:pPr>
        <w:spacing w:after="0" w:line="240" w:lineRule="auto"/>
        <w:jc w:val="center"/>
        <w:rPr>
          <w:rFonts w:ascii="Times New Roman" w:hAnsi="Times New Roman" w:cs="Times New Roman"/>
          <w:sz w:val="24"/>
          <w:szCs w:val="24"/>
        </w:rPr>
      </w:pPr>
    </w:p>
    <w:p w14:paraId="3C928E08" w14:textId="21CA70AE" w:rsidR="00A76102" w:rsidRDefault="00E45A56" w:rsidP="00B54D10">
      <w:pPr>
        <w:spacing w:after="0" w:line="240" w:lineRule="auto"/>
        <w:ind w:firstLine="709"/>
        <w:jc w:val="both"/>
        <w:rPr>
          <w:rFonts w:ascii="Times New Roman" w:hAnsi="Times New Roman" w:cs="Times New Roman"/>
          <w:sz w:val="24"/>
          <w:szCs w:val="24"/>
        </w:rPr>
      </w:pPr>
      <w:r w:rsidRPr="00235BD1">
        <w:rPr>
          <w:rFonts w:ascii="Times New Roman" w:hAnsi="Times New Roman" w:cs="Times New Roman"/>
          <w:sz w:val="24"/>
          <w:szCs w:val="24"/>
        </w:rPr>
        <w:t xml:space="preserve">Lietuvos vyriausiojo administracinio teismo </w:t>
      </w:r>
      <w:r w:rsidR="0048356A">
        <w:rPr>
          <w:rFonts w:ascii="Times New Roman" w:hAnsi="Times New Roman" w:cs="Times New Roman"/>
          <w:sz w:val="24"/>
          <w:szCs w:val="24"/>
        </w:rPr>
        <w:t xml:space="preserve">išplėstinė </w:t>
      </w:r>
      <w:r w:rsidRPr="00235BD1">
        <w:rPr>
          <w:rFonts w:ascii="Times New Roman" w:hAnsi="Times New Roman" w:cs="Times New Roman"/>
          <w:sz w:val="24"/>
          <w:szCs w:val="24"/>
        </w:rPr>
        <w:t>teisėjų kol</w:t>
      </w:r>
      <w:r w:rsidR="006720F8" w:rsidRPr="00235BD1">
        <w:rPr>
          <w:rFonts w:ascii="Times New Roman" w:hAnsi="Times New Roman" w:cs="Times New Roman"/>
          <w:sz w:val="24"/>
          <w:szCs w:val="24"/>
        </w:rPr>
        <w:t xml:space="preserve">egija, susidedanti iš teisėjų </w:t>
      </w:r>
      <w:r w:rsidR="00A76102">
        <w:rPr>
          <w:rFonts w:ascii="Times New Roman" w:hAnsi="Times New Roman" w:cs="Times New Roman"/>
          <w:sz w:val="24"/>
          <w:szCs w:val="24"/>
        </w:rPr>
        <w:t xml:space="preserve">                              </w:t>
      </w:r>
      <w:r w:rsidR="0048356A">
        <w:rPr>
          <w:rFonts w:ascii="Times New Roman" w:hAnsi="Times New Roman" w:cs="Times New Roman"/>
          <w:sz w:val="24"/>
          <w:szCs w:val="24"/>
        </w:rPr>
        <w:t xml:space="preserve">Ryčio Krasausko, </w:t>
      </w:r>
      <w:r w:rsidR="00A76102">
        <w:rPr>
          <w:rFonts w:ascii="Times New Roman" w:hAnsi="Times New Roman" w:cs="Times New Roman"/>
          <w:sz w:val="24"/>
          <w:szCs w:val="24"/>
        </w:rPr>
        <w:t>Ivetos Pelienės (pranešėja), Ernesto Spruogio</w:t>
      </w:r>
      <w:r w:rsidR="0048356A">
        <w:rPr>
          <w:rFonts w:ascii="Times New Roman" w:hAnsi="Times New Roman" w:cs="Times New Roman"/>
          <w:sz w:val="24"/>
          <w:szCs w:val="24"/>
        </w:rPr>
        <w:t>, Egidijaus Šileikio</w:t>
      </w:r>
      <w:r w:rsidR="00A76102">
        <w:rPr>
          <w:rFonts w:ascii="Times New Roman" w:hAnsi="Times New Roman" w:cs="Times New Roman"/>
          <w:sz w:val="24"/>
          <w:szCs w:val="24"/>
        </w:rPr>
        <w:t xml:space="preserve"> ir Skirgailės Žalimienės (kolegijos pirmininkė),</w:t>
      </w:r>
    </w:p>
    <w:p w14:paraId="1CBA4D41" w14:textId="3FF0A86B" w:rsidR="00A76102" w:rsidRDefault="00E45A56" w:rsidP="00A76102">
      <w:pPr>
        <w:spacing w:after="0" w:line="240" w:lineRule="auto"/>
        <w:ind w:firstLine="709"/>
        <w:jc w:val="both"/>
        <w:rPr>
          <w:rFonts w:ascii="Times New Roman" w:hAnsi="Times New Roman" w:cs="Times New Roman"/>
          <w:sz w:val="24"/>
          <w:szCs w:val="24"/>
        </w:rPr>
      </w:pPr>
      <w:r w:rsidRPr="00235BD1">
        <w:rPr>
          <w:rFonts w:ascii="Times New Roman" w:hAnsi="Times New Roman" w:cs="Times New Roman"/>
          <w:sz w:val="24"/>
          <w:szCs w:val="24"/>
        </w:rPr>
        <w:t xml:space="preserve">teismo posėdyje apeliacine rašytinio proceso tvarka išnagrinėjo administracinę bylą </w:t>
      </w:r>
      <w:r w:rsidR="00A76102">
        <w:rPr>
          <w:rFonts w:ascii="Times New Roman" w:hAnsi="Times New Roman" w:cs="Times New Roman"/>
          <w:sz w:val="24"/>
          <w:szCs w:val="24"/>
        </w:rPr>
        <w:t xml:space="preserve">pagal pareiškėjų </w:t>
      </w:r>
      <w:bookmarkStart w:id="0" w:name="Buk_6"/>
      <w:r w:rsidR="00A968D3" w:rsidRPr="000836D8">
        <w:rPr>
          <w:rFonts w:ascii="Times New Roman" w:hAnsi="Times New Roman" w:cs="Times New Roman"/>
          <w:sz w:val="24"/>
          <w:szCs w:val="24"/>
        </w:rPr>
        <w:t>A. K.</w:t>
      </w:r>
      <w:bookmarkEnd w:id="0"/>
      <w:r w:rsidR="00A76102" w:rsidRPr="00A76102">
        <w:rPr>
          <w:rFonts w:ascii="Times New Roman" w:hAnsi="Times New Roman" w:cs="Times New Roman"/>
          <w:sz w:val="24"/>
          <w:szCs w:val="24"/>
        </w:rPr>
        <w:t xml:space="preserve">, </w:t>
      </w:r>
      <w:bookmarkStart w:id="1" w:name="Buk_61"/>
      <w:r w:rsidR="00A968D3" w:rsidRPr="000836D8">
        <w:rPr>
          <w:rFonts w:ascii="Times New Roman" w:hAnsi="Times New Roman" w:cs="Times New Roman"/>
          <w:sz w:val="24"/>
          <w:szCs w:val="24"/>
        </w:rPr>
        <w:t>T. K.</w:t>
      </w:r>
      <w:bookmarkEnd w:id="1"/>
      <w:r w:rsidR="00A76102" w:rsidRPr="00A76102">
        <w:rPr>
          <w:rFonts w:ascii="Times New Roman" w:hAnsi="Times New Roman" w:cs="Times New Roman"/>
          <w:sz w:val="24"/>
          <w:szCs w:val="24"/>
        </w:rPr>
        <w:t xml:space="preserve">, </w:t>
      </w:r>
      <w:bookmarkStart w:id="2" w:name="Buk_15"/>
      <w:r w:rsidR="00A968D3" w:rsidRPr="000836D8">
        <w:rPr>
          <w:rFonts w:ascii="Times New Roman" w:hAnsi="Times New Roman" w:cs="Times New Roman"/>
          <w:sz w:val="24"/>
          <w:szCs w:val="24"/>
        </w:rPr>
        <w:t>D. Š.</w:t>
      </w:r>
      <w:bookmarkEnd w:id="2"/>
      <w:r w:rsidR="00A76102" w:rsidRPr="00A76102">
        <w:rPr>
          <w:rFonts w:ascii="Times New Roman" w:hAnsi="Times New Roman" w:cs="Times New Roman"/>
          <w:sz w:val="24"/>
          <w:szCs w:val="24"/>
        </w:rPr>
        <w:t>, V</w:t>
      </w:r>
      <w:r w:rsidR="00A968D3">
        <w:rPr>
          <w:rFonts w:ascii="Times New Roman" w:hAnsi="Times New Roman" w:cs="Times New Roman"/>
          <w:sz w:val="24"/>
          <w:szCs w:val="24"/>
        </w:rPr>
        <w:t>.</w:t>
      </w:r>
      <w:r w:rsidR="00A76102" w:rsidRPr="00A76102">
        <w:rPr>
          <w:rFonts w:ascii="Times New Roman" w:hAnsi="Times New Roman" w:cs="Times New Roman"/>
          <w:sz w:val="24"/>
          <w:szCs w:val="24"/>
        </w:rPr>
        <w:t xml:space="preserve"> </w:t>
      </w:r>
      <w:bookmarkStart w:id="3" w:name="Buk_29"/>
      <w:r w:rsidR="00A968D3" w:rsidRPr="000836D8">
        <w:rPr>
          <w:rFonts w:ascii="Times New Roman" w:hAnsi="Times New Roman" w:cs="Times New Roman"/>
          <w:sz w:val="24"/>
          <w:szCs w:val="24"/>
        </w:rPr>
        <w:t>J. A.</w:t>
      </w:r>
      <w:bookmarkEnd w:id="3"/>
      <w:r w:rsidR="00A76102" w:rsidRPr="00A76102">
        <w:rPr>
          <w:rFonts w:ascii="Times New Roman" w:hAnsi="Times New Roman" w:cs="Times New Roman"/>
          <w:sz w:val="24"/>
          <w:szCs w:val="24"/>
        </w:rPr>
        <w:t xml:space="preserve">, </w:t>
      </w:r>
      <w:bookmarkStart w:id="4" w:name="Buk_33"/>
      <w:r w:rsidR="00A968D3" w:rsidRPr="000836D8">
        <w:rPr>
          <w:rFonts w:ascii="Times New Roman" w:hAnsi="Times New Roman" w:cs="Times New Roman"/>
          <w:sz w:val="24"/>
          <w:szCs w:val="24"/>
        </w:rPr>
        <w:t xml:space="preserve">J. </w:t>
      </w:r>
      <w:bookmarkStart w:id="5" w:name="Buk_51"/>
      <w:bookmarkStart w:id="6" w:name="Buk_56"/>
      <w:r w:rsidR="00A968D3" w:rsidRPr="000836D8">
        <w:rPr>
          <w:rFonts w:ascii="Times New Roman" w:hAnsi="Times New Roman" w:cs="Times New Roman"/>
          <w:sz w:val="24"/>
          <w:szCs w:val="24"/>
        </w:rPr>
        <w:t xml:space="preserve">N. </w:t>
      </w:r>
      <w:bookmarkEnd w:id="4"/>
      <w:r w:rsidR="00A76102" w:rsidRPr="000836D8">
        <w:rPr>
          <w:rFonts w:ascii="Times New Roman" w:hAnsi="Times New Roman" w:cs="Times New Roman"/>
          <w:sz w:val="24"/>
          <w:szCs w:val="24"/>
        </w:rPr>
        <w:t>B</w:t>
      </w:r>
      <w:bookmarkEnd w:id="5"/>
      <w:bookmarkEnd w:id="6"/>
      <w:r w:rsidR="00A968D3">
        <w:rPr>
          <w:rFonts w:ascii="Times New Roman" w:hAnsi="Times New Roman" w:cs="Times New Roman"/>
          <w:color w:val="FF0000"/>
          <w:sz w:val="24"/>
          <w:szCs w:val="24"/>
        </w:rPr>
        <w:t>.</w:t>
      </w:r>
      <w:r w:rsidR="00A76102" w:rsidRPr="00A76102">
        <w:rPr>
          <w:rFonts w:ascii="Times New Roman" w:hAnsi="Times New Roman" w:cs="Times New Roman"/>
          <w:sz w:val="24"/>
          <w:szCs w:val="24"/>
        </w:rPr>
        <w:t xml:space="preserve">, </w:t>
      </w:r>
      <w:bookmarkStart w:id="7" w:name="Buk_42"/>
      <w:r w:rsidR="00A968D3" w:rsidRPr="000836D8">
        <w:rPr>
          <w:rFonts w:ascii="Times New Roman" w:hAnsi="Times New Roman" w:cs="Times New Roman"/>
          <w:sz w:val="24"/>
          <w:szCs w:val="24"/>
        </w:rPr>
        <w:t>J. K.</w:t>
      </w:r>
      <w:bookmarkEnd w:id="7"/>
      <w:r w:rsidR="00A76102" w:rsidRPr="00A76102">
        <w:rPr>
          <w:rFonts w:ascii="Times New Roman" w:hAnsi="Times New Roman" w:cs="Times New Roman"/>
          <w:sz w:val="24"/>
          <w:szCs w:val="24"/>
        </w:rPr>
        <w:t xml:space="preserve">, </w:t>
      </w:r>
      <w:bookmarkStart w:id="8" w:name="Buk_47"/>
      <w:r w:rsidR="00A968D3" w:rsidRPr="000836D8">
        <w:rPr>
          <w:rFonts w:ascii="Times New Roman" w:hAnsi="Times New Roman" w:cs="Times New Roman"/>
          <w:sz w:val="24"/>
          <w:szCs w:val="24"/>
        </w:rPr>
        <w:t xml:space="preserve">M. K. </w:t>
      </w:r>
      <w:bookmarkEnd w:id="8"/>
      <w:r w:rsidR="00A76102" w:rsidRPr="00A76102">
        <w:rPr>
          <w:rFonts w:ascii="Times New Roman" w:hAnsi="Times New Roman" w:cs="Times New Roman"/>
          <w:sz w:val="24"/>
          <w:szCs w:val="24"/>
        </w:rPr>
        <w:t xml:space="preserve">apeliacinį skundą dėl Regionų administracinio teismo 2024 m. spalio 24 d. sprendimo administracinėje byloje pagal pareiškėjų </w:t>
      </w:r>
      <w:bookmarkStart w:id="9" w:name="Buk_7"/>
      <w:r w:rsidR="00A968D3" w:rsidRPr="000836D8">
        <w:rPr>
          <w:rFonts w:ascii="Times New Roman" w:hAnsi="Times New Roman" w:cs="Times New Roman"/>
          <w:sz w:val="24"/>
          <w:szCs w:val="24"/>
        </w:rPr>
        <w:t>A. K.</w:t>
      </w:r>
      <w:bookmarkEnd w:id="9"/>
      <w:r w:rsidR="00A76102" w:rsidRPr="00A76102">
        <w:rPr>
          <w:rFonts w:ascii="Times New Roman" w:hAnsi="Times New Roman" w:cs="Times New Roman"/>
          <w:sz w:val="24"/>
          <w:szCs w:val="24"/>
        </w:rPr>
        <w:t xml:space="preserve">, </w:t>
      </w:r>
      <w:bookmarkStart w:id="10" w:name="Buk_62"/>
      <w:r w:rsidR="00A968D3" w:rsidRPr="000836D8">
        <w:rPr>
          <w:rFonts w:ascii="Times New Roman" w:hAnsi="Times New Roman" w:cs="Times New Roman"/>
          <w:sz w:val="24"/>
          <w:szCs w:val="24"/>
        </w:rPr>
        <w:t>T. K.</w:t>
      </w:r>
      <w:bookmarkEnd w:id="10"/>
      <w:r w:rsidR="00A76102" w:rsidRPr="00A76102">
        <w:rPr>
          <w:rFonts w:ascii="Times New Roman" w:hAnsi="Times New Roman" w:cs="Times New Roman"/>
          <w:sz w:val="24"/>
          <w:szCs w:val="24"/>
        </w:rPr>
        <w:t xml:space="preserve">, </w:t>
      </w:r>
      <w:bookmarkStart w:id="11" w:name="Buk_16"/>
      <w:r w:rsidR="00A968D3" w:rsidRPr="000836D8">
        <w:rPr>
          <w:rFonts w:ascii="Times New Roman" w:hAnsi="Times New Roman" w:cs="Times New Roman"/>
          <w:sz w:val="24"/>
          <w:szCs w:val="24"/>
        </w:rPr>
        <w:t>D. Š.</w:t>
      </w:r>
      <w:bookmarkEnd w:id="11"/>
      <w:r w:rsidR="00A76102" w:rsidRPr="00A76102">
        <w:rPr>
          <w:rFonts w:ascii="Times New Roman" w:hAnsi="Times New Roman" w:cs="Times New Roman"/>
          <w:sz w:val="24"/>
          <w:szCs w:val="24"/>
        </w:rPr>
        <w:t>, V</w:t>
      </w:r>
      <w:r w:rsidR="00A968D3">
        <w:rPr>
          <w:rFonts w:ascii="Times New Roman" w:hAnsi="Times New Roman" w:cs="Times New Roman"/>
          <w:sz w:val="24"/>
          <w:szCs w:val="24"/>
        </w:rPr>
        <w:t>.</w:t>
      </w:r>
      <w:r w:rsidR="00A76102" w:rsidRPr="00A76102">
        <w:rPr>
          <w:rFonts w:ascii="Times New Roman" w:hAnsi="Times New Roman" w:cs="Times New Roman"/>
          <w:sz w:val="24"/>
          <w:szCs w:val="24"/>
        </w:rPr>
        <w:t xml:space="preserve"> </w:t>
      </w:r>
      <w:bookmarkStart w:id="12" w:name="Buk_30"/>
      <w:r w:rsidR="00A968D3" w:rsidRPr="000836D8">
        <w:rPr>
          <w:rFonts w:ascii="Times New Roman" w:hAnsi="Times New Roman" w:cs="Times New Roman"/>
          <w:sz w:val="24"/>
          <w:szCs w:val="24"/>
        </w:rPr>
        <w:t>J. A.</w:t>
      </w:r>
      <w:bookmarkEnd w:id="12"/>
      <w:r w:rsidR="00A76102" w:rsidRPr="00A76102">
        <w:rPr>
          <w:rFonts w:ascii="Times New Roman" w:hAnsi="Times New Roman" w:cs="Times New Roman"/>
          <w:sz w:val="24"/>
          <w:szCs w:val="24"/>
        </w:rPr>
        <w:t xml:space="preserve">, </w:t>
      </w:r>
      <w:bookmarkStart w:id="13" w:name="Buk_34"/>
      <w:r w:rsidR="00A968D3" w:rsidRPr="000836D8">
        <w:rPr>
          <w:rFonts w:ascii="Times New Roman" w:hAnsi="Times New Roman" w:cs="Times New Roman"/>
          <w:sz w:val="24"/>
          <w:szCs w:val="24"/>
        </w:rPr>
        <w:t xml:space="preserve">J. </w:t>
      </w:r>
      <w:bookmarkStart w:id="14" w:name="Buk_52"/>
      <w:bookmarkStart w:id="15" w:name="Buk_57"/>
      <w:r w:rsidR="00A968D3" w:rsidRPr="000836D8">
        <w:rPr>
          <w:rFonts w:ascii="Times New Roman" w:hAnsi="Times New Roman" w:cs="Times New Roman"/>
          <w:sz w:val="24"/>
          <w:szCs w:val="24"/>
        </w:rPr>
        <w:t xml:space="preserve">N. </w:t>
      </w:r>
      <w:bookmarkEnd w:id="13"/>
      <w:r w:rsidR="00A76102" w:rsidRPr="000836D8">
        <w:rPr>
          <w:rFonts w:ascii="Times New Roman" w:hAnsi="Times New Roman" w:cs="Times New Roman"/>
          <w:sz w:val="24"/>
          <w:szCs w:val="24"/>
        </w:rPr>
        <w:t>B</w:t>
      </w:r>
      <w:bookmarkEnd w:id="14"/>
      <w:bookmarkEnd w:id="15"/>
      <w:r w:rsidR="00A968D3">
        <w:rPr>
          <w:rFonts w:ascii="Times New Roman" w:hAnsi="Times New Roman" w:cs="Times New Roman"/>
          <w:color w:val="FF0000"/>
          <w:sz w:val="24"/>
          <w:szCs w:val="24"/>
        </w:rPr>
        <w:t>.</w:t>
      </w:r>
      <w:r w:rsidR="00A76102" w:rsidRPr="00A76102">
        <w:rPr>
          <w:rFonts w:ascii="Times New Roman" w:hAnsi="Times New Roman" w:cs="Times New Roman"/>
          <w:sz w:val="24"/>
          <w:szCs w:val="24"/>
        </w:rPr>
        <w:t xml:space="preserve">, </w:t>
      </w:r>
      <w:bookmarkStart w:id="16" w:name="Buk_43"/>
      <w:r w:rsidR="00A968D3" w:rsidRPr="000836D8">
        <w:rPr>
          <w:rFonts w:ascii="Times New Roman" w:hAnsi="Times New Roman" w:cs="Times New Roman"/>
          <w:sz w:val="24"/>
          <w:szCs w:val="24"/>
        </w:rPr>
        <w:t>J. K.</w:t>
      </w:r>
      <w:bookmarkEnd w:id="16"/>
      <w:r w:rsidR="00A76102" w:rsidRPr="00A76102">
        <w:rPr>
          <w:rFonts w:ascii="Times New Roman" w:hAnsi="Times New Roman" w:cs="Times New Roman"/>
          <w:sz w:val="24"/>
          <w:szCs w:val="24"/>
        </w:rPr>
        <w:t xml:space="preserve">, </w:t>
      </w:r>
      <w:bookmarkStart w:id="17" w:name="Buk_48"/>
      <w:r w:rsidR="00A968D3" w:rsidRPr="000836D8">
        <w:rPr>
          <w:rFonts w:ascii="Times New Roman" w:hAnsi="Times New Roman" w:cs="Times New Roman"/>
          <w:sz w:val="24"/>
          <w:szCs w:val="24"/>
        </w:rPr>
        <w:t xml:space="preserve">M. K. </w:t>
      </w:r>
      <w:bookmarkEnd w:id="17"/>
      <w:r w:rsidR="00A76102" w:rsidRPr="00A76102">
        <w:rPr>
          <w:rFonts w:ascii="Times New Roman" w:hAnsi="Times New Roman" w:cs="Times New Roman"/>
          <w:sz w:val="24"/>
          <w:szCs w:val="24"/>
        </w:rPr>
        <w:t>patikslintą skundą atsakov</w:t>
      </w:r>
      <w:r w:rsidR="00A76102">
        <w:rPr>
          <w:rFonts w:ascii="Times New Roman" w:hAnsi="Times New Roman" w:cs="Times New Roman"/>
          <w:sz w:val="24"/>
          <w:szCs w:val="24"/>
        </w:rPr>
        <w:t>u</w:t>
      </w:r>
      <w:r w:rsidR="00A76102" w:rsidRPr="00A76102">
        <w:rPr>
          <w:rFonts w:ascii="Times New Roman" w:hAnsi="Times New Roman" w:cs="Times New Roman"/>
          <w:sz w:val="24"/>
          <w:szCs w:val="24"/>
        </w:rPr>
        <w:t>i Lietuvos kalėjimų tarnybai</w:t>
      </w:r>
      <w:r w:rsidR="00A76102">
        <w:rPr>
          <w:rFonts w:ascii="Times New Roman" w:hAnsi="Times New Roman" w:cs="Times New Roman"/>
          <w:sz w:val="24"/>
          <w:szCs w:val="24"/>
        </w:rPr>
        <w:t xml:space="preserve"> (tretieji suinteresuoti asmenys – Lietuvos Respublikos teisingumo ministerija, Kauno rajono savivaldybės administracija) dėl </w:t>
      </w:r>
      <w:r w:rsidR="00181663">
        <w:rPr>
          <w:rFonts w:ascii="Times New Roman" w:hAnsi="Times New Roman" w:cs="Times New Roman"/>
          <w:sz w:val="24"/>
          <w:szCs w:val="24"/>
        </w:rPr>
        <w:t>įpareigojimo nutraukti neteisėtus veiksmus</w:t>
      </w:r>
      <w:r w:rsidR="00A76102">
        <w:rPr>
          <w:rFonts w:ascii="Times New Roman" w:hAnsi="Times New Roman" w:cs="Times New Roman"/>
          <w:sz w:val="24"/>
          <w:szCs w:val="24"/>
        </w:rPr>
        <w:t xml:space="preserve">. </w:t>
      </w:r>
    </w:p>
    <w:p w14:paraId="19100F5C" w14:textId="77777777" w:rsidR="0024634B" w:rsidRPr="00235BD1" w:rsidRDefault="0024634B" w:rsidP="00B54D10">
      <w:pPr>
        <w:spacing w:after="0" w:line="240" w:lineRule="auto"/>
        <w:jc w:val="both"/>
        <w:rPr>
          <w:rFonts w:ascii="Times New Roman" w:hAnsi="Times New Roman" w:cs="Times New Roman"/>
          <w:sz w:val="24"/>
          <w:szCs w:val="24"/>
        </w:rPr>
      </w:pPr>
    </w:p>
    <w:p w14:paraId="1829EE2D" w14:textId="53CA99D0" w:rsidR="0024634B" w:rsidRPr="00235BD1" w:rsidRDefault="0048356A" w:rsidP="00B54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Išplėstinė t</w:t>
      </w:r>
      <w:r w:rsidR="00611ED6" w:rsidRPr="00235BD1">
        <w:rPr>
          <w:rFonts w:ascii="Times New Roman" w:hAnsi="Times New Roman" w:cs="Times New Roman"/>
          <w:sz w:val="24"/>
          <w:szCs w:val="24"/>
        </w:rPr>
        <w:t>eisėjų kolegija</w:t>
      </w:r>
    </w:p>
    <w:p w14:paraId="1BA2FF34" w14:textId="77777777" w:rsidR="0024634B" w:rsidRPr="00235BD1" w:rsidRDefault="0024634B" w:rsidP="00B54D10">
      <w:pPr>
        <w:spacing w:after="0" w:line="240" w:lineRule="auto"/>
        <w:jc w:val="both"/>
        <w:rPr>
          <w:rFonts w:ascii="Times New Roman" w:hAnsi="Times New Roman" w:cs="Times New Roman"/>
          <w:sz w:val="24"/>
          <w:szCs w:val="24"/>
        </w:rPr>
      </w:pPr>
    </w:p>
    <w:p w14:paraId="572532F9" w14:textId="77777777" w:rsidR="00611ED6" w:rsidRPr="00235BD1" w:rsidRDefault="00611ED6" w:rsidP="00B54D10">
      <w:pPr>
        <w:spacing w:after="0" w:line="240" w:lineRule="auto"/>
        <w:rPr>
          <w:rFonts w:ascii="Times New Roman" w:hAnsi="Times New Roman" w:cs="Times New Roman"/>
          <w:bCs/>
          <w:spacing w:val="60"/>
          <w:sz w:val="24"/>
          <w:szCs w:val="24"/>
        </w:rPr>
      </w:pPr>
      <w:r w:rsidRPr="00235BD1">
        <w:rPr>
          <w:rFonts w:ascii="Times New Roman" w:hAnsi="Times New Roman" w:cs="Times New Roman"/>
          <w:bCs/>
          <w:spacing w:val="60"/>
          <w:sz w:val="24"/>
          <w:szCs w:val="24"/>
        </w:rPr>
        <w:t>nustat</w:t>
      </w:r>
      <w:r w:rsidRPr="00235BD1">
        <w:rPr>
          <w:rFonts w:ascii="Times New Roman" w:hAnsi="Times New Roman" w:cs="Times New Roman"/>
          <w:bCs/>
          <w:sz w:val="24"/>
          <w:szCs w:val="24"/>
        </w:rPr>
        <w:t>ė:</w:t>
      </w:r>
    </w:p>
    <w:p w14:paraId="4921666E" w14:textId="77777777" w:rsidR="0024634B" w:rsidRPr="00235BD1" w:rsidRDefault="0024634B" w:rsidP="00B54D10">
      <w:pPr>
        <w:spacing w:after="0" w:line="240" w:lineRule="auto"/>
        <w:jc w:val="both"/>
        <w:rPr>
          <w:rFonts w:ascii="Times New Roman" w:hAnsi="Times New Roman" w:cs="Times New Roman"/>
          <w:sz w:val="24"/>
          <w:szCs w:val="24"/>
        </w:rPr>
      </w:pPr>
    </w:p>
    <w:p w14:paraId="216359FD" w14:textId="77777777" w:rsidR="0024634B" w:rsidRPr="00235BD1" w:rsidRDefault="00611ED6" w:rsidP="00B54D10">
      <w:pPr>
        <w:spacing w:after="0" w:line="240" w:lineRule="auto"/>
        <w:jc w:val="center"/>
        <w:rPr>
          <w:rFonts w:ascii="Times New Roman" w:hAnsi="Times New Roman" w:cs="Times New Roman"/>
          <w:sz w:val="24"/>
          <w:szCs w:val="24"/>
        </w:rPr>
      </w:pPr>
      <w:r w:rsidRPr="00235BD1">
        <w:rPr>
          <w:rFonts w:ascii="Times New Roman" w:hAnsi="Times New Roman" w:cs="Times New Roman"/>
          <w:sz w:val="24"/>
          <w:szCs w:val="24"/>
        </w:rPr>
        <w:t>I.</w:t>
      </w:r>
    </w:p>
    <w:p w14:paraId="7B7FF215" w14:textId="77777777" w:rsidR="0024634B" w:rsidRPr="00235BD1" w:rsidRDefault="0024634B" w:rsidP="00B54D10">
      <w:pPr>
        <w:spacing w:after="0" w:line="240" w:lineRule="auto"/>
        <w:jc w:val="both"/>
        <w:rPr>
          <w:rFonts w:ascii="Times New Roman" w:hAnsi="Times New Roman" w:cs="Times New Roman"/>
          <w:sz w:val="24"/>
          <w:szCs w:val="24"/>
        </w:rPr>
      </w:pPr>
    </w:p>
    <w:p w14:paraId="6CD12F61" w14:textId="31E63F7A" w:rsidR="00EB5ED2" w:rsidRPr="00EB5ED2" w:rsidRDefault="00A76102" w:rsidP="001727F8">
      <w:pPr>
        <w:pStyle w:val="Sraopastraipa"/>
        <w:numPr>
          <w:ilvl w:val="0"/>
          <w:numId w:val="1"/>
        </w:numPr>
        <w:tabs>
          <w:tab w:val="left" w:pos="851"/>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Pareiškėjai </w:t>
      </w:r>
      <w:bookmarkStart w:id="18" w:name="Buk_3"/>
      <w:r w:rsidR="00A968D3" w:rsidRPr="000836D8">
        <w:rPr>
          <w:rFonts w:ascii="Times New Roman" w:hAnsi="Times New Roman" w:cs="Times New Roman"/>
          <w:sz w:val="24"/>
          <w:szCs w:val="24"/>
        </w:rPr>
        <w:t>A. K.</w:t>
      </w:r>
      <w:bookmarkEnd w:id="18"/>
      <w:r>
        <w:rPr>
          <w:rFonts w:ascii="Times New Roman" w:hAnsi="Times New Roman" w:cs="Times New Roman"/>
          <w:sz w:val="24"/>
          <w:szCs w:val="24"/>
        </w:rPr>
        <w:t xml:space="preserve">, </w:t>
      </w:r>
      <w:bookmarkStart w:id="19" w:name="Buk_60"/>
      <w:r w:rsidR="00A968D3" w:rsidRPr="000836D8">
        <w:rPr>
          <w:rFonts w:ascii="Times New Roman" w:hAnsi="Times New Roman" w:cs="Times New Roman"/>
          <w:sz w:val="24"/>
          <w:szCs w:val="24"/>
        </w:rPr>
        <w:t>T. K.</w:t>
      </w:r>
      <w:bookmarkEnd w:id="19"/>
      <w:r>
        <w:rPr>
          <w:rFonts w:ascii="Times New Roman" w:hAnsi="Times New Roman" w:cs="Times New Roman"/>
          <w:sz w:val="24"/>
          <w:szCs w:val="24"/>
        </w:rPr>
        <w:t xml:space="preserve">, </w:t>
      </w:r>
      <w:bookmarkStart w:id="20" w:name="Buk_12"/>
      <w:r w:rsidR="00A968D3" w:rsidRPr="000836D8">
        <w:rPr>
          <w:rFonts w:ascii="Times New Roman" w:hAnsi="Times New Roman" w:cs="Times New Roman"/>
          <w:sz w:val="24"/>
          <w:szCs w:val="24"/>
        </w:rPr>
        <w:t>D. Š.</w:t>
      </w:r>
      <w:bookmarkEnd w:id="20"/>
      <w:r>
        <w:rPr>
          <w:rFonts w:ascii="Times New Roman" w:hAnsi="Times New Roman" w:cs="Times New Roman"/>
          <w:sz w:val="24"/>
          <w:szCs w:val="24"/>
        </w:rPr>
        <w:t>, V</w:t>
      </w:r>
      <w:bookmarkStart w:id="21" w:name="Buk_21"/>
      <w:r w:rsidR="00A968D3" w:rsidRPr="000836D8">
        <w:rPr>
          <w:rFonts w:ascii="Times New Roman" w:hAnsi="Times New Roman" w:cs="Times New Roman"/>
          <w:sz w:val="24"/>
          <w:szCs w:val="24"/>
        </w:rPr>
        <w:t>.J. A.</w:t>
      </w:r>
      <w:bookmarkEnd w:id="21"/>
      <w:r>
        <w:rPr>
          <w:rFonts w:ascii="Times New Roman" w:hAnsi="Times New Roman" w:cs="Times New Roman"/>
          <w:sz w:val="24"/>
          <w:szCs w:val="24"/>
        </w:rPr>
        <w:t xml:space="preserve">, </w:t>
      </w:r>
      <w:bookmarkStart w:id="22" w:name="Buk_26"/>
      <w:r w:rsidR="00A968D3" w:rsidRPr="000836D8">
        <w:rPr>
          <w:rFonts w:ascii="Times New Roman" w:hAnsi="Times New Roman" w:cs="Times New Roman"/>
          <w:sz w:val="24"/>
          <w:szCs w:val="24"/>
        </w:rPr>
        <w:t xml:space="preserve">J. </w:t>
      </w:r>
      <w:bookmarkStart w:id="23" w:name="Buk_53"/>
      <w:r w:rsidR="00A968D3" w:rsidRPr="000836D8">
        <w:rPr>
          <w:rFonts w:ascii="Times New Roman" w:hAnsi="Times New Roman" w:cs="Times New Roman"/>
          <w:sz w:val="24"/>
          <w:szCs w:val="24"/>
        </w:rPr>
        <w:t xml:space="preserve">N. </w:t>
      </w:r>
      <w:bookmarkEnd w:id="22"/>
      <w:r w:rsidRPr="000836D8">
        <w:rPr>
          <w:rFonts w:ascii="Times New Roman" w:hAnsi="Times New Roman" w:cs="Times New Roman"/>
          <w:sz w:val="24"/>
          <w:szCs w:val="24"/>
        </w:rPr>
        <w:t>B</w:t>
      </w:r>
      <w:bookmarkEnd w:id="23"/>
      <w:r w:rsidR="00A968D3">
        <w:rPr>
          <w:rFonts w:ascii="Times New Roman" w:hAnsi="Times New Roman" w:cs="Times New Roman"/>
          <w:color w:val="FF0000"/>
          <w:sz w:val="24"/>
          <w:szCs w:val="24"/>
        </w:rPr>
        <w:t>.</w:t>
      </w:r>
      <w:r>
        <w:rPr>
          <w:rFonts w:ascii="Times New Roman" w:hAnsi="Times New Roman" w:cs="Times New Roman"/>
          <w:sz w:val="24"/>
          <w:szCs w:val="24"/>
        </w:rPr>
        <w:t xml:space="preserve">, </w:t>
      </w:r>
      <w:bookmarkStart w:id="24" w:name="Buk_39"/>
      <w:r w:rsidR="00A968D3" w:rsidRPr="000836D8">
        <w:rPr>
          <w:rFonts w:ascii="Times New Roman" w:hAnsi="Times New Roman" w:cs="Times New Roman"/>
          <w:sz w:val="24"/>
          <w:szCs w:val="24"/>
        </w:rPr>
        <w:t xml:space="preserve">J. K. </w:t>
      </w:r>
      <w:bookmarkEnd w:id="24"/>
      <w:r>
        <w:rPr>
          <w:rFonts w:ascii="Times New Roman" w:hAnsi="Times New Roman" w:cs="Times New Roman"/>
          <w:sz w:val="24"/>
          <w:szCs w:val="24"/>
        </w:rPr>
        <w:t xml:space="preserve">ir </w:t>
      </w:r>
      <w:bookmarkStart w:id="25" w:name="Buk_46"/>
      <w:r w:rsidR="00A968D3" w:rsidRPr="000836D8">
        <w:rPr>
          <w:rFonts w:ascii="Times New Roman" w:hAnsi="Times New Roman" w:cs="Times New Roman"/>
          <w:sz w:val="24"/>
          <w:szCs w:val="24"/>
        </w:rPr>
        <w:t xml:space="preserve">M. K. </w:t>
      </w:r>
      <w:bookmarkEnd w:id="25"/>
      <w:r>
        <w:rPr>
          <w:rFonts w:ascii="Times New Roman" w:hAnsi="Times New Roman" w:cs="Times New Roman"/>
          <w:sz w:val="24"/>
          <w:szCs w:val="24"/>
        </w:rPr>
        <w:t xml:space="preserve">kreipėsi į teismą su patikslintu skundu (toliau – ir skundas), prašydami pripažinti </w:t>
      </w:r>
      <w:r w:rsidRPr="00A76102">
        <w:rPr>
          <w:rFonts w:ascii="Times New Roman" w:hAnsi="Times New Roman" w:cs="Times New Roman"/>
          <w:sz w:val="24"/>
          <w:szCs w:val="24"/>
        </w:rPr>
        <w:t xml:space="preserve">atsakovo Lietuvos kalėjimų tarnybos (toliau – </w:t>
      </w:r>
      <w:r>
        <w:rPr>
          <w:rFonts w:ascii="Times New Roman" w:hAnsi="Times New Roman" w:cs="Times New Roman"/>
          <w:sz w:val="24"/>
          <w:szCs w:val="24"/>
        </w:rPr>
        <w:t xml:space="preserve">ir </w:t>
      </w:r>
      <w:r w:rsidRPr="00A76102">
        <w:rPr>
          <w:rFonts w:ascii="Times New Roman" w:hAnsi="Times New Roman" w:cs="Times New Roman"/>
          <w:sz w:val="24"/>
          <w:szCs w:val="24"/>
        </w:rPr>
        <w:t xml:space="preserve">atsakovas, Tarnyba) veiksmus, kuriais įsteigti Kauno pusiaukelės namai neindividualizuojant jų įsteigimo Stumbro g. 3, Šakių kaime, Domeikavos seniūnijoje, Kauno rajone, patalpas pritaikant bausmių vykdymo veiklai bei įkeliant į jas gyventi nuteistuosius, neteisėtais, </w:t>
      </w:r>
      <w:r w:rsidR="006F3F34">
        <w:rPr>
          <w:rFonts w:ascii="Times New Roman" w:hAnsi="Times New Roman" w:cs="Times New Roman"/>
          <w:sz w:val="24"/>
          <w:szCs w:val="24"/>
        </w:rPr>
        <w:t xml:space="preserve">ir </w:t>
      </w:r>
      <w:r w:rsidRPr="00A76102">
        <w:rPr>
          <w:rFonts w:ascii="Times New Roman" w:hAnsi="Times New Roman" w:cs="Times New Roman"/>
          <w:sz w:val="24"/>
          <w:szCs w:val="24"/>
        </w:rPr>
        <w:t>įpareigo</w:t>
      </w:r>
      <w:r w:rsidR="006F3F34">
        <w:rPr>
          <w:rFonts w:ascii="Times New Roman" w:hAnsi="Times New Roman" w:cs="Times New Roman"/>
          <w:sz w:val="24"/>
          <w:szCs w:val="24"/>
        </w:rPr>
        <w:t>ti</w:t>
      </w:r>
      <w:r w:rsidRPr="00A76102">
        <w:rPr>
          <w:rFonts w:ascii="Times New Roman" w:hAnsi="Times New Roman" w:cs="Times New Roman"/>
          <w:sz w:val="24"/>
          <w:szCs w:val="24"/>
        </w:rPr>
        <w:t xml:space="preserve"> nutraukti Kauno pusiaukelės namų veiklą pastate, esančiame Stumbro g. 3, Šakių kaime, Domeikavos seniūnijoje, Kauno rajone (toliau – </w:t>
      </w:r>
      <w:r>
        <w:rPr>
          <w:rFonts w:ascii="Times New Roman" w:hAnsi="Times New Roman" w:cs="Times New Roman"/>
          <w:sz w:val="24"/>
          <w:szCs w:val="24"/>
        </w:rPr>
        <w:t xml:space="preserve">ir </w:t>
      </w:r>
      <w:r w:rsidRPr="00A76102">
        <w:rPr>
          <w:rFonts w:ascii="Times New Roman" w:hAnsi="Times New Roman" w:cs="Times New Roman"/>
          <w:sz w:val="24"/>
          <w:szCs w:val="24"/>
        </w:rPr>
        <w:t>Pastatas).</w:t>
      </w:r>
      <w:r w:rsidR="00EB5ED2">
        <w:rPr>
          <w:rFonts w:ascii="Times New Roman" w:hAnsi="Times New Roman" w:cs="Times New Roman"/>
          <w:sz w:val="24"/>
          <w:szCs w:val="24"/>
        </w:rPr>
        <w:t xml:space="preserve"> </w:t>
      </w:r>
    </w:p>
    <w:p w14:paraId="181FA5AF" w14:textId="2C7F9B79" w:rsidR="00867CF6" w:rsidRPr="00621C9D" w:rsidRDefault="005B2DB6" w:rsidP="005B2DB6">
      <w:pPr>
        <w:pStyle w:val="Sraopastraipa"/>
        <w:numPr>
          <w:ilvl w:val="0"/>
          <w:numId w:val="1"/>
        </w:numPr>
        <w:tabs>
          <w:tab w:val="left" w:pos="851"/>
          <w:tab w:val="left" w:pos="993"/>
        </w:tabs>
        <w:spacing w:after="0" w:line="240" w:lineRule="auto"/>
        <w:ind w:left="0" w:firstLine="709"/>
        <w:jc w:val="both"/>
        <w:rPr>
          <w:rFonts w:ascii="Times New Roman" w:hAnsi="Times New Roman" w:cs="Times New Roman"/>
          <w:sz w:val="24"/>
          <w:szCs w:val="24"/>
        </w:rPr>
      </w:pPr>
      <w:r w:rsidRPr="00621C9D">
        <w:rPr>
          <w:rFonts w:ascii="Times New Roman" w:hAnsi="Times New Roman" w:cs="Times New Roman"/>
          <w:sz w:val="24"/>
          <w:szCs w:val="24"/>
        </w:rPr>
        <w:t>Pareiškėja</w:t>
      </w:r>
      <w:r w:rsidR="00A76102">
        <w:rPr>
          <w:rFonts w:ascii="Times New Roman" w:hAnsi="Times New Roman" w:cs="Times New Roman"/>
          <w:sz w:val="24"/>
          <w:szCs w:val="24"/>
        </w:rPr>
        <w:t>i</w:t>
      </w:r>
      <w:r w:rsidRPr="00621C9D">
        <w:rPr>
          <w:rFonts w:ascii="Times New Roman" w:hAnsi="Times New Roman" w:cs="Times New Roman"/>
          <w:sz w:val="24"/>
          <w:szCs w:val="24"/>
        </w:rPr>
        <w:t xml:space="preserve"> </w:t>
      </w:r>
      <w:r w:rsidR="00867CF6" w:rsidRPr="00621C9D">
        <w:rPr>
          <w:rFonts w:ascii="Times New Roman" w:hAnsi="Times New Roman" w:cs="Times New Roman"/>
          <w:sz w:val="24"/>
          <w:szCs w:val="24"/>
        </w:rPr>
        <w:t>skundą</w:t>
      </w:r>
      <w:r w:rsidR="00336D03" w:rsidRPr="00621C9D">
        <w:rPr>
          <w:rFonts w:ascii="Times New Roman" w:hAnsi="Times New Roman" w:cs="Times New Roman"/>
          <w:sz w:val="24"/>
          <w:szCs w:val="24"/>
        </w:rPr>
        <w:t xml:space="preserve"> </w:t>
      </w:r>
      <w:r w:rsidR="00867CF6" w:rsidRPr="00621C9D">
        <w:rPr>
          <w:rFonts w:ascii="Times New Roman" w:hAnsi="Times New Roman" w:cs="Times New Roman"/>
          <w:sz w:val="24"/>
          <w:szCs w:val="24"/>
        </w:rPr>
        <w:t>grindė šiais argumentais:</w:t>
      </w:r>
    </w:p>
    <w:p w14:paraId="6453D309" w14:textId="2C9BE8F0" w:rsidR="00A76102" w:rsidRPr="00EB5ED2" w:rsidRDefault="00A76102" w:rsidP="006F3F34">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Kalėjimų departamento prie Lietuvos Respublikos teisingumo ministerijos (toliau – ir Kalėjimų departamentas) </w:t>
      </w:r>
      <w:r w:rsidRPr="00A76102">
        <w:rPr>
          <w:rFonts w:ascii="Times New Roman" w:hAnsi="Times New Roman" w:cs="Times New Roman"/>
          <w:sz w:val="24"/>
          <w:szCs w:val="24"/>
        </w:rPr>
        <w:t>direktoriaus 2021 m. gruodžio 31 d. įsakymu Nr. V-429 buvo patvirtintas Pusiaukelės namų plėtros 2022</w:t>
      </w:r>
      <w:r w:rsidR="006F3F34">
        <w:rPr>
          <w:rFonts w:ascii="Times New Roman" w:hAnsi="Times New Roman" w:cs="Times New Roman"/>
          <w:sz w:val="24"/>
          <w:szCs w:val="24"/>
        </w:rPr>
        <w:t>–</w:t>
      </w:r>
      <w:r w:rsidRPr="00A76102">
        <w:rPr>
          <w:rFonts w:ascii="Times New Roman" w:hAnsi="Times New Roman" w:cs="Times New Roman"/>
          <w:sz w:val="24"/>
          <w:szCs w:val="24"/>
        </w:rPr>
        <w:t>2024 m</w:t>
      </w:r>
      <w:r w:rsidR="006F3F34">
        <w:rPr>
          <w:rFonts w:ascii="Times New Roman" w:hAnsi="Times New Roman" w:cs="Times New Roman"/>
          <w:sz w:val="24"/>
          <w:szCs w:val="24"/>
        </w:rPr>
        <w:t>etų</w:t>
      </w:r>
      <w:r w:rsidRPr="00A76102">
        <w:rPr>
          <w:rFonts w:ascii="Times New Roman" w:hAnsi="Times New Roman" w:cs="Times New Roman"/>
          <w:sz w:val="24"/>
          <w:szCs w:val="24"/>
        </w:rPr>
        <w:t xml:space="preserve"> priemonių planas (toliau – </w:t>
      </w:r>
      <w:r>
        <w:rPr>
          <w:rFonts w:ascii="Times New Roman" w:hAnsi="Times New Roman" w:cs="Times New Roman"/>
          <w:sz w:val="24"/>
          <w:szCs w:val="24"/>
        </w:rPr>
        <w:t xml:space="preserve">ir </w:t>
      </w:r>
      <w:r w:rsidRPr="00473EE0">
        <w:rPr>
          <w:rFonts w:ascii="Times New Roman" w:hAnsi="Times New Roman" w:cs="Times New Roman"/>
          <w:sz w:val="24"/>
          <w:szCs w:val="24"/>
        </w:rPr>
        <w:t>Priemonių planas</w:t>
      </w:r>
      <w:r w:rsidRPr="00A76102">
        <w:rPr>
          <w:rFonts w:ascii="Times New Roman" w:hAnsi="Times New Roman" w:cs="Times New Roman"/>
          <w:sz w:val="24"/>
          <w:szCs w:val="24"/>
        </w:rPr>
        <w:t>),</w:t>
      </w:r>
      <w:r w:rsidR="00EB5ED2">
        <w:rPr>
          <w:rFonts w:ascii="Times New Roman" w:hAnsi="Times New Roman" w:cs="Times New Roman"/>
          <w:sz w:val="24"/>
          <w:szCs w:val="24"/>
        </w:rPr>
        <w:t xml:space="preserve"> kuriuo suplanuota pusiaukelės namų plėtra Girionių kaime ir nurodyti šios plėtros įgyvendinim</w:t>
      </w:r>
      <w:r w:rsidR="006F3F34">
        <w:rPr>
          <w:rFonts w:ascii="Times New Roman" w:hAnsi="Times New Roman" w:cs="Times New Roman"/>
          <w:sz w:val="24"/>
          <w:szCs w:val="24"/>
        </w:rPr>
        <w:t>o</w:t>
      </w:r>
      <w:r w:rsidRPr="00EB5ED2">
        <w:rPr>
          <w:rFonts w:ascii="Times New Roman" w:hAnsi="Times New Roman" w:cs="Times New Roman"/>
          <w:sz w:val="24"/>
          <w:szCs w:val="24"/>
        </w:rPr>
        <w:t xml:space="preserve"> </w:t>
      </w:r>
      <w:r w:rsidR="006F3F34">
        <w:rPr>
          <w:rFonts w:ascii="Times New Roman" w:hAnsi="Times New Roman" w:cs="Times New Roman"/>
          <w:sz w:val="24"/>
          <w:szCs w:val="24"/>
        </w:rPr>
        <w:t>veiksmai</w:t>
      </w:r>
      <w:r w:rsidR="006F3F34" w:rsidRPr="00EB5ED2">
        <w:rPr>
          <w:rFonts w:ascii="Times New Roman" w:hAnsi="Times New Roman" w:cs="Times New Roman"/>
          <w:sz w:val="24"/>
          <w:szCs w:val="24"/>
        </w:rPr>
        <w:t xml:space="preserve"> </w:t>
      </w:r>
      <w:r w:rsidRPr="00EB5ED2">
        <w:rPr>
          <w:rFonts w:ascii="Times New Roman" w:hAnsi="Times New Roman" w:cs="Times New Roman"/>
          <w:sz w:val="24"/>
          <w:szCs w:val="24"/>
        </w:rPr>
        <w:t>(2 punktas). Dėl Priemonių plano 2 punkto kilo ginčas (administracinė byla Nr. eI2-3068-811/2022), kurio metu Kalėjimų departamentas nutarė pakeisti Priemonių planą</w:t>
      </w:r>
      <w:r w:rsidR="006F3F34">
        <w:rPr>
          <w:rFonts w:ascii="Times New Roman" w:hAnsi="Times New Roman" w:cs="Times New Roman"/>
          <w:sz w:val="24"/>
          <w:szCs w:val="24"/>
        </w:rPr>
        <w:t>,</w:t>
      </w:r>
      <w:r w:rsidRPr="00EB5ED2">
        <w:rPr>
          <w:rFonts w:ascii="Times New Roman" w:hAnsi="Times New Roman" w:cs="Times New Roman"/>
          <w:sz w:val="24"/>
          <w:szCs w:val="24"/>
        </w:rPr>
        <w:t xml:space="preserve"> jį išdėstydamas nauja redakcija (2022 m. balandžio 22 d. įsakymas Nr. V-112)</w:t>
      </w:r>
      <w:r w:rsidR="00EB5ED2">
        <w:rPr>
          <w:rFonts w:ascii="Times New Roman" w:hAnsi="Times New Roman" w:cs="Times New Roman"/>
          <w:sz w:val="24"/>
          <w:szCs w:val="24"/>
        </w:rPr>
        <w:t xml:space="preserve"> ir pakoreguodamas pusiaukelės namų plėtr</w:t>
      </w:r>
      <w:r w:rsidR="006F3F34">
        <w:rPr>
          <w:rFonts w:ascii="Times New Roman" w:hAnsi="Times New Roman" w:cs="Times New Roman"/>
          <w:sz w:val="24"/>
          <w:szCs w:val="24"/>
        </w:rPr>
        <w:t>os</w:t>
      </w:r>
      <w:r w:rsidR="00EB5ED2">
        <w:rPr>
          <w:rFonts w:ascii="Times New Roman" w:hAnsi="Times New Roman" w:cs="Times New Roman"/>
          <w:sz w:val="24"/>
          <w:szCs w:val="24"/>
        </w:rPr>
        <w:t xml:space="preserve"> </w:t>
      </w:r>
      <w:r w:rsidR="006F3F34">
        <w:rPr>
          <w:rFonts w:ascii="Times New Roman" w:hAnsi="Times New Roman" w:cs="Times New Roman"/>
          <w:sz w:val="24"/>
          <w:szCs w:val="24"/>
        </w:rPr>
        <w:t xml:space="preserve">priemones </w:t>
      </w:r>
      <w:r w:rsidR="00EB5ED2">
        <w:rPr>
          <w:rFonts w:ascii="Times New Roman" w:hAnsi="Times New Roman" w:cs="Times New Roman"/>
          <w:sz w:val="24"/>
          <w:szCs w:val="24"/>
        </w:rPr>
        <w:t>Kauno regione.</w:t>
      </w:r>
      <w:r w:rsidR="006F3F34">
        <w:rPr>
          <w:rFonts w:ascii="Times New Roman" w:hAnsi="Times New Roman" w:cs="Times New Roman"/>
          <w:sz w:val="24"/>
          <w:szCs w:val="24"/>
        </w:rPr>
        <w:t xml:space="preserve"> </w:t>
      </w:r>
      <w:r w:rsidRPr="00EB5ED2">
        <w:rPr>
          <w:rFonts w:ascii="Times New Roman" w:hAnsi="Times New Roman" w:cs="Times New Roman"/>
          <w:sz w:val="24"/>
          <w:szCs w:val="24"/>
        </w:rPr>
        <w:t xml:space="preserve">Naujoje </w:t>
      </w:r>
      <w:r w:rsidR="00EB5ED2">
        <w:rPr>
          <w:rFonts w:ascii="Times New Roman" w:hAnsi="Times New Roman" w:cs="Times New Roman"/>
          <w:sz w:val="24"/>
          <w:szCs w:val="24"/>
        </w:rPr>
        <w:t xml:space="preserve">Priemonių plano </w:t>
      </w:r>
      <w:r w:rsidRPr="00EB5ED2">
        <w:rPr>
          <w:rFonts w:ascii="Times New Roman" w:hAnsi="Times New Roman" w:cs="Times New Roman"/>
          <w:sz w:val="24"/>
          <w:szCs w:val="24"/>
        </w:rPr>
        <w:t>redakcijoje nebeliko konkretaus Kauno pusiaukelės namų adreso ar konkretizuotos teritorijos (seniūnijos, kaimo ar pan.).</w:t>
      </w:r>
    </w:p>
    <w:p w14:paraId="7ED3E771" w14:textId="044BFF33" w:rsidR="00A76102" w:rsidRPr="00D85F2B" w:rsidRDefault="00A76102" w:rsidP="006F3F34">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Pareiškėjai neturi pagrindo skųsti administracinio akto, kuriuo patvirtintas Priemonių planas, kadangi naujos redakcijos Priemonių planas nepažeidžia pareiškėjų teisių. Priemonių planu </w:t>
      </w:r>
      <w:r>
        <w:rPr>
          <w:rFonts w:ascii="Times New Roman" w:hAnsi="Times New Roman" w:cs="Times New Roman"/>
          <w:sz w:val="24"/>
          <w:szCs w:val="24"/>
        </w:rPr>
        <w:lastRenderedPageBreak/>
        <w:t xml:space="preserve">patvirtintas tik tam tikrų organizacinių priemonių, reikalingų įsteigiant </w:t>
      </w:r>
      <w:r w:rsidRPr="00A76102">
        <w:rPr>
          <w:rFonts w:ascii="Times New Roman" w:hAnsi="Times New Roman" w:cs="Times New Roman"/>
          <w:sz w:val="24"/>
          <w:szCs w:val="24"/>
        </w:rPr>
        <w:t xml:space="preserve">Kauno pusiaukelės namus, planas. Šis administracinis aktas negali būti laikomas administraciniu aktu, kuriuo Kauno pusiaukelės namai yra įsteigti konkrečiu adresu. Nėra jokio administracinio akto, kuriuo Kauno pusiaukelės namai būtų įsteigti Stumbro g. 3, Šakių kaime, Domeikavos seniūnijoje, Kauno rajone, ir kuris galėtų </w:t>
      </w:r>
      <w:r w:rsidR="00D85F2B">
        <w:rPr>
          <w:rFonts w:ascii="Times New Roman" w:hAnsi="Times New Roman" w:cs="Times New Roman"/>
          <w:sz w:val="24"/>
          <w:szCs w:val="24"/>
        </w:rPr>
        <w:t xml:space="preserve">būti skundžiamas teismui. </w:t>
      </w:r>
      <w:r w:rsidRPr="00D85F2B">
        <w:rPr>
          <w:rFonts w:ascii="Times New Roman" w:hAnsi="Times New Roman" w:cs="Times New Roman"/>
          <w:sz w:val="24"/>
          <w:szCs w:val="24"/>
        </w:rPr>
        <w:t>Tokie atsakovo veiksmai užkerta kelią pareiškėjams ginti savo teises teisme, todėl negali būti pripažinti teisėtais. Pareiškėjai</w:t>
      </w:r>
      <w:r w:rsidR="00D85F2B">
        <w:rPr>
          <w:rFonts w:ascii="Times New Roman" w:hAnsi="Times New Roman" w:cs="Times New Roman"/>
          <w:sz w:val="24"/>
          <w:szCs w:val="24"/>
        </w:rPr>
        <w:t xml:space="preserve">, </w:t>
      </w:r>
      <w:r w:rsidRPr="00D85F2B">
        <w:rPr>
          <w:rFonts w:ascii="Times New Roman" w:hAnsi="Times New Roman" w:cs="Times New Roman"/>
          <w:sz w:val="24"/>
          <w:szCs w:val="24"/>
        </w:rPr>
        <w:t>vadovaudamiesi Lietuvos Respublikos administracinių bylų teisenos įstatymo (toliau – ir ABTĮ) 17 straipsnio 1 dalies 1 punktu, siekia, jog būtų išnagrinėtas atsakovo</w:t>
      </w:r>
      <w:r w:rsidR="00D85F2B">
        <w:rPr>
          <w:rFonts w:ascii="Times New Roman" w:hAnsi="Times New Roman" w:cs="Times New Roman"/>
          <w:sz w:val="24"/>
          <w:szCs w:val="24"/>
        </w:rPr>
        <w:t>,</w:t>
      </w:r>
      <w:r w:rsidRPr="00D85F2B">
        <w:rPr>
          <w:rFonts w:ascii="Times New Roman" w:hAnsi="Times New Roman" w:cs="Times New Roman"/>
          <w:sz w:val="24"/>
          <w:szCs w:val="24"/>
        </w:rPr>
        <w:t xml:space="preserve"> kaip </w:t>
      </w:r>
      <w:r w:rsidR="00A32FB5">
        <w:rPr>
          <w:rFonts w:ascii="Times New Roman" w:hAnsi="Times New Roman" w:cs="Times New Roman"/>
          <w:sz w:val="24"/>
          <w:szCs w:val="24"/>
        </w:rPr>
        <w:t>viešojo</w:t>
      </w:r>
      <w:r w:rsidRPr="00D85F2B">
        <w:rPr>
          <w:rFonts w:ascii="Times New Roman" w:hAnsi="Times New Roman" w:cs="Times New Roman"/>
          <w:sz w:val="24"/>
          <w:szCs w:val="24"/>
        </w:rPr>
        <w:t xml:space="preserve"> administravimo subjekto</w:t>
      </w:r>
      <w:r w:rsidR="00A32FB5">
        <w:rPr>
          <w:rFonts w:ascii="Times New Roman" w:hAnsi="Times New Roman" w:cs="Times New Roman"/>
          <w:sz w:val="24"/>
          <w:szCs w:val="24"/>
        </w:rPr>
        <w:t>,</w:t>
      </w:r>
      <w:r w:rsidRPr="00D85F2B">
        <w:rPr>
          <w:rFonts w:ascii="Times New Roman" w:hAnsi="Times New Roman" w:cs="Times New Roman"/>
          <w:sz w:val="24"/>
          <w:szCs w:val="24"/>
        </w:rPr>
        <w:t xml:space="preserve"> veiksmų teisėtumas</w:t>
      </w:r>
      <w:r w:rsidR="00D85F2B">
        <w:rPr>
          <w:rFonts w:ascii="Times New Roman" w:hAnsi="Times New Roman" w:cs="Times New Roman"/>
          <w:sz w:val="24"/>
          <w:szCs w:val="24"/>
        </w:rPr>
        <w:t>,</w:t>
      </w:r>
      <w:r w:rsidRPr="00D85F2B">
        <w:rPr>
          <w:rFonts w:ascii="Times New Roman" w:hAnsi="Times New Roman" w:cs="Times New Roman"/>
          <w:sz w:val="24"/>
          <w:szCs w:val="24"/>
        </w:rPr>
        <w:t xml:space="preserve"> įsteigiant Pusiaukelės namus konkrečiu adresu Stumbro g. 3, Šakių kaime, Domeikavos seniūnijoje, Kauno rajone, patalpas pritaikant bausmių vykdymo veiklai bei įkeliant į jas gyventi nuteistuosius. </w:t>
      </w:r>
    </w:p>
    <w:p w14:paraId="2262DED3" w14:textId="5FDAF9FA" w:rsidR="00A76102" w:rsidRDefault="00A76102" w:rsidP="006F3F34">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Kauno pusiaukelės namai įsteigti vadovaujantis </w:t>
      </w:r>
      <w:r w:rsidRPr="00A76102">
        <w:rPr>
          <w:rFonts w:ascii="Times New Roman" w:hAnsi="Times New Roman" w:cs="Times New Roman"/>
          <w:sz w:val="24"/>
          <w:szCs w:val="24"/>
        </w:rPr>
        <w:t>Lietuvos Respublikos teisingumo ministro 2012 m. vasario 28 d. įsakymu Nr. 1R-58 patvirtintų Kalėjimų departamento prie Lietuvos Respublikos teisingumo ministerijos nuostatų</w:t>
      </w:r>
      <w:r w:rsidR="00473EE0">
        <w:rPr>
          <w:rFonts w:ascii="Times New Roman" w:hAnsi="Times New Roman" w:cs="Times New Roman"/>
          <w:sz w:val="24"/>
          <w:szCs w:val="24"/>
        </w:rPr>
        <w:t xml:space="preserve"> </w:t>
      </w:r>
      <w:r w:rsidRPr="00A76102">
        <w:rPr>
          <w:rFonts w:ascii="Times New Roman" w:hAnsi="Times New Roman" w:cs="Times New Roman"/>
          <w:sz w:val="24"/>
          <w:szCs w:val="24"/>
        </w:rPr>
        <w:t xml:space="preserve">17.5 papunkčiu. Įvykdžius Kalėjimo departamento reorganizaciją, </w:t>
      </w:r>
      <w:r w:rsidR="00473EE0">
        <w:rPr>
          <w:rFonts w:ascii="Times New Roman" w:hAnsi="Times New Roman" w:cs="Times New Roman"/>
          <w:sz w:val="24"/>
          <w:szCs w:val="24"/>
        </w:rPr>
        <w:t>minėti n</w:t>
      </w:r>
      <w:r w:rsidRPr="00A76102">
        <w:rPr>
          <w:rFonts w:ascii="Times New Roman" w:hAnsi="Times New Roman" w:cs="Times New Roman"/>
          <w:sz w:val="24"/>
          <w:szCs w:val="24"/>
        </w:rPr>
        <w:t>uostatai nuo 2023 m. sausio 1 d. neteko galios. Tačiau analogiška teisės norma buvo perkelta į naujai įsigaliojusių Lietuvos kalėjimo tarnybos nuostatų 23.5</w:t>
      </w:r>
      <w:r w:rsidR="006F3F34">
        <w:rPr>
          <w:rFonts w:ascii="Times New Roman" w:hAnsi="Times New Roman" w:cs="Times New Roman"/>
          <w:sz w:val="24"/>
          <w:szCs w:val="24"/>
        </w:rPr>
        <w:t> </w:t>
      </w:r>
      <w:r w:rsidRPr="00A76102">
        <w:rPr>
          <w:rFonts w:ascii="Times New Roman" w:hAnsi="Times New Roman" w:cs="Times New Roman"/>
          <w:sz w:val="24"/>
          <w:szCs w:val="24"/>
        </w:rPr>
        <w:t xml:space="preserve">punktą, </w:t>
      </w:r>
      <w:r w:rsidR="00D85F2B">
        <w:rPr>
          <w:rFonts w:ascii="Times New Roman" w:hAnsi="Times New Roman" w:cs="Times New Roman"/>
          <w:sz w:val="24"/>
          <w:szCs w:val="24"/>
        </w:rPr>
        <w:t>nustatantį</w:t>
      </w:r>
      <w:r w:rsidRPr="00A76102">
        <w:rPr>
          <w:rFonts w:ascii="Times New Roman" w:hAnsi="Times New Roman" w:cs="Times New Roman"/>
          <w:sz w:val="24"/>
          <w:szCs w:val="24"/>
        </w:rPr>
        <w:t xml:space="preserve">, jog Tarnybos direktorius </w:t>
      </w:r>
      <w:r>
        <w:rPr>
          <w:rFonts w:ascii="Times New Roman" w:hAnsi="Times New Roman" w:cs="Times New Roman"/>
          <w:sz w:val="24"/>
          <w:szCs w:val="24"/>
        </w:rPr>
        <w:t>sprendžia</w:t>
      </w:r>
      <w:r w:rsidRPr="00A76102">
        <w:rPr>
          <w:rFonts w:ascii="Times New Roman" w:hAnsi="Times New Roman" w:cs="Times New Roman"/>
          <w:sz w:val="24"/>
          <w:szCs w:val="24"/>
        </w:rPr>
        <w:t xml:space="preserve"> savo kompetencijai priskirtus klausimus. </w:t>
      </w:r>
      <w:r>
        <w:rPr>
          <w:rFonts w:ascii="Times New Roman" w:hAnsi="Times New Roman" w:cs="Times New Roman"/>
          <w:sz w:val="24"/>
          <w:szCs w:val="24"/>
        </w:rPr>
        <w:t xml:space="preserve">Kilus </w:t>
      </w:r>
      <w:r w:rsidRPr="00A76102">
        <w:rPr>
          <w:rFonts w:ascii="Times New Roman" w:hAnsi="Times New Roman" w:cs="Times New Roman"/>
          <w:sz w:val="24"/>
          <w:szCs w:val="24"/>
        </w:rPr>
        <w:t>visuomenės nepasitenkinimui ir prasidėjus teism</w:t>
      </w:r>
      <w:r w:rsidR="001F7E82">
        <w:rPr>
          <w:rFonts w:ascii="Times New Roman" w:hAnsi="Times New Roman" w:cs="Times New Roman"/>
          <w:sz w:val="24"/>
          <w:szCs w:val="24"/>
        </w:rPr>
        <w:t xml:space="preserve">o </w:t>
      </w:r>
      <w:r w:rsidRPr="00A76102">
        <w:rPr>
          <w:rFonts w:ascii="Times New Roman" w:hAnsi="Times New Roman" w:cs="Times New Roman"/>
          <w:sz w:val="24"/>
          <w:szCs w:val="24"/>
        </w:rPr>
        <w:t>procesui</w:t>
      </w:r>
      <w:r w:rsidR="006F3F34">
        <w:rPr>
          <w:rFonts w:ascii="Times New Roman" w:hAnsi="Times New Roman" w:cs="Times New Roman"/>
          <w:sz w:val="24"/>
          <w:szCs w:val="24"/>
        </w:rPr>
        <w:t>,</w:t>
      </w:r>
      <w:r w:rsidRPr="00A76102">
        <w:rPr>
          <w:rFonts w:ascii="Times New Roman" w:hAnsi="Times New Roman" w:cs="Times New Roman"/>
          <w:sz w:val="24"/>
          <w:szCs w:val="24"/>
        </w:rPr>
        <w:t xml:space="preserve"> atsakovai atsisakė sumanymo Kauno pusiaukelės namus įsteigti Kauno rajon</w:t>
      </w:r>
      <w:r w:rsidR="00D85F2B">
        <w:rPr>
          <w:rFonts w:ascii="Times New Roman" w:hAnsi="Times New Roman" w:cs="Times New Roman"/>
          <w:sz w:val="24"/>
          <w:szCs w:val="24"/>
        </w:rPr>
        <w:t>o</w:t>
      </w:r>
      <w:r w:rsidRPr="00A76102">
        <w:rPr>
          <w:rFonts w:ascii="Times New Roman" w:hAnsi="Times New Roman" w:cs="Times New Roman"/>
          <w:sz w:val="24"/>
          <w:szCs w:val="24"/>
        </w:rPr>
        <w:t xml:space="preserve"> Girionių kaime</w:t>
      </w:r>
      <w:r w:rsidR="00D85F2B">
        <w:rPr>
          <w:rFonts w:ascii="Times New Roman" w:hAnsi="Times New Roman" w:cs="Times New Roman"/>
          <w:sz w:val="24"/>
          <w:szCs w:val="24"/>
        </w:rPr>
        <w:t>, t</w:t>
      </w:r>
      <w:r w:rsidR="001F7E82">
        <w:rPr>
          <w:rFonts w:ascii="Times New Roman" w:hAnsi="Times New Roman" w:cs="Times New Roman"/>
          <w:sz w:val="24"/>
          <w:szCs w:val="24"/>
        </w:rPr>
        <w:t>odėl</w:t>
      </w:r>
      <w:r w:rsidRPr="00A76102">
        <w:rPr>
          <w:rFonts w:ascii="Times New Roman" w:hAnsi="Times New Roman" w:cs="Times New Roman"/>
          <w:sz w:val="24"/>
          <w:szCs w:val="24"/>
        </w:rPr>
        <w:t xml:space="preserve"> suinteresuotos visuomenės inicijuota administracinė byla</w:t>
      </w:r>
      <w:r w:rsidR="00230E29">
        <w:rPr>
          <w:rFonts w:ascii="Times New Roman" w:hAnsi="Times New Roman" w:cs="Times New Roman"/>
          <w:sz w:val="24"/>
          <w:szCs w:val="24"/>
        </w:rPr>
        <w:t>,</w:t>
      </w:r>
      <w:r w:rsidRPr="00A76102">
        <w:rPr>
          <w:rFonts w:ascii="Times New Roman" w:hAnsi="Times New Roman" w:cs="Times New Roman"/>
          <w:sz w:val="24"/>
          <w:szCs w:val="24"/>
        </w:rPr>
        <w:t xml:space="preserve"> ginčijant Kalėjimo departamento direktoriaus 2021 m. gruodžio 31 d. įsakymo dalį dėl Kauno pusiaukelės namų įsteigimo Girionių kaime</w:t>
      </w:r>
      <w:r w:rsidR="00D85F2B">
        <w:rPr>
          <w:rFonts w:ascii="Times New Roman" w:hAnsi="Times New Roman" w:cs="Times New Roman"/>
          <w:sz w:val="24"/>
          <w:szCs w:val="24"/>
        </w:rPr>
        <w:t>,</w:t>
      </w:r>
      <w:r w:rsidRPr="00A76102">
        <w:rPr>
          <w:rFonts w:ascii="Times New Roman" w:hAnsi="Times New Roman" w:cs="Times New Roman"/>
          <w:sz w:val="24"/>
          <w:szCs w:val="24"/>
        </w:rPr>
        <w:t xml:space="preserve"> buvo nutraukta. </w:t>
      </w:r>
    </w:p>
    <w:p w14:paraId="32DA223E" w14:textId="2B52367D" w:rsidR="00A76102" w:rsidRDefault="001F7E82" w:rsidP="006F3F34">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Atsakovas paskelbė informaciją, jog </w:t>
      </w:r>
      <w:r w:rsidR="00D85F2B">
        <w:rPr>
          <w:rFonts w:ascii="Times New Roman" w:hAnsi="Times New Roman" w:cs="Times New Roman"/>
          <w:sz w:val="24"/>
          <w:szCs w:val="24"/>
        </w:rPr>
        <w:t xml:space="preserve">valstybei </w:t>
      </w:r>
      <w:r>
        <w:rPr>
          <w:rFonts w:ascii="Times New Roman" w:hAnsi="Times New Roman" w:cs="Times New Roman"/>
          <w:sz w:val="24"/>
          <w:szCs w:val="24"/>
        </w:rPr>
        <w:t xml:space="preserve">priklausančiame Pastate ketinama įsteigti Kauno pusiaukelės namus ir Probacijos tarnybą. </w:t>
      </w:r>
      <w:r w:rsidR="00A76102" w:rsidRPr="001F7E82">
        <w:rPr>
          <w:rFonts w:ascii="Times New Roman" w:hAnsi="Times New Roman" w:cs="Times New Roman"/>
          <w:sz w:val="24"/>
          <w:szCs w:val="24"/>
        </w:rPr>
        <w:t xml:space="preserve">Kilus visuomenės nepasitenkinimui po </w:t>
      </w:r>
      <w:r>
        <w:rPr>
          <w:rFonts w:ascii="Times New Roman" w:hAnsi="Times New Roman" w:cs="Times New Roman"/>
          <w:sz w:val="24"/>
          <w:szCs w:val="24"/>
        </w:rPr>
        <w:t>Lietuvos Respublikos t</w:t>
      </w:r>
      <w:r w:rsidR="00A76102" w:rsidRPr="001F7E82">
        <w:rPr>
          <w:rFonts w:ascii="Times New Roman" w:hAnsi="Times New Roman" w:cs="Times New Roman"/>
          <w:sz w:val="24"/>
          <w:szCs w:val="24"/>
        </w:rPr>
        <w:t>eisingumo ministrės susitikimo su visuomene</w:t>
      </w:r>
      <w:r w:rsidR="00D85F2B">
        <w:rPr>
          <w:rFonts w:ascii="Times New Roman" w:hAnsi="Times New Roman" w:cs="Times New Roman"/>
          <w:sz w:val="24"/>
          <w:szCs w:val="24"/>
        </w:rPr>
        <w:t>,</w:t>
      </w:r>
      <w:r w:rsidR="00A76102" w:rsidRPr="001F7E82">
        <w:rPr>
          <w:rFonts w:ascii="Times New Roman" w:hAnsi="Times New Roman" w:cs="Times New Roman"/>
          <w:sz w:val="24"/>
          <w:szCs w:val="24"/>
        </w:rPr>
        <w:t xml:space="preserve"> buvo pranešta, kad atsisakyta Patalpose įsteigti Probacijos tarnybą, tačiau Kauno pusiaukelės namai bus steigiami. Kalėjimo departamento direktoriaus 2021 m. gruodžio 31 d. įsakymas, kuriuo buvo patvirtintas Priemonių planas</w:t>
      </w:r>
      <w:r>
        <w:rPr>
          <w:rFonts w:ascii="Times New Roman" w:hAnsi="Times New Roman" w:cs="Times New Roman"/>
          <w:sz w:val="24"/>
          <w:szCs w:val="24"/>
        </w:rPr>
        <w:t>,</w:t>
      </w:r>
      <w:r w:rsidR="00A76102" w:rsidRPr="001F7E82">
        <w:rPr>
          <w:rFonts w:ascii="Times New Roman" w:hAnsi="Times New Roman" w:cs="Times New Roman"/>
          <w:sz w:val="24"/>
          <w:szCs w:val="24"/>
        </w:rPr>
        <w:t xml:space="preserve"> nesudaro pagrindo atsakovui </w:t>
      </w:r>
      <w:r w:rsidR="00D85F2B">
        <w:rPr>
          <w:rFonts w:ascii="Times New Roman" w:hAnsi="Times New Roman" w:cs="Times New Roman"/>
          <w:sz w:val="24"/>
          <w:szCs w:val="24"/>
        </w:rPr>
        <w:t>į</w:t>
      </w:r>
      <w:r>
        <w:rPr>
          <w:rFonts w:ascii="Times New Roman" w:hAnsi="Times New Roman" w:cs="Times New Roman"/>
          <w:sz w:val="24"/>
          <w:szCs w:val="24"/>
        </w:rPr>
        <w:t>steigti</w:t>
      </w:r>
      <w:r w:rsidR="00A76102" w:rsidRPr="001F7E82">
        <w:rPr>
          <w:rFonts w:ascii="Times New Roman" w:hAnsi="Times New Roman" w:cs="Times New Roman"/>
          <w:sz w:val="24"/>
          <w:szCs w:val="24"/>
        </w:rPr>
        <w:t xml:space="preserve"> Kauno pusiaukelės </w:t>
      </w:r>
      <w:r>
        <w:rPr>
          <w:rFonts w:ascii="Times New Roman" w:hAnsi="Times New Roman" w:cs="Times New Roman"/>
          <w:sz w:val="24"/>
          <w:szCs w:val="24"/>
        </w:rPr>
        <w:t xml:space="preserve">namus Pastate. </w:t>
      </w:r>
    </w:p>
    <w:p w14:paraId="7560633C" w14:textId="6EB4CDAD" w:rsidR="00A76102" w:rsidRDefault="001F7E82" w:rsidP="006F3F34">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Kauno pusiaukelės namai, </w:t>
      </w:r>
      <w:r w:rsidR="00A76102" w:rsidRPr="001F7E82">
        <w:rPr>
          <w:rFonts w:ascii="Times New Roman" w:hAnsi="Times New Roman" w:cs="Times New Roman"/>
          <w:sz w:val="24"/>
          <w:szCs w:val="24"/>
        </w:rPr>
        <w:t xml:space="preserve">kaip atviro tipo bausmės atlikimo vieta, priklauso Kauno kalėjimui, kuris yra uždaro tipo bausmės atlikimo vieta. Tai sąlygoja nepagrįstą ir neteisėtą laisvės atėmimo bausmės atlikimo vietų rūšių supainiojimą viename juridiniame subjekte. Kauno pusiaukelės namų, kaip laisvės atėmimo vietos ir juridinio asmens struktūrinio padalinio, įsteigimas yra nemotyvuotas savo turiniu ir </w:t>
      </w:r>
      <w:r>
        <w:rPr>
          <w:rFonts w:ascii="Times New Roman" w:hAnsi="Times New Roman" w:cs="Times New Roman"/>
          <w:sz w:val="24"/>
          <w:szCs w:val="24"/>
        </w:rPr>
        <w:t>pažeidžia</w:t>
      </w:r>
      <w:r w:rsidR="00A76102" w:rsidRPr="001F7E82">
        <w:rPr>
          <w:rFonts w:ascii="Times New Roman" w:hAnsi="Times New Roman" w:cs="Times New Roman"/>
          <w:sz w:val="24"/>
          <w:szCs w:val="24"/>
        </w:rPr>
        <w:t xml:space="preserve"> fundamentalų </w:t>
      </w:r>
      <w:r w:rsidR="00A76102" w:rsidRPr="001F7E82">
        <w:rPr>
          <w:rFonts w:ascii="Times New Roman" w:hAnsi="Times New Roman" w:cs="Times New Roman"/>
          <w:i/>
          <w:iCs/>
          <w:sz w:val="24"/>
          <w:szCs w:val="24"/>
        </w:rPr>
        <w:t>ultra vires</w:t>
      </w:r>
      <w:r w:rsidR="00A76102" w:rsidRPr="001F7E82">
        <w:rPr>
          <w:rFonts w:ascii="Times New Roman" w:hAnsi="Times New Roman" w:cs="Times New Roman"/>
          <w:sz w:val="24"/>
          <w:szCs w:val="24"/>
        </w:rPr>
        <w:t xml:space="preserve"> (viršijant kompetenciją) teisės principą. Atsakovas įsteigė Kauno pusiaukelės namus, kurie turėtų padėti integruoti bausmes atlikusius asmenis į Kauno rajono vietos bendruomenės gyvenimą. Atsakovas savo veiksmais siekia daryti poveikį Kauno rajono socialiniam gyvenimui</w:t>
      </w:r>
      <w:r w:rsidR="00D85F2B">
        <w:rPr>
          <w:rFonts w:ascii="Times New Roman" w:hAnsi="Times New Roman" w:cs="Times New Roman"/>
          <w:sz w:val="24"/>
          <w:szCs w:val="24"/>
        </w:rPr>
        <w:t xml:space="preserve"> ir šios vietos</w:t>
      </w:r>
      <w:r w:rsidR="00A76102" w:rsidRPr="001F7E82">
        <w:rPr>
          <w:rFonts w:ascii="Times New Roman" w:hAnsi="Times New Roman" w:cs="Times New Roman"/>
          <w:sz w:val="24"/>
          <w:szCs w:val="24"/>
        </w:rPr>
        <w:t xml:space="preserve"> regioninei plėtrai.</w:t>
      </w:r>
    </w:p>
    <w:p w14:paraId="7E6CD228" w14:textId="051F2E9E" w:rsidR="000D21C1" w:rsidRPr="000D21C1" w:rsidRDefault="001F7E82" w:rsidP="000D21C1">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Atsakovas, pradėdamas Kauno pusiaukelės namų steigimo veiksmus Patalpose, </w:t>
      </w:r>
      <w:r w:rsidRPr="006F0236">
        <w:rPr>
          <w:rFonts w:ascii="Times New Roman" w:hAnsi="Times New Roman" w:cs="Times New Roman"/>
          <w:sz w:val="24"/>
          <w:szCs w:val="24"/>
        </w:rPr>
        <w:t xml:space="preserve">nesikreipė į </w:t>
      </w:r>
      <w:r w:rsidR="00A76102" w:rsidRPr="006F0236">
        <w:rPr>
          <w:rFonts w:ascii="Times New Roman" w:hAnsi="Times New Roman" w:cs="Times New Roman"/>
          <w:sz w:val="24"/>
          <w:szCs w:val="24"/>
        </w:rPr>
        <w:t xml:space="preserve">Kauno rajono savivaldybės institucijas dėl informacijos, susijusios su galimu Kauno pusiaukelės namų steigimu. </w:t>
      </w:r>
      <w:r w:rsidR="00D85F2B" w:rsidRPr="006F0236">
        <w:rPr>
          <w:rFonts w:ascii="Times New Roman" w:hAnsi="Times New Roman" w:cs="Times New Roman"/>
          <w:sz w:val="24"/>
          <w:szCs w:val="24"/>
        </w:rPr>
        <w:t>Atsakovas neinformavo Kauno rajono savivaldybės administracijos, vietos bendruomenės</w:t>
      </w:r>
      <w:r w:rsidR="00A76102" w:rsidRPr="006F0236">
        <w:rPr>
          <w:rFonts w:ascii="Times New Roman" w:hAnsi="Times New Roman" w:cs="Times New Roman"/>
          <w:sz w:val="24"/>
          <w:szCs w:val="24"/>
        </w:rPr>
        <w:t xml:space="preserve"> </w:t>
      </w:r>
      <w:r w:rsidR="00D85F2B" w:rsidRPr="006F0236">
        <w:rPr>
          <w:rFonts w:ascii="Times New Roman" w:hAnsi="Times New Roman" w:cs="Times New Roman"/>
          <w:sz w:val="24"/>
          <w:szCs w:val="24"/>
        </w:rPr>
        <w:t xml:space="preserve">ir gretimų namų valdų gyventojų apie rengiamą įsakymą. </w:t>
      </w:r>
      <w:r w:rsidR="000D21C1">
        <w:rPr>
          <w:rFonts w:ascii="Times New Roman" w:hAnsi="Times New Roman" w:cs="Times New Roman"/>
          <w:sz w:val="24"/>
          <w:szCs w:val="24"/>
        </w:rPr>
        <w:t xml:space="preserve">Šakių kaime veikia švietimo įstaigos – Domeikavos </w:t>
      </w:r>
      <w:r w:rsidR="000D21C1" w:rsidRPr="001F7E82">
        <w:rPr>
          <w:rFonts w:ascii="Times New Roman" w:hAnsi="Times New Roman" w:cs="Times New Roman"/>
          <w:sz w:val="24"/>
          <w:szCs w:val="24"/>
        </w:rPr>
        <w:t>lopšelis-darželis</w:t>
      </w:r>
      <w:r w:rsidR="000D21C1">
        <w:rPr>
          <w:rFonts w:ascii="Times New Roman" w:hAnsi="Times New Roman" w:cs="Times New Roman"/>
          <w:sz w:val="24"/>
          <w:szCs w:val="24"/>
        </w:rPr>
        <w:t xml:space="preserve"> </w:t>
      </w:r>
      <w:r w:rsidR="000D21C1" w:rsidRPr="001F7E82">
        <w:rPr>
          <w:rFonts w:ascii="Times New Roman" w:hAnsi="Times New Roman" w:cs="Times New Roman"/>
          <w:sz w:val="24"/>
          <w:szCs w:val="24"/>
        </w:rPr>
        <w:t>„Luknė“,</w:t>
      </w:r>
      <w:r w:rsidR="000D21C1">
        <w:rPr>
          <w:rFonts w:ascii="Times New Roman" w:hAnsi="Times New Roman" w:cs="Times New Roman"/>
          <w:sz w:val="24"/>
          <w:szCs w:val="24"/>
        </w:rPr>
        <w:t xml:space="preserve"> </w:t>
      </w:r>
      <w:r w:rsidR="000D21C1" w:rsidRPr="001F7E82">
        <w:rPr>
          <w:rFonts w:ascii="Times New Roman" w:hAnsi="Times New Roman" w:cs="Times New Roman"/>
          <w:sz w:val="24"/>
          <w:szCs w:val="24"/>
        </w:rPr>
        <w:t xml:space="preserve">Šv. Kazimiero progimnazija, keli privatūs vaikų darželiai. Pastatas stovi tankiai gyvenamame ir nuolat besiplečiančiame nuosavų gyvenamųjų namų rajone, šalia viešojo transporto susisiekimo stotelės, iš kurios </w:t>
      </w:r>
      <w:r w:rsidR="000D21C1">
        <w:rPr>
          <w:rFonts w:ascii="Times New Roman" w:hAnsi="Times New Roman" w:cs="Times New Roman"/>
          <w:sz w:val="24"/>
          <w:szCs w:val="24"/>
        </w:rPr>
        <w:t>kiekvieną</w:t>
      </w:r>
      <w:r w:rsidR="000D21C1" w:rsidRPr="001F7E82">
        <w:rPr>
          <w:rFonts w:ascii="Times New Roman" w:hAnsi="Times New Roman" w:cs="Times New Roman"/>
          <w:sz w:val="24"/>
          <w:szCs w:val="24"/>
        </w:rPr>
        <w:t xml:space="preserve"> rytą didelė dalis vaikų važiuoja į mokyklas, eina į būrelius, o vakarais iš jų grįžta. Vietos bendruomenė yra pakankamai </w:t>
      </w:r>
      <w:r w:rsidR="006F6683">
        <w:rPr>
          <w:rFonts w:ascii="Times New Roman" w:hAnsi="Times New Roman" w:cs="Times New Roman"/>
          <w:sz w:val="24"/>
          <w:szCs w:val="24"/>
        </w:rPr>
        <w:t>maža</w:t>
      </w:r>
      <w:r w:rsidR="000D21C1">
        <w:rPr>
          <w:rFonts w:ascii="Times New Roman" w:hAnsi="Times New Roman" w:cs="Times New Roman"/>
          <w:sz w:val="24"/>
          <w:szCs w:val="24"/>
        </w:rPr>
        <w:t>, t</w:t>
      </w:r>
      <w:r w:rsidR="000D21C1" w:rsidRPr="001F7E82">
        <w:rPr>
          <w:rFonts w:ascii="Times New Roman" w:hAnsi="Times New Roman" w:cs="Times New Roman"/>
          <w:sz w:val="24"/>
          <w:szCs w:val="24"/>
        </w:rPr>
        <w:t xml:space="preserve">odėl atviro tipo nuteistųjų bausmių atlikimo vietos filialo </w:t>
      </w:r>
      <w:r w:rsidR="000D21C1">
        <w:rPr>
          <w:rFonts w:ascii="Times New Roman" w:hAnsi="Times New Roman" w:cs="Times New Roman"/>
          <w:sz w:val="24"/>
          <w:szCs w:val="24"/>
        </w:rPr>
        <w:t>–</w:t>
      </w:r>
      <w:r w:rsidR="000D21C1" w:rsidRPr="001F7E82">
        <w:rPr>
          <w:rFonts w:ascii="Times New Roman" w:hAnsi="Times New Roman" w:cs="Times New Roman"/>
          <w:sz w:val="24"/>
          <w:szCs w:val="24"/>
        </w:rPr>
        <w:t xml:space="preserve"> Kauno pusiaukelės namų </w:t>
      </w:r>
      <w:r w:rsidR="000D21C1">
        <w:rPr>
          <w:rFonts w:ascii="Times New Roman" w:hAnsi="Times New Roman" w:cs="Times New Roman"/>
          <w:sz w:val="24"/>
          <w:szCs w:val="24"/>
        </w:rPr>
        <w:t xml:space="preserve">– </w:t>
      </w:r>
      <w:r w:rsidR="000D21C1" w:rsidRPr="001F7E82">
        <w:rPr>
          <w:rFonts w:ascii="Times New Roman" w:hAnsi="Times New Roman" w:cs="Times New Roman"/>
          <w:sz w:val="24"/>
          <w:szCs w:val="24"/>
        </w:rPr>
        <w:t>įsteigimas neišvengiamai turės įtakos teritorijos socialinei plėtrai.</w:t>
      </w:r>
    </w:p>
    <w:p w14:paraId="0DCBF647" w14:textId="42D5FB44" w:rsidR="00A76102" w:rsidRPr="00591981" w:rsidRDefault="000B7B71" w:rsidP="006F3F34">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Iš anksto</w:t>
      </w:r>
      <w:r w:rsidR="00A76102" w:rsidRPr="006F0236">
        <w:rPr>
          <w:rFonts w:ascii="Times New Roman" w:hAnsi="Times New Roman" w:cs="Times New Roman"/>
          <w:sz w:val="24"/>
          <w:szCs w:val="24"/>
        </w:rPr>
        <w:t xml:space="preserve"> nepriimdamas jokio </w:t>
      </w:r>
      <w:r w:rsidR="001F7E82" w:rsidRPr="006F0236">
        <w:rPr>
          <w:rFonts w:ascii="Times New Roman" w:hAnsi="Times New Roman" w:cs="Times New Roman"/>
          <w:sz w:val="24"/>
          <w:szCs w:val="24"/>
        </w:rPr>
        <w:t>administracinio</w:t>
      </w:r>
      <w:r w:rsidR="00A76102" w:rsidRPr="006F0236">
        <w:rPr>
          <w:rFonts w:ascii="Times New Roman" w:hAnsi="Times New Roman" w:cs="Times New Roman"/>
          <w:sz w:val="24"/>
          <w:szCs w:val="24"/>
        </w:rPr>
        <w:t xml:space="preserve"> akto,</w:t>
      </w:r>
      <w:r w:rsidR="00D85F2B" w:rsidRPr="006F0236">
        <w:rPr>
          <w:rFonts w:ascii="Times New Roman" w:hAnsi="Times New Roman" w:cs="Times New Roman"/>
          <w:sz w:val="24"/>
          <w:szCs w:val="24"/>
        </w:rPr>
        <w:t xml:space="preserve"> atsakovas</w:t>
      </w:r>
      <w:r w:rsidR="00A76102" w:rsidRPr="006F0236">
        <w:rPr>
          <w:rFonts w:ascii="Times New Roman" w:hAnsi="Times New Roman" w:cs="Times New Roman"/>
          <w:sz w:val="24"/>
          <w:szCs w:val="24"/>
        </w:rPr>
        <w:t xml:space="preserve"> išvengė teisėkūros procedūrose nustatytų būtinųjų priimamų teisės aktų teisėtumo bei pagrįstumo saugiklių</w:t>
      </w:r>
      <w:r w:rsidR="00A76102" w:rsidRPr="00D85F2B">
        <w:rPr>
          <w:rFonts w:ascii="Times New Roman" w:hAnsi="Times New Roman" w:cs="Times New Roman"/>
          <w:sz w:val="24"/>
          <w:szCs w:val="24"/>
        </w:rPr>
        <w:t xml:space="preserve">. Net jeigu atsakovas būtų norėjęs priimti atitinkamus teisės aktus siekdamas prieš tai įteisinti savo veikimą įsteigiant Kauno pusiaukelės namus, tokių aktų priėmimo procedūra negalėtų būti laikoma teisėta, </w:t>
      </w:r>
      <w:r w:rsidR="00A76102" w:rsidRPr="006F0236">
        <w:rPr>
          <w:rFonts w:ascii="Times New Roman" w:hAnsi="Times New Roman" w:cs="Times New Roman"/>
          <w:sz w:val="24"/>
          <w:szCs w:val="24"/>
        </w:rPr>
        <w:t>jeigu parengtam teisės akto projektui nebūtų atliktas privalomas teisės akto projekto poveikio regiono plėtrai vertinimas</w:t>
      </w:r>
      <w:r w:rsidR="00A76102" w:rsidRPr="00D85F2B">
        <w:rPr>
          <w:rFonts w:ascii="Times New Roman" w:hAnsi="Times New Roman" w:cs="Times New Roman"/>
          <w:sz w:val="24"/>
          <w:szCs w:val="24"/>
        </w:rPr>
        <w:t>, kurio metu, atsižvelgiant į numatomą Kauno pusiaukelės namų įsteigimą bei su tuo susijusį teisinio reguliavimo pobūdį</w:t>
      </w:r>
      <w:r w:rsidR="003777FA">
        <w:rPr>
          <w:rFonts w:ascii="Times New Roman" w:hAnsi="Times New Roman" w:cs="Times New Roman"/>
          <w:sz w:val="24"/>
          <w:szCs w:val="24"/>
        </w:rPr>
        <w:t>,</w:t>
      </w:r>
      <w:r w:rsidR="00A76102" w:rsidRPr="00D85F2B">
        <w:rPr>
          <w:rFonts w:ascii="Times New Roman" w:hAnsi="Times New Roman" w:cs="Times New Roman"/>
          <w:sz w:val="24"/>
          <w:szCs w:val="24"/>
        </w:rPr>
        <w:t xml:space="preserve"> turėjo būti įvertinamas poveikis vietos ekonomikai, </w:t>
      </w:r>
      <w:r w:rsidR="00A76102" w:rsidRPr="00591981">
        <w:rPr>
          <w:rFonts w:ascii="Times New Roman" w:hAnsi="Times New Roman" w:cs="Times New Roman"/>
          <w:sz w:val="24"/>
          <w:szCs w:val="24"/>
        </w:rPr>
        <w:lastRenderedPageBreak/>
        <w:t xml:space="preserve">konkurencijai, socialinei aplinkai, viešajam administravimui, kriminogeninei situacijai, administracinei naštai, regiono plėtrai ir kitoms sritims. </w:t>
      </w:r>
    </w:p>
    <w:p w14:paraId="5C85F204" w14:textId="6E817F51" w:rsidR="00A76102" w:rsidRPr="00591981" w:rsidRDefault="00D52634" w:rsidP="006F3F34">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591981">
        <w:rPr>
          <w:rFonts w:ascii="Times New Roman" w:hAnsi="Times New Roman" w:cs="Times New Roman"/>
          <w:sz w:val="24"/>
          <w:szCs w:val="24"/>
        </w:rPr>
        <w:t>V</w:t>
      </w:r>
      <w:r w:rsidR="001F7E82" w:rsidRPr="00591981">
        <w:rPr>
          <w:rFonts w:ascii="Times New Roman" w:hAnsi="Times New Roman" w:cs="Times New Roman"/>
          <w:sz w:val="24"/>
          <w:szCs w:val="24"/>
        </w:rPr>
        <w:t>alstybės įmonė</w:t>
      </w:r>
      <w:r w:rsidRPr="00591981">
        <w:rPr>
          <w:rFonts w:ascii="Times New Roman" w:hAnsi="Times New Roman" w:cs="Times New Roman"/>
          <w:sz w:val="24"/>
          <w:szCs w:val="24"/>
        </w:rPr>
        <w:t>s (toliau – ir VĮ)</w:t>
      </w:r>
      <w:r w:rsidR="001F7E82" w:rsidRPr="00591981">
        <w:rPr>
          <w:rFonts w:ascii="Times New Roman" w:hAnsi="Times New Roman" w:cs="Times New Roman"/>
          <w:sz w:val="24"/>
          <w:szCs w:val="24"/>
        </w:rPr>
        <w:t xml:space="preserve"> Registrų centr</w:t>
      </w:r>
      <w:r w:rsidRPr="00591981">
        <w:rPr>
          <w:rFonts w:ascii="Times New Roman" w:hAnsi="Times New Roman" w:cs="Times New Roman"/>
          <w:sz w:val="24"/>
          <w:szCs w:val="24"/>
        </w:rPr>
        <w:t>o</w:t>
      </w:r>
      <w:r w:rsidR="001F7E82" w:rsidRPr="00591981">
        <w:rPr>
          <w:rFonts w:ascii="Times New Roman" w:hAnsi="Times New Roman" w:cs="Times New Roman"/>
          <w:sz w:val="24"/>
          <w:szCs w:val="24"/>
        </w:rPr>
        <w:t xml:space="preserve"> duomeni</w:t>
      </w:r>
      <w:r w:rsidRPr="00591981">
        <w:rPr>
          <w:rFonts w:ascii="Times New Roman" w:hAnsi="Times New Roman" w:cs="Times New Roman"/>
          <w:sz w:val="24"/>
          <w:szCs w:val="24"/>
        </w:rPr>
        <w:t>mi</w:t>
      </w:r>
      <w:r w:rsidR="001F7E82" w:rsidRPr="00591981">
        <w:rPr>
          <w:rFonts w:ascii="Times New Roman" w:hAnsi="Times New Roman" w:cs="Times New Roman"/>
          <w:sz w:val="24"/>
          <w:szCs w:val="24"/>
        </w:rPr>
        <w:t>s</w:t>
      </w:r>
      <w:r w:rsidR="00C61D8A">
        <w:rPr>
          <w:rFonts w:ascii="Times New Roman" w:hAnsi="Times New Roman" w:cs="Times New Roman"/>
          <w:sz w:val="24"/>
          <w:szCs w:val="24"/>
        </w:rPr>
        <w:t>,</w:t>
      </w:r>
      <w:r w:rsidR="001F7E82" w:rsidRPr="00591981">
        <w:rPr>
          <w:rFonts w:ascii="Times New Roman" w:hAnsi="Times New Roman" w:cs="Times New Roman"/>
          <w:sz w:val="24"/>
          <w:szCs w:val="24"/>
        </w:rPr>
        <w:t xml:space="preserve"> </w:t>
      </w:r>
      <w:r w:rsidRPr="00591981">
        <w:rPr>
          <w:rFonts w:ascii="Times New Roman" w:hAnsi="Times New Roman" w:cs="Times New Roman"/>
          <w:sz w:val="24"/>
          <w:szCs w:val="24"/>
        </w:rPr>
        <w:t xml:space="preserve">Pastatas </w:t>
      </w:r>
      <w:r w:rsidR="001F7E82" w:rsidRPr="00591981">
        <w:rPr>
          <w:rFonts w:ascii="Times New Roman" w:hAnsi="Times New Roman" w:cs="Times New Roman"/>
          <w:sz w:val="24"/>
          <w:szCs w:val="24"/>
        </w:rPr>
        <w:t xml:space="preserve">yra svečių namai, pagrindinė </w:t>
      </w:r>
      <w:r w:rsidRPr="00591981">
        <w:rPr>
          <w:rFonts w:ascii="Times New Roman" w:hAnsi="Times New Roman" w:cs="Times New Roman"/>
          <w:sz w:val="24"/>
          <w:szCs w:val="24"/>
        </w:rPr>
        <w:t>j</w:t>
      </w:r>
      <w:r w:rsidR="003777FA" w:rsidRPr="00591981">
        <w:rPr>
          <w:rFonts w:ascii="Times New Roman" w:hAnsi="Times New Roman" w:cs="Times New Roman"/>
          <w:sz w:val="24"/>
          <w:szCs w:val="24"/>
        </w:rPr>
        <w:t>o</w:t>
      </w:r>
      <w:r w:rsidR="001F7E82" w:rsidRPr="00591981">
        <w:rPr>
          <w:rFonts w:ascii="Times New Roman" w:hAnsi="Times New Roman" w:cs="Times New Roman"/>
          <w:sz w:val="24"/>
          <w:szCs w:val="24"/>
        </w:rPr>
        <w:t xml:space="preserve"> naudojimo paskirtis – viešbučių, žemės sklypo naudojimo būdas – komercinės paskirties objektų teritorijos. </w:t>
      </w:r>
      <w:r w:rsidR="003777FA" w:rsidRPr="00591981">
        <w:rPr>
          <w:rFonts w:ascii="Times New Roman" w:hAnsi="Times New Roman" w:cs="Times New Roman"/>
          <w:sz w:val="24"/>
          <w:szCs w:val="24"/>
        </w:rPr>
        <w:t xml:space="preserve">Atsakovas pritaikė Pastatą bausmių vykdymo veiklai vykdyti ir naudoja Pastatą nepakeitęs nei jo, nei žemės sklypo paskirties. </w:t>
      </w:r>
      <w:r w:rsidR="00A76102" w:rsidRPr="00591981">
        <w:rPr>
          <w:rFonts w:ascii="Times New Roman" w:hAnsi="Times New Roman" w:cs="Times New Roman"/>
          <w:sz w:val="24"/>
          <w:szCs w:val="24"/>
        </w:rPr>
        <w:t>Šį pažeidimą atsakovas ištaisė tik po to, kai pareiškėjai kreipėsi į teismą. Žemės sklypo valdytojas kreipėsi į kompetentingas institucijas dėl žemės sklypo naudojimo būdo pakeitimo ir Kauno rajono savivaldybės mer</w:t>
      </w:r>
      <w:r w:rsidR="003777FA" w:rsidRPr="00591981">
        <w:rPr>
          <w:rFonts w:ascii="Times New Roman" w:hAnsi="Times New Roman" w:cs="Times New Roman"/>
          <w:sz w:val="24"/>
          <w:szCs w:val="24"/>
        </w:rPr>
        <w:t>o</w:t>
      </w:r>
      <w:r w:rsidR="007603F7" w:rsidRPr="00591981">
        <w:rPr>
          <w:rFonts w:ascii="Times New Roman" w:hAnsi="Times New Roman" w:cs="Times New Roman"/>
          <w:sz w:val="24"/>
          <w:szCs w:val="24"/>
        </w:rPr>
        <w:t xml:space="preserve"> </w:t>
      </w:r>
      <w:r w:rsidR="00A76102" w:rsidRPr="00591981">
        <w:rPr>
          <w:rFonts w:ascii="Times New Roman" w:hAnsi="Times New Roman" w:cs="Times New Roman"/>
          <w:sz w:val="24"/>
          <w:szCs w:val="24"/>
        </w:rPr>
        <w:t>2024 m. vasario 21 d. potvarkiu Nr. MP-194 Kauno pusiaukelės namų žemės sklypo naudojimo būdas pakeistas į visuomeninės paskirties teritorij</w:t>
      </w:r>
      <w:r w:rsidR="001F7E82" w:rsidRPr="00591981">
        <w:rPr>
          <w:rFonts w:ascii="Times New Roman" w:hAnsi="Times New Roman" w:cs="Times New Roman"/>
          <w:sz w:val="24"/>
          <w:szCs w:val="24"/>
        </w:rPr>
        <w:t>ą</w:t>
      </w:r>
      <w:r w:rsidR="00A76102" w:rsidRPr="00591981">
        <w:rPr>
          <w:rFonts w:ascii="Times New Roman" w:hAnsi="Times New Roman" w:cs="Times New Roman"/>
          <w:sz w:val="24"/>
          <w:szCs w:val="24"/>
        </w:rPr>
        <w:t>. Pareiškėjai administracinį aktą, kuriuo yra pakeista žemės naudojimo paskirtis, apskundė teismui (administracinė byla Nr. eI3-8110-983/2024, teisminio proceso Nr. 3-62-3-00491-2024-6).</w:t>
      </w:r>
      <w:r w:rsidR="00C550C3" w:rsidRPr="00591981">
        <w:rPr>
          <w:rFonts w:ascii="Times New Roman" w:hAnsi="Times New Roman" w:cs="Times New Roman"/>
          <w:sz w:val="24"/>
          <w:szCs w:val="24"/>
        </w:rPr>
        <w:t xml:space="preserve"> Bausmių vykdymo, kaip laisvės atėmimo vietos, įstaigos funkcija gali ir turi būti vykdoma tik specialiosios, o ne gyvenamosios paskirties pastatuose. </w:t>
      </w:r>
    </w:p>
    <w:p w14:paraId="3FE4376A" w14:textId="688DE088" w:rsidR="00A76102" w:rsidRPr="00591981" w:rsidRDefault="009D3970" w:rsidP="006F3F34">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w:t>
      </w:r>
      <w:r w:rsidR="001F7E82" w:rsidRPr="00591981">
        <w:rPr>
          <w:rFonts w:ascii="Times New Roman" w:hAnsi="Times New Roman" w:cs="Times New Roman"/>
          <w:sz w:val="24"/>
          <w:szCs w:val="24"/>
        </w:rPr>
        <w:t xml:space="preserve">ai atsakovas paskelbė apie ketinimą įsteigti Kauno pusiaukelės namus Pastate, pareiškėjai patiria žalą, </w:t>
      </w:r>
      <w:r w:rsidR="00A76102" w:rsidRPr="00591981">
        <w:rPr>
          <w:rFonts w:ascii="Times New Roman" w:hAnsi="Times New Roman" w:cs="Times New Roman"/>
          <w:sz w:val="24"/>
          <w:szCs w:val="24"/>
        </w:rPr>
        <w:t xml:space="preserve">nes ši informacija sukėlė vietos gyventojų bendruomenės (įskaitant pareiškėjus) emocinę įtampą. Ateityje yra realus pavojus patirti dar didesnį neigiamą poveikį </w:t>
      </w:r>
      <w:r w:rsidR="007603F7" w:rsidRPr="00591981">
        <w:rPr>
          <w:rFonts w:ascii="Times New Roman" w:hAnsi="Times New Roman" w:cs="Times New Roman"/>
          <w:sz w:val="24"/>
          <w:szCs w:val="24"/>
        </w:rPr>
        <w:t xml:space="preserve">ne tik </w:t>
      </w:r>
      <w:r w:rsidR="00A76102" w:rsidRPr="00591981">
        <w:rPr>
          <w:rFonts w:ascii="Times New Roman" w:hAnsi="Times New Roman" w:cs="Times New Roman"/>
          <w:sz w:val="24"/>
          <w:szCs w:val="24"/>
        </w:rPr>
        <w:t>gyvenam</w:t>
      </w:r>
      <w:r w:rsidR="007603F7" w:rsidRPr="00591981">
        <w:rPr>
          <w:rFonts w:ascii="Times New Roman" w:hAnsi="Times New Roman" w:cs="Times New Roman"/>
          <w:sz w:val="24"/>
          <w:szCs w:val="24"/>
        </w:rPr>
        <w:t>ajai</w:t>
      </w:r>
      <w:r w:rsidR="00A76102" w:rsidRPr="00591981">
        <w:rPr>
          <w:rFonts w:ascii="Times New Roman" w:hAnsi="Times New Roman" w:cs="Times New Roman"/>
          <w:sz w:val="24"/>
          <w:szCs w:val="24"/>
        </w:rPr>
        <w:t xml:space="preserve"> aplink</w:t>
      </w:r>
      <w:r w:rsidR="007603F7" w:rsidRPr="00591981">
        <w:rPr>
          <w:rFonts w:ascii="Times New Roman" w:hAnsi="Times New Roman" w:cs="Times New Roman"/>
          <w:sz w:val="24"/>
          <w:szCs w:val="24"/>
        </w:rPr>
        <w:t>ai bei</w:t>
      </w:r>
      <w:r w:rsidR="00A76102" w:rsidRPr="00591981">
        <w:rPr>
          <w:rFonts w:ascii="Times New Roman" w:hAnsi="Times New Roman" w:cs="Times New Roman"/>
          <w:sz w:val="24"/>
          <w:szCs w:val="24"/>
        </w:rPr>
        <w:t xml:space="preserve"> gyvenimo kokyb</w:t>
      </w:r>
      <w:r w:rsidR="007603F7" w:rsidRPr="00591981">
        <w:rPr>
          <w:rFonts w:ascii="Times New Roman" w:hAnsi="Times New Roman" w:cs="Times New Roman"/>
          <w:sz w:val="24"/>
          <w:szCs w:val="24"/>
        </w:rPr>
        <w:t>ei</w:t>
      </w:r>
      <w:r w:rsidR="00A76102" w:rsidRPr="00591981">
        <w:rPr>
          <w:rFonts w:ascii="Times New Roman" w:hAnsi="Times New Roman" w:cs="Times New Roman"/>
          <w:sz w:val="24"/>
          <w:szCs w:val="24"/>
        </w:rPr>
        <w:t>, bet ir nekilnojamojo turto vertei.</w:t>
      </w:r>
      <w:r w:rsidR="007603F7" w:rsidRPr="00591981">
        <w:rPr>
          <w:rFonts w:ascii="Times New Roman" w:hAnsi="Times New Roman" w:cs="Times New Roman"/>
          <w:sz w:val="24"/>
          <w:szCs w:val="24"/>
        </w:rPr>
        <w:t xml:space="preserve"> </w:t>
      </w:r>
      <w:r w:rsidR="00A76102" w:rsidRPr="00591981">
        <w:rPr>
          <w:rFonts w:ascii="Times New Roman" w:hAnsi="Times New Roman" w:cs="Times New Roman"/>
          <w:sz w:val="24"/>
          <w:szCs w:val="24"/>
        </w:rPr>
        <w:t>Kauno apygardos prokuratūros Viešojo intereso gynimo skyrius 2023 m. gruodžio 14 d. priėmė nutarimą, kuriuo įspėjo Tarnybą nedaryti teisės aktų pažeidimų</w:t>
      </w:r>
      <w:r w:rsidR="003777FA" w:rsidRPr="00591981">
        <w:rPr>
          <w:rFonts w:ascii="Times New Roman" w:hAnsi="Times New Roman" w:cs="Times New Roman"/>
          <w:sz w:val="24"/>
          <w:szCs w:val="24"/>
        </w:rPr>
        <w:t xml:space="preserve">, t. y. </w:t>
      </w:r>
      <w:r w:rsidR="00A76102" w:rsidRPr="00591981">
        <w:rPr>
          <w:rFonts w:ascii="Times New Roman" w:hAnsi="Times New Roman" w:cs="Times New Roman"/>
          <w:sz w:val="24"/>
          <w:szCs w:val="24"/>
        </w:rPr>
        <w:t xml:space="preserve">nepakeitus žemės sklypo Kauno r., Domeikavos sen., </w:t>
      </w:r>
      <w:r w:rsidR="003777FA" w:rsidRPr="00591981">
        <w:rPr>
          <w:rFonts w:ascii="Times New Roman" w:hAnsi="Times New Roman" w:cs="Times New Roman"/>
          <w:sz w:val="24"/>
          <w:szCs w:val="24"/>
        </w:rPr>
        <w:t>Š</w:t>
      </w:r>
      <w:r w:rsidR="00A76102" w:rsidRPr="00591981">
        <w:rPr>
          <w:rFonts w:ascii="Times New Roman" w:hAnsi="Times New Roman" w:cs="Times New Roman"/>
          <w:sz w:val="24"/>
          <w:szCs w:val="24"/>
        </w:rPr>
        <w:t>akių k., Stumbro g. 3 naudojimo būdo, iš komercinės paskirties objektų teritorijos į visuomeninės paskirties teritorij</w:t>
      </w:r>
      <w:r w:rsidR="003777FA" w:rsidRPr="00591981">
        <w:rPr>
          <w:rFonts w:ascii="Times New Roman" w:hAnsi="Times New Roman" w:cs="Times New Roman"/>
          <w:sz w:val="24"/>
          <w:szCs w:val="24"/>
        </w:rPr>
        <w:t>ą</w:t>
      </w:r>
      <w:r w:rsidR="00A76102" w:rsidRPr="00591981">
        <w:rPr>
          <w:rFonts w:ascii="Times New Roman" w:hAnsi="Times New Roman" w:cs="Times New Roman"/>
          <w:sz w:val="24"/>
          <w:szCs w:val="24"/>
        </w:rPr>
        <w:t xml:space="preserve">, nepradėti atviro tipo bausmės atlikimo vietos </w:t>
      </w:r>
      <w:r w:rsidR="001F7E82" w:rsidRPr="00591981">
        <w:rPr>
          <w:rFonts w:ascii="Times New Roman" w:hAnsi="Times New Roman" w:cs="Times New Roman"/>
          <w:sz w:val="24"/>
          <w:szCs w:val="24"/>
        </w:rPr>
        <w:t>–</w:t>
      </w:r>
      <w:r w:rsidR="00A76102" w:rsidRPr="00591981">
        <w:rPr>
          <w:rFonts w:ascii="Times New Roman" w:hAnsi="Times New Roman" w:cs="Times New Roman"/>
          <w:sz w:val="24"/>
          <w:szCs w:val="24"/>
        </w:rPr>
        <w:t xml:space="preserve"> </w:t>
      </w:r>
      <w:r w:rsidR="001F7E82" w:rsidRPr="00591981">
        <w:rPr>
          <w:rFonts w:ascii="Times New Roman" w:hAnsi="Times New Roman" w:cs="Times New Roman"/>
          <w:sz w:val="24"/>
          <w:szCs w:val="24"/>
        </w:rPr>
        <w:t>pusiaukelės namų</w:t>
      </w:r>
      <w:r w:rsidR="00A76102" w:rsidRPr="00591981">
        <w:rPr>
          <w:rFonts w:ascii="Times New Roman" w:hAnsi="Times New Roman" w:cs="Times New Roman"/>
          <w:sz w:val="24"/>
          <w:szCs w:val="24"/>
        </w:rPr>
        <w:t xml:space="preserve"> </w:t>
      </w:r>
      <w:r w:rsidR="007603F7" w:rsidRPr="00591981">
        <w:rPr>
          <w:rFonts w:ascii="Times New Roman" w:hAnsi="Times New Roman" w:cs="Times New Roman"/>
          <w:sz w:val="24"/>
          <w:szCs w:val="24"/>
        </w:rPr>
        <w:t>ir</w:t>
      </w:r>
      <w:r w:rsidR="00A76102" w:rsidRPr="00591981">
        <w:rPr>
          <w:rFonts w:ascii="Times New Roman" w:hAnsi="Times New Roman" w:cs="Times New Roman"/>
          <w:sz w:val="24"/>
          <w:szCs w:val="24"/>
        </w:rPr>
        <w:t xml:space="preserve"> Probacijos tarnybos veiklos bei nurodė griežtai laikytis teisės aktų reikalavimų ir imtis visų įmanomų priemonių visuomenės </w:t>
      </w:r>
      <w:r w:rsidR="001F7E82" w:rsidRPr="00591981">
        <w:rPr>
          <w:rFonts w:ascii="Times New Roman" w:hAnsi="Times New Roman" w:cs="Times New Roman"/>
          <w:sz w:val="24"/>
          <w:szCs w:val="24"/>
        </w:rPr>
        <w:t>interesams užtikrinti.</w:t>
      </w:r>
      <w:r w:rsidR="00A76102" w:rsidRPr="00591981">
        <w:rPr>
          <w:rFonts w:ascii="Times New Roman" w:hAnsi="Times New Roman" w:cs="Times New Roman"/>
          <w:sz w:val="24"/>
          <w:szCs w:val="24"/>
        </w:rPr>
        <w:t xml:space="preserve"> Kauno rajono savivaldybės administracijos 2023 m. gruodžio 19 d. rašte Nr. SD-6021 yra konstatuoti teisės pažeidimai, susiję su neteisėtu Pastato bei žemės sklypo naudojimu ne pagal paskirtį.</w:t>
      </w:r>
    </w:p>
    <w:p w14:paraId="312EB7DF" w14:textId="1B64AF2E" w:rsidR="00A76102" w:rsidRDefault="001F7E82" w:rsidP="006F3F34">
      <w:pPr>
        <w:pStyle w:val="Sraopastraipa"/>
        <w:numPr>
          <w:ilvl w:val="1"/>
          <w:numId w:val="1"/>
        </w:numPr>
        <w:tabs>
          <w:tab w:val="left" w:pos="709"/>
          <w:tab w:val="left" w:pos="851"/>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Pareiškėjų suinteresuotumas grindžiamas jų nuosavybės teisių į nekilnojamąjį turtą, esantį Šakių kaime, Domeikavos seniūnijoje, Kauno rajone, turėjimu. </w:t>
      </w:r>
      <w:r w:rsidR="00A76102" w:rsidRPr="001F7E82">
        <w:rPr>
          <w:rFonts w:ascii="Times New Roman" w:hAnsi="Times New Roman" w:cs="Times New Roman"/>
          <w:sz w:val="24"/>
          <w:szCs w:val="24"/>
        </w:rPr>
        <w:t>Pareiškėjai siekia apginti savo subjektinę materialią</w:t>
      </w:r>
      <w:r w:rsidR="008452AF">
        <w:rPr>
          <w:rFonts w:ascii="Times New Roman" w:hAnsi="Times New Roman" w:cs="Times New Roman"/>
          <w:sz w:val="24"/>
          <w:szCs w:val="24"/>
        </w:rPr>
        <w:t>ją</w:t>
      </w:r>
      <w:r w:rsidR="00A76102" w:rsidRPr="001F7E82">
        <w:rPr>
          <w:rFonts w:ascii="Times New Roman" w:hAnsi="Times New Roman" w:cs="Times New Roman"/>
          <w:sz w:val="24"/>
          <w:szCs w:val="24"/>
        </w:rPr>
        <w:t xml:space="preserve"> teisę į </w:t>
      </w:r>
      <w:r w:rsidR="00A76102" w:rsidRPr="00591981">
        <w:rPr>
          <w:rFonts w:ascii="Times New Roman" w:hAnsi="Times New Roman" w:cs="Times New Roman"/>
          <w:sz w:val="24"/>
          <w:szCs w:val="24"/>
        </w:rPr>
        <w:t xml:space="preserve">saugią aplinką, kuri nebūtų dirbtinai susieta su nuteistų už nusikaltimus asmenų bausmių vykdymo aplinka, o būtų tinkamai nuo jos izoliuota. Atviro tipo bausmės atlikimo vietos </w:t>
      </w:r>
      <w:r w:rsidRPr="00591981">
        <w:rPr>
          <w:rFonts w:ascii="Times New Roman" w:hAnsi="Times New Roman" w:cs="Times New Roman"/>
          <w:sz w:val="24"/>
          <w:szCs w:val="24"/>
        </w:rPr>
        <w:t>–</w:t>
      </w:r>
      <w:r w:rsidR="00A76102" w:rsidRPr="00591981">
        <w:rPr>
          <w:rFonts w:ascii="Times New Roman" w:hAnsi="Times New Roman" w:cs="Times New Roman"/>
          <w:sz w:val="24"/>
          <w:szCs w:val="24"/>
        </w:rPr>
        <w:t xml:space="preserve"> Kauno pusiaukelės namų </w:t>
      </w:r>
      <w:r w:rsidRPr="00591981">
        <w:rPr>
          <w:rFonts w:ascii="Times New Roman" w:hAnsi="Times New Roman" w:cs="Times New Roman"/>
          <w:sz w:val="24"/>
          <w:szCs w:val="24"/>
        </w:rPr>
        <w:t>–</w:t>
      </w:r>
      <w:r w:rsidR="00F27B58" w:rsidRPr="00591981">
        <w:rPr>
          <w:rFonts w:ascii="Times New Roman" w:hAnsi="Times New Roman" w:cs="Times New Roman"/>
          <w:sz w:val="24"/>
          <w:szCs w:val="24"/>
        </w:rPr>
        <w:t xml:space="preserve"> </w:t>
      </w:r>
      <w:r w:rsidR="00A76102" w:rsidRPr="00591981">
        <w:rPr>
          <w:rFonts w:ascii="Times New Roman" w:hAnsi="Times New Roman" w:cs="Times New Roman"/>
          <w:sz w:val="24"/>
          <w:szCs w:val="24"/>
        </w:rPr>
        <w:t xml:space="preserve">įsteigimas pareiškėjams gyvenamojoje aplinkoje sukuria savarankišką kriminogeninį rizikos veiksnį, kuris lemia nesaugumo jausmą pareiškėjams ir jų šeimos nariams dėl naujų neigiamų </w:t>
      </w:r>
      <w:r w:rsidR="009D3970">
        <w:rPr>
          <w:rFonts w:ascii="Times New Roman" w:hAnsi="Times New Roman" w:cs="Times New Roman"/>
          <w:sz w:val="24"/>
          <w:szCs w:val="24"/>
        </w:rPr>
        <w:t>veiksnių,</w:t>
      </w:r>
      <w:r w:rsidR="00A76102" w:rsidRPr="00591981">
        <w:rPr>
          <w:rFonts w:ascii="Times New Roman" w:hAnsi="Times New Roman" w:cs="Times New Roman"/>
          <w:sz w:val="24"/>
          <w:szCs w:val="24"/>
        </w:rPr>
        <w:t xml:space="preserve"> tokių kaip</w:t>
      </w:r>
      <w:r w:rsidR="00A76102" w:rsidRPr="001F7E82">
        <w:rPr>
          <w:rFonts w:ascii="Times New Roman" w:hAnsi="Times New Roman" w:cs="Times New Roman"/>
          <w:sz w:val="24"/>
          <w:szCs w:val="24"/>
        </w:rPr>
        <w:t xml:space="preserve"> dažnas bausmę atliekančių asmenų polinkis į pakartotinį nusikaltimų darymą</w:t>
      </w:r>
      <w:r w:rsidR="008452AF">
        <w:rPr>
          <w:rFonts w:ascii="Times New Roman" w:hAnsi="Times New Roman" w:cs="Times New Roman"/>
          <w:sz w:val="24"/>
          <w:szCs w:val="24"/>
        </w:rPr>
        <w:t>,</w:t>
      </w:r>
      <w:r w:rsidR="00A76102" w:rsidRPr="001F7E82">
        <w:rPr>
          <w:rFonts w:ascii="Times New Roman" w:hAnsi="Times New Roman" w:cs="Times New Roman"/>
          <w:sz w:val="24"/>
          <w:szCs w:val="24"/>
        </w:rPr>
        <w:t xml:space="preserve"> bei galimo nusikalstamumo išaugimo, dėl nusikaltimus padariusių asmenų neigiamų įpročių</w:t>
      </w:r>
      <w:r w:rsidR="008452AF">
        <w:rPr>
          <w:rFonts w:ascii="Times New Roman" w:hAnsi="Times New Roman" w:cs="Times New Roman"/>
          <w:sz w:val="24"/>
          <w:szCs w:val="24"/>
        </w:rPr>
        <w:t>,</w:t>
      </w:r>
      <w:r w:rsidR="00A76102" w:rsidRPr="001F7E82">
        <w:rPr>
          <w:rFonts w:ascii="Times New Roman" w:hAnsi="Times New Roman" w:cs="Times New Roman"/>
          <w:sz w:val="24"/>
          <w:szCs w:val="24"/>
        </w:rPr>
        <w:t xml:space="preserve"> galimo alkoholio bei psichotropinių medžiagų vartojimo</w:t>
      </w:r>
      <w:r w:rsidR="008452AF">
        <w:rPr>
          <w:rFonts w:ascii="Times New Roman" w:hAnsi="Times New Roman" w:cs="Times New Roman"/>
          <w:sz w:val="24"/>
          <w:szCs w:val="24"/>
        </w:rPr>
        <w:t>,</w:t>
      </w:r>
      <w:r w:rsidR="00A76102" w:rsidRPr="001F7E82">
        <w:rPr>
          <w:rFonts w:ascii="Times New Roman" w:hAnsi="Times New Roman" w:cs="Times New Roman"/>
          <w:sz w:val="24"/>
          <w:szCs w:val="24"/>
        </w:rPr>
        <w:t xml:space="preserve"> jų prieinamumo išplitimo, dėl objektyvios baimės, jog </w:t>
      </w:r>
      <w:r w:rsidR="009D3970" w:rsidRPr="009D3970">
        <w:rPr>
          <w:rFonts w:ascii="Times New Roman" w:hAnsi="Times New Roman" w:cs="Times New Roman"/>
          <w:sz w:val="24"/>
          <w:szCs w:val="24"/>
        </w:rPr>
        <w:t>saugi aplinka gali patirti neigiamų pokyčių bei kitų nepageidaujamų pasekmių</w:t>
      </w:r>
      <w:r w:rsidR="00A76102" w:rsidRPr="001F7E82">
        <w:rPr>
          <w:rFonts w:ascii="Times New Roman" w:hAnsi="Times New Roman" w:cs="Times New Roman"/>
          <w:sz w:val="24"/>
          <w:szCs w:val="24"/>
        </w:rPr>
        <w:t>.</w:t>
      </w:r>
    </w:p>
    <w:p w14:paraId="5F0D2565" w14:textId="2D8B40DD" w:rsidR="00061B40" w:rsidRPr="00A92223" w:rsidRDefault="001F7E82" w:rsidP="006F3F34">
      <w:pPr>
        <w:pStyle w:val="Sraopastraipa"/>
        <w:numPr>
          <w:ilvl w:val="1"/>
          <w:numId w:val="1"/>
        </w:numPr>
        <w:tabs>
          <w:tab w:val="left" w:pos="709"/>
          <w:tab w:val="left" w:pos="851"/>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Tarnybos direktoriaus </w:t>
      </w:r>
      <w:r w:rsidR="00A76102" w:rsidRPr="001F7E82">
        <w:rPr>
          <w:rFonts w:ascii="Times New Roman" w:hAnsi="Times New Roman" w:cs="Times New Roman"/>
          <w:sz w:val="24"/>
          <w:szCs w:val="24"/>
        </w:rPr>
        <w:t>ir Lietuvos probacijos tarnybos direktoriaus 2023 m. birželio 30</w:t>
      </w:r>
      <w:r w:rsidR="008452AF">
        <w:rPr>
          <w:rFonts w:ascii="Times New Roman" w:hAnsi="Times New Roman" w:cs="Times New Roman"/>
          <w:sz w:val="24"/>
          <w:szCs w:val="24"/>
        </w:rPr>
        <w:t> </w:t>
      </w:r>
      <w:r w:rsidR="00A76102" w:rsidRPr="001F7E82">
        <w:rPr>
          <w:rFonts w:ascii="Times New Roman" w:hAnsi="Times New Roman" w:cs="Times New Roman"/>
          <w:sz w:val="24"/>
          <w:szCs w:val="24"/>
        </w:rPr>
        <w:t>d. įsakymo Nr. V-497/V-163 „Dėl pusiaukelės namų veiklos aprašo patvirtinimo</w:t>
      </w:r>
      <w:r w:rsidR="008452AF">
        <w:rPr>
          <w:rFonts w:ascii="Times New Roman" w:hAnsi="Times New Roman" w:cs="Times New Roman"/>
          <w:sz w:val="24"/>
          <w:szCs w:val="24"/>
        </w:rPr>
        <w:t>“</w:t>
      </w:r>
      <w:r w:rsidR="00A76102" w:rsidRPr="001F7E82">
        <w:rPr>
          <w:rFonts w:ascii="Times New Roman" w:hAnsi="Times New Roman" w:cs="Times New Roman"/>
          <w:sz w:val="24"/>
          <w:szCs w:val="24"/>
        </w:rPr>
        <w:t xml:space="preserve"> 2.3 punkte Tarnybos Kauno kalėjimo viršininkui </w:t>
      </w:r>
      <w:r w:rsidR="008452AF" w:rsidRPr="001F7E82">
        <w:rPr>
          <w:rFonts w:ascii="Times New Roman" w:hAnsi="Times New Roman" w:cs="Times New Roman"/>
          <w:sz w:val="24"/>
          <w:szCs w:val="24"/>
        </w:rPr>
        <w:t>nurodyta</w:t>
      </w:r>
      <w:r w:rsidR="008452AF">
        <w:rPr>
          <w:rFonts w:ascii="Times New Roman" w:hAnsi="Times New Roman" w:cs="Times New Roman"/>
          <w:sz w:val="24"/>
          <w:szCs w:val="24"/>
        </w:rPr>
        <w:t>,</w:t>
      </w:r>
      <w:r w:rsidR="008452AF" w:rsidRPr="001F7E82">
        <w:rPr>
          <w:rFonts w:ascii="Times New Roman" w:hAnsi="Times New Roman" w:cs="Times New Roman"/>
          <w:sz w:val="24"/>
          <w:szCs w:val="24"/>
        </w:rPr>
        <w:t xml:space="preserve"> </w:t>
      </w:r>
      <w:r w:rsidR="00A76102" w:rsidRPr="001F7E82">
        <w:rPr>
          <w:rFonts w:ascii="Times New Roman" w:hAnsi="Times New Roman" w:cs="Times New Roman"/>
          <w:sz w:val="24"/>
          <w:szCs w:val="24"/>
        </w:rPr>
        <w:t xml:space="preserve">praėjus 6 mėnesiams nuo Kauno kalėjimo pusiaukelės namų veiklos pradžios, organizuoti susitikimą su Domeikavos seniūnijos bendruomene ir per 3 darbo dienas nuo šio susitikimo dienos pateikti protokolą Tarnybos direktoriui. Šis teisinis reguliavimas patvirtina, kad pareiškėjai, kaip Domeikavos gyventojų bendruomenės nariai, yra eksperimento dalyviai, </w:t>
      </w:r>
      <w:r w:rsidR="003777FA">
        <w:rPr>
          <w:rFonts w:ascii="Times New Roman" w:hAnsi="Times New Roman" w:cs="Times New Roman"/>
          <w:sz w:val="24"/>
          <w:szCs w:val="24"/>
        </w:rPr>
        <w:t>kuriems poveikis</w:t>
      </w:r>
      <w:r w:rsidR="00A76102" w:rsidRPr="001F7E82">
        <w:rPr>
          <w:rFonts w:ascii="Times New Roman" w:hAnsi="Times New Roman" w:cs="Times New Roman"/>
          <w:sz w:val="24"/>
          <w:szCs w:val="24"/>
        </w:rPr>
        <w:t xml:space="preserve"> turės būti tiriamas praėjus 6 mėnesiams nuo Kauno kalėjimo pusiaukelės namų veiklos pradžios. </w:t>
      </w:r>
    </w:p>
    <w:p w14:paraId="339CC31D" w14:textId="2D48D934" w:rsidR="00A92223" w:rsidRDefault="00A92223" w:rsidP="001727F8">
      <w:pPr>
        <w:pStyle w:val="Sraopastraipa"/>
        <w:numPr>
          <w:ilvl w:val="0"/>
          <w:numId w:val="1"/>
        </w:numPr>
        <w:tabs>
          <w:tab w:val="left" w:pos="851"/>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Atsakovas Tarnyba atsiliepime į </w:t>
      </w:r>
      <w:r w:rsidR="008452AF">
        <w:rPr>
          <w:rFonts w:ascii="Times New Roman" w:hAnsi="Times New Roman" w:cs="Times New Roman"/>
          <w:sz w:val="24"/>
          <w:szCs w:val="24"/>
        </w:rPr>
        <w:t xml:space="preserve">pareiškėjų </w:t>
      </w:r>
      <w:r>
        <w:rPr>
          <w:rFonts w:ascii="Times New Roman" w:hAnsi="Times New Roman" w:cs="Times New Roman"/>
          <w:sz w:val="24"/>
          <w:szCs w:val="24"/>
        </w:rPr>
        <w:t xml:space="preserve">skundą prašė </w:t>
      </w:r>
      <w:r w:rsidR="008452AF">
        <w:rPr>
          <w:rFonts w:ascii="Times New Roman" w:hAnsi="Times New Roman" w:cs="Times New Roman"/>
          <w:sz w:val="24"/>
          <w:szCs w:val="24"/>
        </w:rPr>
        <w:t xml:space="preserve">jį </w:t>
      </w:r>
      <w:r>
        <w:rPr>
          <w:rFonts w:ascii="Times New Roman" w:hAnsi="Times New Roman" w:cs="Times New Roman"/>
          <w:sz w:val="24"/>
          <w:szCs w:val="24"/>
        </w:rPr>
        <w:t xml:space="preserve">atmesti. </w:t>
      </w:r>
    </w:p>
    <w:p w14:paraId="1F92E1FB" w14:textId="1D591939" w:rsidR="00A92223" w:rsidRDefault="0099679E" w:rsidP="001727F8">
      <w:pPr>
        <w:pStyle w:val="Sraopastraipa"/>
        <w:numPr>
          <w:ilvl w:val="0"/>
          <w:numId w:val="1"/>
        </w:numPr>
        <w:tabs>
          <w:tab w:val="left" w:pos="851"/>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Tarnyba</w:t>
      </w:r>
      <w:r w:rsidR="00A92223">
        <w:rPr>
          <w:rFonts w:ascii="Times New Roman" w:hAnsi="Times New Roman" w:cs="Times New Roman"/>
          <w:sz w:val="24"/>
          <w:szCs w:val="24"/>
        </w:rPr>
        <w:t xml:space="preserve"> atsiliepimą grindė šiais argumentais: </w:t>
      </w:r>
    </w:p>
    <w:p w14:paraId="6ED27310" w14:textId="7638E79E" w:rsidR="00A92223" w:rsidRDefault="00A92223" w:rsidP="001727F8">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Lietuvos Respublikos Seimo </w:t>
      </w:r>
      <w:r w:rsidRPr="00A92223">
        <w:rPr>
          <w:rFonts w:ascii="Times New Roman" w:hAnsi="Times New Roman" w:cs="Times New Roman"/>
          <w:sz w:val="24"/>
          <w:szCs w:val="24"/>
        </w:rPr>
        <w:t>2020 m. gruodžio 11 d. nutarimu Nr. XIV-72 pritarta Aštuonioliktosios Lietuvos Respublikos Vyriausybės programai (</w:t>
      </w:r>
      <w:r w:rsidRPr="0010722E">
        <w:rPr>
          <w:rFonts w:ascii="Times New Roman" w:hAnsi="Times New Roman" w:cs="Times New Roman"/>
          <w:sz w:val="24"/>
          <w:szCs w:val="24"/>
        </w:rPr>
        <w:t>toliau – ir Vyriausybės programa</w:t>
      </w:r>
      <w:r w:rsidRPr="00A92223">
        <w:rPr>
          <w:rFonts w:ascii="Times New Roman" w:hAnsi="Times New Roman" w:cs="Times New Roman"/>
          <w:sz w:val="24"/>
          <w:szCs w:val="24"/>
        </w:rPr>
        <w:t xml:space="preserve">), kurioje numatyta plėsti atviro </w:t>
      </w:r>
      <w:r w:rsidRPr="00591981">
        <w:rPr>
          <w:rFonts w:ascii="Times New Roman" w:hAnsi="Times New Roman" w:cs="Times New Roman"/>
          <w:sz w:val="24"/>
          <w:szCs w:val="24"/>
        </w:rPr>
        <w:t>ir pusiau atviro tipo laisvės atėmimo įstaigų tinklą. Lietuvos Respublikos teisingumo ministro 2021 m. balandžio 20 d. įsakymu Nr. 1R-137 patvirtintame Lietuvos Respublikos teisingumo ministro valdymo sričių 2021</w:t>
      </w:r>
      <w:r w:rsidR="008452AF" w:rsidRPr="00591981">
        <w:rPr>
          <w:rFonts w:ascii="Times New Roman" w:hAnsi="Times New Roman" w:cs="Times New Roman"/>
          <w:sz w:val="24"/>
          <w:szCs w:val="24"/>
        </w:rPr>
        <w:t>–</w:t>
      </w:r>
      <w:r w:rsidRPr="00591981">
        <w:rPr>
          <w:rFonts w:ascii="Times New Roman" w:hAnsi="Times New Roman" w:cs="Times New Roman"/>
          <w:sz w:val="24"/>
          <w:szCs w:val="24"/>
        </w:rPr>
        <w:t>2023 m</w:t>
      </w:r>
      <w:r w:rsidR="008452AF" w:rsidRPr="00591981">
        <w:rPr>
          <w:rFonts w:ascii="Times New Roman" w:hAnsi="Times New Roman" w:cs="Times New Roman"/>
          <w:sz w:val="24"/>
          <w:szCs w:val="24"/>
        </w:rPr>
        <w:t>etų</w:t>
      </w:r>
      <w:r w:rsidRPr="00591981">
        <w:rPr>
          <w:rFonts w:ascii="Times New Roman" w:hAnsi="Times New Roman" w:cs="Times New Roman"/>
          <w:sz w:val="24"/>
          <w:szCs w:val="24"/>
        </w:rPr>
        <w:t xml:space="preserve"> strateginiame veiklos plane </w:t>
      </w:r>
      <w:r w:rsidRPr="00A92223">
        <w:rPr>
          <w:rFonts w:ascii="Times New Roman" w:hAnsi="Times New Roman" w:cs="Times New Roman"/>
          <w:sz w:val="24"/>
          <w:szCs w:val="24"/>
        </w:rPr>
        <w:t xml:space="preserve">numatyta Lietuvos bausmių vykdymo sistemoje plėsti pusiaukelės namų ir atvirų kolonijų </w:t>
      </w:r>
      <w:r w:rsidRPr="00A92223">
        <w:rPr>
          <w:rFonts w:ascii="Times New Roman" w:hAnsi="Times New Roman" w:cs="Times New Roman"/>
          <w:sz w:val="24"/>
          <w:szCs w:val="24"/>
        </w:rPr>
        <w:lastRenderedPageBreak/>
        <w:t>tinklą. Pusiaukelės namų tinklo plėtra numatyta ir vėlesniuose strateginiuose veiklos plano dokumentuose.</w:t>
      </w:r>
      <w:r>
        <w:rPr>
          <w:rFonts w:ascii="Times New Roman" w:hAnsi="Times New Roman" w:cs="Times New Roman"/>
          <w:sz w:val="24"/>
          <w:szCs w:val="24"/>
        </w:rPr>
        <w:t xml:space="preserve"> </w:t>
      </w:r>
    </w:p>
    <w:p w14:paraId="3FD7049A" w14:textId="1AE343E9" w:rsidR="00A92223" w:rsidRDefault="00A92223" w:rsidP="00A92223">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Tarnyba yra atsakinga už valstybės politikos įgyvendinimą</w:t>
      </w:r>
      <w:r w:rsidR="00046A68">
        <w:rPr>
          <w:rFonts w:ascii="Times New Roman" w:hAnsi="Times New Roman" w:cs="Times New Roman"/>
          <w:sz w:val="24"/>
          <w:szCs w:val="24"/>
        </w:rPr>
        <w:t>,</w:t>
      </w:r>
      <w:r>
        <w:rPr>
          <w:rFonts w:ascii="Times New Roman" w:hAnsi="Times New Roman" w:cs="Times New Roman"/>
          <w:sz w:val="24"/>
          <w:szCs w:val="24"/>
        </w:rPr>
        <w:t xml:space="preserve"> vykdant laisvės atėmimo bausmes. </w:t>
      </w:r>
      <w:r w:rsidRPr="00A92223">
        <w:rPr>
          <w:rFonts w:ascii="Times New Roman" w:hAnsi="Times New Roman" w:cs="Times New Roman"/>
          <w:sz w:val="24"/>
          <w:szCs w:val="24"/>
        </w:rPr>
        <w:t xml:space="preserve">Lietuvos Respublikos teisingumo ministro 2012 m. vasario 28 d. įsakymu Nr. 1R-58 patvirtintuose Kalėjimų departamento prie Lietuvos Respublikos teisingumo ministerijos nuostatuose vienas iš Kalėjimo departamento (nuo 2023 m. sausio 1 d. </w:t>
      </w:r>
      <w:r>
        <w:rPr>
          <w:rFonts w:ascii="Times New Roman" w:hAnsi="Times New Roman" w:cs="Times New Roman"/>
          <w:sz w:val="24"/>
          <w:szCs w:val="24"/>
        </w:rPr>
        <w:t xml:space="preserve">– </w:t>
      </w:r>
      <w:r w:rsidRPr="00A92223">
        <w:rPr>
          <w:rFonts w:ascii="Times New Roman" w:hAnsi="Times New Roman" w:cs="Times New Roman"/>
          <w:sz w:val="24"/>
          <w:szCs w:val="24"/>
        </w:rPr>
        <w:t xml:space="preserve">Tarnyba) veiklos tikslų </w:t>
      </w:r>
      <w:r>
        <w:rPr>
          <w:rFonts w:ascii="Times New Roman" w:hAnsi="Times New Roman" w:cs="Times New Roman"/>
          <w:sz w:val="24"/>
          <w:szCs w:val="24"/>
        </w:rPr>
        <w:t>–</w:t>
      </w:r>
      <w:r w:rsidRPr="00A92223">
        <w:rPr>
          <w:rFonts w:ascii="Times New Roman" w:hAnsi="Times New Roman" w:cs="Times New Roman"/>
          <w:sz w:val="24"/>
          <w:szCs w:val="24"/>
        </w:rPr>
        <w:t xml:space="preserve"> dalyvauti nacionalinės bausmių vykdymo politikos formavimo procese organizuojant, koordinuojant ir kontroliuojant tinkamą ir vienodą bausmių vykdymą Kalėjimų departamentui pavaldžiose įstaigose. Kalėjimų departamentas pagal kompetenciją rengia ir tvirtina Lietuvos Respublikos įstatymams, Vyriausybės nutarimams ir ministrų įsakymams įgyvendinti reikalingus teisės aktus, kitus bausmių vykdymo sistemos veiklą reglamentuojančius teisės aktus. Kalėjimų departamento direktorius, spręsdamas jo kompetencijai priskirtus klausimus, leidžia įsakymus ir kontroliuoja, kaip jie vykdomi, pasirašo įgaliojimus, kitus vidaus administravimo dokumentus.</w:t>
      </w:r>
    </w:p>
    <w:p w14:paraId="36D8581F" w14:textId="19B12128" w:rsidR="00A92223" w:rsidRDefault="00A92223" w:rsidP="00A92223">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Atsižvelgiant į tai, priimtas </w:t>
      </w:r>
      <w:r w:rsidRPr="00A92223">
        <w:rPr>
          <w:rFonts w:ascii="Times New Roman" w:hAnsi="Times New Roman" w:cs="Times New Roman"/>
          <w:sz w:val="24"/>
          <w:szCs w:val="24"/>
        </w:rPr>
        <w:t>Kalėjimų departamento direktoriaus 2021 m. gruodžio 31 d. įsakymas Nr. V-429 „Dėl pusiaukelės namų plėtros 2022</w:t>
      </w:r>
      <w:r w:rsidR="00046A68">
        <w:rPr>
          <w:rFonts w:ascii="Times New Roman" w:hAnsi="Times New Roman" w:cs="Times New Roman"/>
          <w:sz w:val="24"/>
          <w:szCs w:val="24"/>
        </w:rPr>
        <w:t>–</w:t>
      </w:r>
      <w:r w:rsidRPr="00A92223">
        <w:rPr>
          <w:rFonts w:ascii="Times New Roman" w:hAnsi="Times New Roman" w:cs="Times New Roman"/>
          <w:sz w:val="24"/>
          <w:szCs w:val="24"/>
        </w:rPr>
        <w:t xml:space="preserve">2024 m. priemonių plano patvirtinimo“, kuriame suplanuota pusiaukelės namų plėtra ir numatyti veiksmai šios plėtros įgyvendinimui. Planuojant pusiaukelės namų plėtrą Kauno regione, </w:t>
      </w:r>
      <w:r w:rsidRPr="00D05D2C">
        <w:rPr>
          <w:rFonts w:ascii="Times New Roman" w:hAnsi="Times New Roman" w:cs="Times New Roman"/>
          <w:sz w:val="24"/>
          <w:szCs w:val="24"/>
        </w:rPr>
        <w:t xml:space="preserve">Kalėjimų departamentas 2021 m. kovo 5 d. raštu Nr. 1S-699 ,,Dėl patalpų pusiaukelės namams“, 2021 m. kovo 10 d. raštu Nr. 1S-761 ,,Dėl patalpų pusiaukelės namams“, 2021 m. kovo 10 d. raštu Nr. 1S-765 ,,Dėl patalpų pusiaukelės namams“ kreipėsi į Kauno miesto savivaldybės administraciją, Kauno rajono savivaldybės administraciją ir </w:t>
      </w:r>
      <w:r w:rsidR="00D52634" w:rsidRPr="00D05D2C">
        <w:rPr>
          <w:rFonts w:ascii="Times New Roman" w:hAnsi="Times New Roman" w:cs="Times New Roman"/>
          <w:sz w:val="24"/>
          <w:szCs w:val="24"/>
        </w:rPr>
        <w:t>VĮ </w:t>
      </w:r>
      <w:r w:rsidRPr="00D05D2C">
        <w:rPr>
          <w:rFonts w:ascii="Times New Roman" w:hAnsi="Times New Roman" w:cs="Times New Roman"/>
          <w:sz w:val="24"/>
          <w:szCs w:val="24"/>
        </w:rPr>
        <w:t>Turto bank</w:t>
      </w:r>
      <w:r w:rsidR="00046A68" w:rsidRPr="00D05D2C">
        <w:rPr>
          <w:rFonts w:ascii="Times New Roman" w:hAnsi="Times New Roman" w:cs="Times New Roman"/>
          <w:sz w:val="24"/>
          <w:szCs w:val="24"/>
        </w:rPr>
        <w:t>ą</w:t>
      </w:r>
      <w:r w:rsidRPr="00A92223">
        <w:rPr>
          <w:rFonts w:ascii="Times New Roman" w:hAnsi="Times New Roman" w:cs="Times New Roman"/>
          <w:sz w:val="24"/>
          <w:szCs w:val="24"/>
        </w:rPr>
        <w:t>, pranešdamas apie numatomą pusiaukelės namų plėtrą Kauno regione (Kauno miesto arba Kauno rajono savivaldybėse), paaiškindamas pusiaukelės namų tikslus ir jų veiklos specifiką. Minėtais raštais Kalėjimų departamentas taip pat prašė pateikti informaciją apie kiekvienos iš minėtų institucijų disponuojamas gyvenamąsias, administracines ir kitas patalpas (nurodant pageidaujamas patalpų charakteristikas), kurias galima būtų perduoti Kalėjimų departamentui valdyti patikėjimo teise atviro tipo bausmės atlikimo viet</w:t>
      </w:r>
      <w:r w:rsidR="00046A68">
        <w:rPr>
          <w:rFonts w:ascii="Times New Roman" w:hAnsi="Times New Roman" w:cs="Times New Roman"/>
          <w:sz w:val="24"/>
          <w:szCs w:val="24"/>
        </w:rPr>
        <w:t>ai</w:t>
      </w:r>
      <w:r w:rsidRPr="00A92223">
        <w:rPr>
          <w:rFonts w:ascii="Times New Roman" w:hAnsi="Times New Roman" w:cs="Times New Roman"/>
          <w:sz w:val="24"/>
          <w:szCs w:val="24"/>
        </w:rPr>
        <w:t xml:space="preserve"> įk</w:t>
      </w:r>
      <w:r w:rsidR="00046A68">
        <w:rPr>
          <w:rFonts w:ascii="Times New Roman" w:hAnsi="Times New Roman" w:cs="Times New Roman"/>
          <w:sz w:val="24"/>
          <w:szCs w:val="24"/>
        </w:rPr>
        <w:t>urt</w:t>
      </w:r>
      <w:r w:rsidRPr="00A92223">
        <w:rPr>
          <w:rFonts w:ascii="Times New Roman" w:hAnsi="Times New Roman" w:cs="Times New Roman"/>
          <w:sz w:val="24"/>
          <w:szCs w:val="24"/>
        </w:rPr>
        <w:t xml:space="preserve">i. Atsakydamos į Kalėjimų departamento raštus, Kauno rajono savivaldybės administracija ir Kauno miesto savivaldybės administracija informavo, kad neturi tinkamo dydžio patalpų. </w:t>
      </w:r>
      <w:r w:rsidR="008F1E1E">
        <w:rPr>
          <w:rFonts w:ascii="Times New Roman" w:hAnsi="Times New Roman" w:cs="Times New Roman"/>
          <w:sz w:val="24"/>
          <w:szCs w:val="24"/>
        </w:rPr>
        <w:t>VĮ</w:t>
      </w:r>
      <w:r w:rsidRPr="00A92223">
        <w:rPr>
          <w:rFonts w:ascii="Times New Roman" w:hAnsi="Times New Roman" w:cs="Times New Roman"/>
          <w:sz w:val="24"/>
          <w:szCs w:val="24"/>
        </w:rPr>
        <w:t xml:space="preserve"> Turto bankas nurodė, kad patikėjimo teise valdo gyvenamosios paskirties patalpas, esančias Kauno r. sav., Girionių k., Liepų g. 2, kurias būtų galima perduoti Kalėjimų departamento veiklai. </w:t>
      </w:r>
      <w:r w:rsidR="00652324">
        <w:rPr>
          <w:rFonts w:ascii="Times New Roman" w:hAnsi="Times New Roman" w:cs="Times New Roman"/>
          <w:sz w:val="24"/>
          <w:szCs w:val="24"/>
        </w:rPr>
        <w:t>Š</w:t>
      </w:r>
      <w:r w:rsidRPr="00A92223">
        <w:rPr>
          <w:rFonts w:ascii="Times New Roman" w:hAnsi="Times New Roman" w:cs="Times New Roman"/>
          <w:sz w:val="24"/>
          <w:szCs w:val="24"/>
        </w:rPr>
        <w:t xml:space="preserve">is adresas buvo nurodytas Priemonių plane, kadangi pasiūlytos patalpos iš esmės atitiko Kauno regione planuojamų įkurti pusiaukelės namų poreikius. </w:t>
      </w:r>
      <w:r w:rsidR="008F1E1E">
        <w:rPr>
          <w:rFonts w:ascii="Times New Roman" w:hAnsi="Times New Roman" w:cs="Times New Roman"/>
          <w:sz w:val="24"/>
          <w:szCs w:val="24"/>
        </w:rPr>
        <w:t>S</w:t>
      </w:r>
      <w:r w:rsidRPr="00A92223">
        <w:rPr>
          <w:rFonts w:ascii="Times New Roman" w:hAnsi="Times New Roman" w:cs="Times New Roman"/>
          <w:sz w:val="24"/>
          <w:szCs w:val="24"/>
        </w:rPr>
        <w:t xml:space="preserve">iūlymas dėl galimybės nurodytas patalpas perduoti Kalėjimų departamento veiklai vėliau buvo atsiimtas, kadangi </w:t>
      </w:r>
      <w:r w:rsidR="008F1E1E">
        <w:rPr>
          <w:rFonts w:ascii="Times New Roman" w:hAnsi="Times New Roman" w:cs="Times New Roman"/>
          <w:sz w:val="24"/>
          <w:szCs w:val="24"/>
        </w:rPr>
        <w:t xml:space="preserve">minėtas </w:t>
      </w:r>
      <w:r w:rsidRPr="00A92223">
        <w:rPr>
          <w:rFonts w:ascii="Times New Roman" w:hAnsi="Times New Roman" w:cs="Times New Roman"/>
          <w:sz w:val="24"/>
          <w:szCs w:val="24"/>
        </w:rPr>
        <w:t>gyvenamosios paskirties patalpas</w:t>
      </w:r>
      <w:r w:rsidR="008F1E1E">
        <w:rPr>
          <w:rFonts w:ascii="Times New Roman" w:hAnsi="Times New Roman" w:cs="Times New Roman"/>
          <w:sz w:val="24"/>
          <w:szCs w:val="24"/>
        </w:rPr>
        <w:t xml:space="preserve"> VĮ </w:t>
      </w:r>
      <w:r w:rsidRPr="00A92223">
        <w:rPr>
          <w:rFonts w:ascii="Times New Roman" w:hAnsi="Times New Roman" w:cs="Times New Roman"/>
          <w:sz w:val="24"/>
          <w:szCs w:val="24"/>
        </w:rPr>
        <w:t xml:space="preserve">Turto bankas perdavė karo pabėgėlių iš Ukrainos reikmėms. Nesant kitų konkrečių patalpų, kuriose būtų galima įkurti pusiaukelės namus Kauno regione, Kalėjimų departamento direktoriaus 2022 m. balandžio 22 d. įsakymu Nr. V-112 buvo pakeistas Priemonių planas, kurio 2 punkte numatyta įkurti pusiaukelės namus Kauno regione, nenurodant konkretaus jų adreso. </w:t>
      </w:r>
      <w:r w:rsidR="008F1E1E">
        <w:rPr>
          <w:rFonts w:ascii="Times New Roman" w:hAnsi="Times New Roman" w:cs="Times New Roman"/>
          <w:sz w:val="24"/>
          <w:szCs w:val="24"/>
        </w:rPr>
        <w:t>Dėl šių</w:t>
      </w:r>
      <w:r w:rsidRPr="00A92223">
        <w:rPr>
          <w:rFonts w:ascii="Times New Roman" w:hAnsi="Times New Roman" w:cs="Times New Roman"/>
          <w:sz w:val="24"/>
          <w:szCs w:val="24"/>
        </w:rPr>
        <w:t xml:space="preserve"> faktinių aplinkybių</w:t>
      </w:r>
      <w:r w:rsidR="008F1E1E">
        <w:rPr>
          <w:rFonts w:ascii="Times New Roman" w:hAnsi="Times New Roman" w:cs="Times New Roman"/>
          <w:sz w:val="24"/>
          <w:szCs w:val="24"/>
        </w:rPr>
        <w:t xml:space="preserve"> </w:t>
      </w:r>
      <w:r w:rsidR="008F1E1E" w:rsidRPr="00A92223">
        <w:rPr>
          <w:rFonts w:ascii="Times New Roman" w:hAnsi="Times New Roman" w:cs="Times New Roman"/>
          <w:sz w:val="24"/>
          <w:szCs w:val="24"/>
        </w:rPr>
        <w:t xml:space="preserve">buvo nutraukta </w:t>
      </w:r>
      <w:r w:rsidRPr="00A92223">
        <w:rPr>
          <w:rFonts w:ascii="Times New Roman" w:hAnsi="Times New Roman" w:cs="Times New Roman"/>
          <w:sz w:val="24"/>
          <w:szCs w:val="24"/>
        </w:rPr>
        <w:t>administracinė byla Nr.</w:t>
      </w:r>
      <w:r w:rsidR="008F1E1E">
        <w:rPr>
          <w:rFonts w:ascii="Times New Roman" w:hAnsi="Times New Roman" w:cs="Times New Roman"/>
          <w:sz w:val="24"/>
          <w:szCs w:val="24"/>
        </w:rPr>
        <w:t> </w:t>
      </w:r>
      <w:r w:rsidRPr="00A92223">
        <w:rPr>
          <w:rFonts w:ascii="Times New Roman" w:hAnsi="Times New Roman" w:cs="Times New Roman"/>
          <w:sz w:val="24"/>
          <w:szCs w:val="24"/>
        </w:rPr>
        <w:t>eI3-3068-811/2022.</w:t>
      </w:r>
    </w:p>
    <w:p w14:paraId="76665CCB" w14:textId="79B8C61C" w:rsidR="00A92223" w:rsidRDefault="00A92223" w:rsidP="00A92223">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Vertinant nekilnojamojo turto pardavimo rinkoje esančių ir tinkamų pusiaukelės namų veiklai pastatų Kauno regione pasiūlą, </w:t>
      </w:r>
      <w:r w:rsidRPr="00A92223">
        <w:rPr>
          <w:rFonts w:ascii="Times New Roman" w:hAnsi="Times New Roman" w:cs="Times New Roman"/>
          <w:sz w:val="24"/>
          <w:szCs w:val="24"/>
        </w:rPr>
        <w:t xml:space="preserve">rastas vienintelis šiam tikslui tinkamas nekilnojamojo turto objektas </w:t>
      </w:r>
      <w:r w:rsidR="00AD2968">
        <w:rPr>
          <w:rFonts w:ascii="Times New Roman" w:hAnsi="Times New Roman" w:cs="Times New Roman"/>
          <w:sz w:val="24"/>
          <w:szCs w:val="24"/>
        </w:rPr>
        <w:t xml:space="preserve">–  ginčo </w:t>
      </w:r>
      <w:r w:rsidRPr="00A92223">
        <w:rPr>
          <w:rFonts w:ascii="Times New Roman" w:hAnsi="Times New Roman" w:cs="Times New Roman"/>
          <w:sz w:val="24"/>
          <w:szCs w:val="24"/>
        </w:rPr>
        <w:t>Pastatas</w:t>
      </w:r>
      <w:r w:rsidR="00AD2968">
        <w:rPr>
          <w:rFonts w:ascii="Times New Roman" w:hAnsi="Times New Roman" w:cs="Times New Roman"/>
          <w:sz w:val="24"/>
          <w:szCs w:val="24"/>
        </w:rPr>
        <w:t>,</w:t>
      </w:r>
      <w:r w:rsidRPr="00A92223">
        <w:rPr>
          <w:rFonts w:ascii="Times New Roman" w:hAnsi="Times New Roman" w:cs="Times New Roman"/>
          <w:sz w:val="24"/>
          <w:szCs w:val="24"/>
        </w:rPr>
        <w:t xml:space="preserve"> </w:t>
      </w:r>
      <w:r w:rsidR="00AD2968">
        <w:rPr>
          <w:rFonts w:ascii="Times New Roman" w:hAnsi="Times New Roman" w:cs="Times New Roman"/>
          <w:sz w:val="24"/>
          <w:szCs w:val="24"/>
        </w:rPr>
        <w:t>n</w:t>
      </w:r>
      <w:r w:rsidRPr="00A92223">
        <w:rPr>
          <w:rFonts w:ascii="Times New Roman" w:hAnsi="Times New Roman" w:cs="Times New Roman"/>
          <w:sz w:val="24"/>
          <w:szCs w:val="24"/>
        </w:rPr>
        <w:t xml:space="preserve">uspręsta inicijuoti </w:t>
      </w:r>
      <w:r w:rsidR="00AD2968">
        <w:rPr>
          <w:rFonts w:ascii="Times New Roman" w:hAnsi="Times New Roman" w:cs="Times New Roman"/>
          <w:sz w:val="24"/>
          <w:szCs w:val="24"/>
        </w:rPr>
        <w:t>j</w:t>
      </w:r>
      <w:r w:rsidRPr="00A92223">
        <w:rPr>
          <w:rFonts w:ascii="Times New Roman" w:hAnsi="Times New Roman" w:cs="Times New Roman"/>
          <w:sz w:val="24"/>
          <w:szCs w:val="24"/>
        </w:rPr>
        <w:t xml:space="preserve">o įsigijimo procedūras. </w:t>
      </w:r>
      <w:r w:rsidR="00D05D2C" w:rsidRPr="00A1123F">
        <w:rPr>
          <w:rFonts w:ascii="Times New Roman" w:hAnsi="Times New Roman" w:cs="Times New Roman"/>
          <w:sz w:val="24"/>
          <w:szCs w:val="24"/>
        </w:rPr>
        <w:t>T</w:t>
      </w:r>
      <w:r w:rsidRPr="00A1123F">
        <w:rPr>
          <w:rFonts w:ascii="Times New Roman" w:hAnsi="Times New Roman" w:cs="Times New Roman"/>
          <w:sz w:val="24"/>
          <w:szCs w:val="24"/>
        </w:rPr>
        <w:t xml:space="preserve">arnybos direktorius 2023 m. birželio 19 d. įsakymu Nr. V-457 patvirtino pastato Kauno rajono savivaldybėje pirkimo ekonominį ir socialinį pagrindimą. </w:t>
      </w:r>
      <w:r w:rsidR="00D05D2C" w:rsidRPr="00A1123F">
        <w:rPr>
          <w:rFonts w:ascii="Times New Roman" w:hAnsi="Times New Roman" w:cs="Times New Roman"/>
          <w:sz w:val="24"/>
          <w:szCs w:val="24"/>
        </w:rPr>
        <w:t>T</w:t>
      </w:r>
      <w:r w:rsidRPr="00A1123F">
        <w:rPr>
          <w:rFonts w:ascii="Times New Roman" w:hAnsi="Times New Roman" w:cs="Times New Roman"/>
          <w:sz w:val="24"/>
          <w:szCs w:val="24"/>
        </w:rPr>
        <w:t>arnybos direktoriaus 2023 m. birželio 21 d. įsakymu Nr. V-459 buvo sudaryta pirkimo komisija</w:t>
      </w:r>
      <w:r w:rsidR="00AD2968" w:rsidRPr="00A1123F">
        <w:rPr>
          <w:rFonts w:ascii="Times New Roman" w:hAnsi="Times New Roman" w:cs="Times New Roman"/>
          <w:sz w:val="24"/>
          <w:szCs w:val="24"/>
        </w:rPr>
        <w:t>,</w:t>
      </w:r>
      <w:r w:rsidRPr="00A1123F">
        <w:rPr>
          <w:rFonts w:ascii="Times New Roman" w:hAnsi="Times New Roman" w:cs="Times New Roman"/>
          <w:sz w:val="24"/>
          <w:szCs w:val="24"/>
        </w:rPr>
        <w:t xml:space="preserve"> patvirtintas jos darbo reglamentas. 2023 m. spalio 12 d. pasirašyta Pirkimo pardavimo sutartis Nr. ST-457</w:t>
      </w:r>
      <w:r w:rsidRPr="00A92223">
        <w:rPr>
          <w:rFonts w:ascii="Times New Roman" w:hAnsi="Times New Roman" w:cs="Times New Roman"/>
          <w:sz w:val="24"/>
          <w:szCs w:val="24"/>
        </w:rPr>
        <w:t xml:space="preserve">. Visi reikalingi administraciniai sprendimai, susiję su Kauno pusiaukelės namų įkūrimu Pastate, buvo priimti teisės aktų nustatyta tvarka Kalėjimų tarnybai veikiant </w:t>
      </w:r>
      <w:r w:rsidR="00AD2968">
        <w:rPr>
          <w:rFonts w:ascii="Times New Roman" w:hAnsi="Times New Roman" w:cs="Times New Roman"/>
          <w:sz w:val="24"/>
          <w:szCs w:val="24"/>
        </w:rPr>
        <w:t>pagal</w:t>
      </w:r>
      <w:r w:rsidRPr="00A92223">
        <w:rPr>
          <w:rFonts w:ascii="Times New Roman" w:hAnsi="Times New Roman" w:cs="Times New Roman"/>
          <w:sz w:val="24"/>
          <w:szCs w:val="24"/>
        </w:rPr>
        <w:t xml:space="preserve"> jai nustatyt</w:t>
      </w:r>
      <w:r w:rsidR="00AD2968">
        <w:rPr>
          <w:rFonts w:ascii="Times New Roman" w:hAnsi="Times New Roman" w:cs="Times New Roman"/>
          <w:sz w:val="24"/>
          <w:szCs w:val="24"/>
        </w:rPr>
        <w:t>ą</w:t>
      </w:r>
      <w:r w:rsidRPr="00A92223">
        <w:rPr>
          <w:rFonts w:ascii="Times New Roman" w:hAnsi="Times New Roman" w:cs="Times New Roman"/>
          <w:sz w:val="24"/>
          <w:szCs w:val="24"/>
        </w:rPr>
        <w:t xml:space="preserve"> kompetencij</w:t>
      </w:r>
      <w:r w:rsidR="00AD2968">
        <w:rPr>
          <w:rFonts w:ascii="Times New Roman" w:hAnsi="Times New Roman" w:cs="Times New Roman"/>
          <w:sz w:val="24"/>
          <w:szCs w:val="24"/>
        </w:rPr>
        <w:t>ą</w:t>
      </w:r>
      <w:r w:rsidRPr="00A92223">
        <w:rPr>
          <w:rFonts w:ascii="Times New Roman" w:hAnsi="Times New Roman" w:cs="Times New Roman"/>
          <w:sz w:val="24"/>
          <w:szCs w:val="24"/>
        </w:rPr>
        <w:t>.</w:t>
      </w:r>
      <w:r>
        <w:rPr>
          <w:rFonts w:ascii="Times New Roman" w:hAnsi="Times New Roman" w:cs="Times New Roman"/>
          <w:sz w:val="24"/>
          <w:szCs w:val="24"/>
        </w:rPr>
        <w:t xml:space="preserve"> </w:t>
      </w:r>
      <w:r w:rsidR="00AD2968">
        <w:rPr>
          <w:rFonts w:ascii="Times New Roman" w:hAnsi="Times New Roman" w:cs="Times New Roman"/>
          <w:sz w:val="24"/>
          <w:szCs w:val="24"/>
        </w:rPr>
        <w:t>Į</w:t>
      </w:r>
      <w:r>
        <w:rPr>
          <w:rFonts w:ascii="Times New Roman" w:hAnsi="Times New Roman" w:cs="Times New Roman"/>
          <w:sz w:val="24"/>
          <w:szCs w:val="24"/>
        </w:rPr>
        <w:t xml:space="preserve">rengiant atviro tipo bausmės atlikimo vietą nėra steigiamas naujas juridinis asmuo ar Kalėjimų tarnybos filialas, kurių steigimą reglamentuoja teisės aktai ir dėl kurių steigimo priimamas atitinkamas administracinis aktas. </w:t>
      </w:r>
      <w:r w:rsidRPr="00A92223">
        <w:rPr>
          <w:rFonts w:ascii="Times New Roman" w:hAnsi="Times New Roman" w:cs="Times New Roman"/>
          <w:sz w:val="24"/>
          <w:szCs w:val="24"/>
        </w:rPr>
        <w:t>Teisės aktai nenustato specialių procedūr</w:t>
      </w:r>
      <w:r w:rsidR="00AD2968">
        <w:rPr>
          <w:rFonts w:ascii="Times New Roman" w:hAnsi="Times New Roman" w:cs="Times New Roman"/>
          <w:sz w:val="24"/>
          <w:szCs w:val="24"/>
        </w:rPr>
        <w:t>inių</w:t>
      </w:r>
      <w:r w:rsidRPr="00A92223">
        <w:rPr>
          <w:rFonts w:ascii="Times New Roman" w:hAnsi="Times New Roman" w:cs="Times New Roman"/>
          <w:sz w:val="24"/>
          <w:szCs w:val="24"/>
        </w:rPr>
        <w:t xml:space="preserve"> reikalavimų</w:t>
      </w:r>
      <w:r w:rsidR="00AD2968">
        <w:rPr>
          <w:rFonts w:ascii="Times New Roman" w:hAnsi="Times New Roman" w:cs="Times New Roman"/>
          <w:sz w:val="24"/>
          <w:szCs w:val="24"/>
        </w:rPr>
        <w:t xml:space="preserve"> </w:t>
      </w:r>
      <w:r w:rsidRPr="00A92223">
        <w:rPr>
          <w:rFonts w:ascii="Times New Roman" w:hAnsi="Times New Roman" w:cs="Times New Roman"/>
          <w:sz w:val="24"/>
          <w:szCs w:val="24"/>
        </w:rPr>
        <w:t xml:space="preserve">įrengiant atviro tipo bausmės atlikimo vietas. </w:t>
      </w:r>
      <w:r>
        <w:rPr>
          <w:rFonts w:ascii="Times New Roman" w:hAnsi="Times New Roman" w:cs="Times New Roman"/>
          <w:sz w:val="24"/>
          <w:szCs w:val="24"/>
        </w:rPr>
        <w:t>J</w:t>
      </w:r>
      <w:r w:rsidR="00AD2968">
        <w:rPr>
          <w:rFonts w:ascii="Times New Roman" w:hAnsi="Times New Roman" w:cs="Times New Roman"/>
          <w:sz w:val="24"/>
          <w:szCs w:val="24"/>
        </w:rPr>
        <w:t>os</w:t>
      </w:r>
      <w:r>
        <w:rPr>
          <w:rFonts w:ascii="Times New Roman" w:hAnsi="Times New Roman" w:cs="Times New Roman"/>
          <w:sz w:val="24"/>
          <w:szCs w:val="24"/>
        </w:rPr>
        <w:t xml:space="preserve"> steigiam</w:t>
      </w:r>
      <w:r w:rsidR="00AD2968">
        <w:rPr>
          <w:rFonts w:ascii="Times New Roman" w:hAnsi="Times New Roman" w:cs="Times New Roman"/>
          <w:sz w:val="24"/>
          <w:szCs w:val="24"/>
        </w:rPr>
        <w:t>os</w:t>
      </w:r>
      <w:r>
        <w:rPr>
          <w:rFonts w:ascii="Times New Roman" w:hAnsi="Times New Roman" w:cs="Times New Roman"/>
          <w:sz w:val="24"/>
          <w:szCs w:val="24"/>
        </w:rPr>
        <w:t xml:space="preserve"> vadovaujantis</w:t>
      </w:r>
      <w:r w:rsidRPr="00A92223">
        <w:rPr>
          <w:rFonts w:ascii="Times New Roman" w:hAnsi="Times New Roman" w:cs="Times New Roman"/>
          <w:sz w:val="24"/>
          <w:szCs w:val="24"/>
        </w:rPr>
        <w:t xml:space="preserve"> Kalėjimų tarnybos vidiniais administraciniais sprendimais. </w:t>
      </w:r>
    </w:p>
    <w:p w14:paraId="5002C25E" w14:textId="0A0B7FF7" w:rsidR="00A92223" w:rsidRPr="00591981" w:rsidRDefault="00A92223" w:rsidP="00A92223">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Kauno pusiaukelės namai </w:t>
      </w:r>
      <w:r w:rsidRPr="00A92223">
        <w:rPr>
          <w:rFonts w:ascii="Times New Roman" w:hAnsi="Times New Roman" w:cs="Times New Roman"/>
          <w:sz w:val="24"/>
          <w:szCs w:val="24"/>
        </w:rPr>
        <w:t>nėra laisvės atėmimo bausmės vykdymo įstaiga, kuri</w:t>
      </w:r>
      <w:r w:rsidR="00961674">
        <w:rPr>
          <w:rFonts w:ascii="Times New Roman" w:hAnsi="Times New Roman" w:cs="Times New Roman"/>
          <w:sz w:val="24"/>
          <w:szCs w:val="24"/>
        </w:rPr>
        <w:t>ai</w:t>
      </w:r>
      <w:r w:rsidRPr="00A92223">
        <w:rPr>
          <w:rFonts w:ascii="Times New Roman" w:hAnsi="Times New Roman" w:cs="Times New Roman"/>
          <w:sz w:val="24"/>
          <w:szCs w:val="24"/>
        </w:rPr>
        <w:t xml:space="preserve"> steig</w:t>
      </w:r>
      <w:r w:rsidR="00961674">
        <w:rPr>
          <w:rFonts w:ascii="Times New Roman" w:hAnsi="Times New Roman" w:cs="Times New Roman"/>
          <w:sz w:val="24"/>
          <w:szCs w:val="24"/>
        </w:rPr>
        <w:t>t</w:t>
      </w:r>
      <w:r w:rsidRPr="00A92223">
        <w:rPr>
          <w:rFonts w:ascii="Times New Roman" w:hAnsi="Times New Roman" w:cs="Times New Roman"/>
          <w:sz w:val="24"/>
          <w:szCs w:val="24"/>
        </w:rPr>
        <w:t>i būtų taikomi teisės aktuose nustatyti reikalavimai ir procedūros</w:t>
      </w:r>
      <w:r w:rsidR="00961674">
        <w:rPr>
          <w:rFonts w:ascii="Times New Roman" w:hAnsi="Times New Roman" w:cs="Times New Roman"/>
          <w:sz w:val="24"/>
          <w:szCs w:val="24"/>
        </w:rPr>
        <w:t>. Tai</w:t>
      </w:r>
      <w:r w:rsidRPr="00A92223">
        <w:rPr>
          <w:rFonts w:ascii="Times New Roman" w:hAnsi="Times New Roman" w:cs="Times New Roman"/>
          <w:sz w:val="24"/>
          <w:szCs w:val="24"/>
        </w:rPr>
        <w:t xml:space="preserve"> yra laisvės atėmimo bausmės atlikimo vieta. Kauno pusiaukelės namai kuriami atsižvelgiant į Vyriausybės programos, </w:t>
      </w:r>
      <w:r w:rsidR="0010722E">
        <w:rPr>
          <w:rFonts w:ascii="Times New Roman" w:hAnsi="Times New Roman" w:cs="Times New Roman"/>
          <w:sz w:val="24"/>
          <w:szCs w:val="24"/>
        </w:rPr>
        <w:t>s</w:t>
      </w:r>
      <w:r w:rsidRPr="00A92223">
        <w:rPr>
          <w:rFonts w:ascii="Times New Roman" w:hAnsi="Times New Roman" w:cs="Times New Roman"/>
          <w:sz w:val="24"/>
          <w:szCs w:val="24"/>
        </w:rPr>
        <w:t>trateginio veiklos plano nuostatas, numatančias atviro ir pusiau atviro tipo laisvės atėmimo įstaigų tinklo plėtrą, siekiant tikslo</w:t>
      </w:r>
      <w:r w:rsidR="00961674">
        <w:rPr>
          <w:rFonts w:ascii="Times New Roman" w:hAnsi="Times New Roman" w:cs="Times New Roman"/>
          <w:sz w:val="24"/>
          <w:szCs w:val="24"/>
        </w:rPr>
        <w:t xml:space="preserve"> </w:t>
      </w:r>
      <w:r w:rsidRPr="00A92223">
        <w:rPr>
          <w:rFonts w:ascii="Times New Roman" w:hAnsi="Times New Roman" w:cs="Times New Roman"/>
          <w:sz w:val="24"/>
          <w:szCs w:val="24"/>
        </w:rPr>
        <w:t xml:space="preserve">užtikrinti palankesnes laisvės atėmimo bausmę atliekančių nuteistųjų socialinės reabilitacijos galimybes. </w:t>
      </w:r>
      <w:r w:rsidR="00D05D2C" w:rsidRPr="00D05D2C">
        <w:rPr>
          <w:rFonts w:ascii="Times New Roman" w:hAnsi="Times New Roman" w:cs="Times New Roman"/>
          <w:sz w:val="24"/>
          <w:szCs w:val="24"/>
        </w:rPr>
        <w:t>T</w:t>
      </w:r>
      <w:r w:rsidRPr="00D05D2C">
        <w:rPr>
          <w:rFonts w:ascii="Times New Roman" w:hAnsi="Times New Roman" w:cs="Times New Roman"/>
          <w:sz w:val="24"/>
          <w:szCs w:val="24"/>
        </w:rPr>
        <w:t xml:space="preserve">arnyba yra vienas juridinis asmuo, kurio administracijos struktūroje nurodytuose padaliniuose – kalėjimuose –  laisvės atėmimo bausmė </w:t>
      </w:r>
      <w:r w:rsidRPr="00591981">
        <w:rPr>
          <w:rFonts w:ascii="Times New Roman" w:hAnsi="Times New Roman" w:cs="Times New Roman"/>
          <w:sz w:val="24"/>
          <w:szCs w:val="24"/>
        </w:rPr>
        <w:t>vykdoma visų rūšių bausmės atlikimo vietose. Kauno kalėjime atviro tipo bausmės atlikimo vietos yra įrengtos Kauno ir Kauno rajono savivaldybėse.</w:t>
      </w:r>
    </w:p>
    <w:p w14:paraId="14E77C46" w14:textId="38104A1B" w:rsidR="00A92223" w:rsidRPr="00591981" w:rsidRDefault="00A92223" w:rsidP="00A92223">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591981">
        <w:rPr>
          <w:rFonts w:ascii="Times New Roman" w:hAnsi="Times New Roman" w:cs="Times New Roman"/>
          <w:sz w:val="24"/>
          <w:szCs w:val="24"/>
        </w:rPr>
        <w:t>Kauno rajono savivaldybei buvo žinoma apie planus Kauno regione įkurti atviro tipo bausmės atlikimo vietą. Užbaigus Pastato įsigijimo ir perėmimo procedūras</w:t>
      </w:r>
      <w:r w:rsidR="00961674" w:rsidRPr="00591981">
        <w:rPr>
          <w:rFonts w:ascii="Times New Roman" w:hAnsi="Times New Roman" w:cs="Times New Roman"/>
          <w:sz w:val="24"/>
          <w:szCs w:val="24"/>
        </w:rPr>
        <w:t>,</w:t>
      </w:r>
      <w:r w:rsidRPr="00591981">
        <w:rPr>
          <w:rFonts w:ascii="Times New Roman" w:hAnsi="Times New Roman" w:cs="Times New Roman"/>
          <w:sz w:val="24"/>
          <w:szCs w:val="24"/>
        </w:rPr>
        <w:t xml:space="preserve"> Lietuvos Respublikos teisingumo ministerijos, </w:t>
      </w:r>
      <w:r w:rsidR="00D05D2C" w:rsidRPr="00591981">
        <w:rPr>
          <w:rFonts w:ascii="Times New Roman" w:hAnsi="Times New Roman" w:cs="Times New Roman"/>
          <w:sz w:val="24"/>
          <w:szCs w:val="24"/>
        </w:rPr>
        <w:t>Lietuvos k</w:t>
      </w:r>
      <w:r w:rsidRPr="00591981">
        <w:rPr>
          <w:rFonts w:ascii="Times New Roman" w:hAnsi="Times New Roman" w:cs="Times New Roman"/>
          <w:sz w:val="24"/>
          <w:szCs w:val="24"/>
        </w:rPr>
        <w:t>alėjimų tarnybos ir Lietuvos probacijos tarnybos vadovybė 2023</w:t>
      </w:r>
      <w:r w:rsidR="006132C9" w:rsidRPr="00591981">
        <w:rPr>
          <w:rFonts w:ascii="Times New Roman" w:hAnsi="Times New Roman" w:cs="Times New Roman"/>
          <w:sz w:val="24"/>
          <w:szCs w:val="24"/>
        </w:rPr>
        <w:t> </w:t>
      </w:r>
      <w:r w:rsidRPr="00591981">
        <w:rPr>
          <w:rFonts w:ascii="Times New Roman" w:hAnsi="Times New Roman" w:cs="Times New Roman"/>
          <w:sz w:val="24"/>
          <w:szCs w:val="24"/>
        </w:rPr>
        <w:t>m. lapkričio 8 d. susitiko su Kauno rajono savivaldybės vadovais ir Domeikavos seniūnijos gyventojais, jiems išsamiai pristatė Pastato veiklos planus, pusiaukelės namų ir Lietuvos probacijos tarnybos veiklos specifiką, atsakė į pateiktus klausimus. Konsultavimasis su visuomene, nors teisės aktai esamoje situacijoje to daryti ir neįpareigoja, buvo tęsiamas ir 2023 m. lapkričio 20 d. vykusiame teisingumo ministrės susitikime su Domeikavos seniūnijos gyventojais. Po konsultavimosi pirminiai planai dėl nurodytų pusiaukelės namų veiklos pakoreguoti taip, kad taikant papildomas saugumą didinančias priemones, būtų maksimaliai atliepti visi gyventojų išsakyti nuogąstavimai: 1) į šiuos pusiaukelės namus negalės būti perkeliami nuteistieji, atliekantys bausmę už smurtinius nusikaltimus, nusikaltimus žmogaus seksualinio apsisprendimo laisvei ir neliečiamumui, nusikaltimus, padarytus prieš nepilnametį asmenį; 2) pirmus šešis mėnesius šie pusiaukelės namai savo veiklą vykdys daugiau kaip du kartus mažesne apimtimi, t. y. juose galės būti apgyvendinama ne daugiau 10 nuteistųjų; 3)</w:t>
      </w:r>
      <w:r w:rsidR="00961674" w:rsidRPr="00591981">
        <w:rPr>
          <w:rFonts w:ascii="Times New Roman" w:hAnsi="Times New Roman" w:cs="Times New Roman"/>
          <w:sz w:val="24"/>
          <w:szCs w:val="24"/>
        </w:rPr>
        <w:t> </w:t>
      </w:r>
      <w:r w:rsidRPr="00591981">
        <w:rPr>
          <w:rFonts w:ascii="Times New Roman" w:hAnsi="Times New Roman" w:cs="Times New Roman"/>
          <w:sz w:val="24"/>
          <w:szCs w:val="24"/>
        </w:rPr>
        <w:t>pirmus šešis mėnesius visi į šiuos pusiaukelės namus perkelti nuteistieji privalės visą parą būti stebimi elektroninio stebėjimo priemonėmis (apykojėmis); 4) pusiaukelės namų teritorijai ir jos prieigoms stebėti įrengtos papildomos vaizdo stebėjimo priemonės, papildomas apšvietimas, sustiprintas visų įėjimų ir išėjimų į / iš teritorijos stebėjimas. Atsižvelgiant į vietos bendruomenės atstovų lūkesčius, atsisakyta planų į Pastatą perkelti Lietuvos probacijos tarnybos padalinį.</w:t>
      </w:r>
    </w:p>
    <w:p w14:paraId="38A67AD7" w14:textId="4E44E0FE" w:rsidR="00A92223" w:rsidRDefault="00A92223" w:rsidP="00A92223">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591981">
        <w:rPr>
          <w:rFonts w:ascii="Times New Roman" w:hAnsi="Times New Roman" w:cs="Times New Roman"/>
          <w:sz w:val="24"/>
          <w:szCs w:val="24"/>
        </w:rPr>
        <w:t>Lietuvoje įvairių tipų laisvės atėmimo vietos jau daugelį metų veikia šalia ugdymo įstaigų, gyvenamųjų rajonų ir nepilnamečiai turi galimybę nuolat matyti / sutikti laisvės atėmimo</w:t>
      </w:r>
      <w:r w:rsidRPr="00A92223">
        <w:rPr>
          <w:rFonts w:ascii="Times New Roman" w:hAnsi="Times New Roman" w:cs="Times New Roman"/>
          <w:sz w:val="24"/>
          <w:szCs w:val="24"/>
        </w:rPr>
        <w:t xml:space="preserve"> bausmę atliekančius asmenis. Nėra duomenų, kad šiose teritorijose nuteistieji būtų priekabiavę, užpuolę ar sukėlę neigiamų emocijų nepilnamečiams asmenims. Kauno pusiaukelės namų lokacija nėra išskirtinė, lyginant su kit</w:t>
      </w:r>
      <w:r w:rsidR="00BE2A5D">
        <w:rPr>
          <w:rFonts w:ascii="Times New Roman" w:hAnsi="Times New Roman" w:cs="Times New Roman"/>
          <w:sz w:val="24"/>
          <w:szCs w:val="24"/>
        </w:rPr>
        <w:t>ais</w:t>
      </w:r>
      <w:r w:rsidRPr="00A92223">
        <w:rPr>
          <w:rFonts w:ascii="Times New Roman" w:hAnsi="Times New Roman" w:cs="Times New Roman"/>
          <w:sz w:val="24"/>
          <w:szCs w:val="24"/>
        </w:rPr>
        <w:t>, jau ne vienus metus veikianči</w:t>
      </w:r>
      <w:r w:rsidR="00BE2A5D">
        <w:rPr>
          <w:rFonts w:ascii="Times New Roman" w:hAnsi="Times New Roman" w:cs="Times New Roman"/>
          <w:sz w:val="24"/>
          <w:szCs w:val="24"/>
        </w:rPr>
        <w:t>ais</w:t>
      </w:r>
      <w:r w:rsidRPr="00A92223">
        <w:rPr>
          <w:rFonts w:ascii="Times New Roman" w:hAnsi="Times New Roman" w:cs="Times New Roman"/>
          <w:sz w:val="24"/>
          <w:szCs w:val="24"/>
        </w:rPr>
        <w:t xml:space="preserve"> pusiaukelės nam</w:t>
      </w:r>
      <w:r w:rsidR="00BE2A5D">
        <w:rPr>
          <w:rFonts w:ascii="Times New Roman" w:hAnsi="Times New Roman" w:cs="Times New Roman"/>
          <w:sz w:val="24"/>
          <w:szCs w:val="24"/>
        </w:rPr>
        <w:t>ais</w:t>
      </w:r>
      <w:r>
        <w:rPr>
          <w:rFonts w:ascii="Times New Roman" w:hAnsi="Times New Roman" w:cs="Times New Roman"/>
          <w:sz w:val="24"/>
          <w:szCs w:val="24"/>
        </w:rPr>
        <w:t xml:space="preserve">. </w:t>
      </w:r>
      <w:r w:rsidRPr="00A92223">
        <w:rPr>
          <w:rFonts w:ascii="Times New Roman" w:hAnsi="Times New Roman" w:cs="Times New Roman"/>
          <w:sz w:val="24"/>
          <w:szCs w:val="24"/>
        </w:rPr>
        <w:t>Šiuo metu jau surinkta pakankamai duomenų, leidžiančių objektyviai įvertinti ir apibendrinti pusiaukelės namų poveikį teritorijų, kuriose jie yra įsikūrę, kriminogeninei situacijai, socialinei aplinkai ir bendram nusikalstamumo lygiui.</w:t>
      </w:r>
      <w:r>
        <w:rPr>
          <w:rFonts w:ascii="Times New Roman" w:hAnsi="Times New Roman" w:cs="Times New Roman"/>
          <w:sz w:val="24"/>
          <w:szCs w:val="24"/>
        </w:rPr>
        <w:t xml:space="preserve"> </w:t>
      </w:r>
      <w:r w:rsidRPr="00A92223">
        <w:rPr>
          <w:rFonts w:ascii="Times New Roman" w:hAnsi="Times New Roman" w:cs="Times New Roman"/>
          <w:sz w:val="24"/>
          <w:szCs w:val="24"/>
        </w:rPr>
        <w:t xml:space="preserve">Pradėjus vykdyti pusiaukelės namų veiklą Kauno rajone nebuvo sukurti nauji ir iki tol nereglamentuoti teisiniai santykiai, todėl pareigos atlikti numatomo teisinio reguliavimo poveikio vertinimą Kalėjimų tarnyba neturėjo. Priemonių planas yra organizacinio pobūdžio dokumentas, o Kalėjimų departamento direktoriaus įsakymas </w:t>
      </w:r>
      <w:r w:rsidR="006371B9">
        <w:rPr>
          <w:rFonts w:ascii="Times New Roman" w:hAnsi="Times New Roman" w:cs="Times New Roman"/>
          <w:sz w:val="24"/>
          <w:szCs w:val="24"/>
        </w:rPr>
        <w:t>–</w:t>
      </w:r>
      <w:r w:rsidRPr="00A92223">
        <w:rPr>
          <w:rFonts w:ascii="Times New Roman" w:hAnsi="Times New Roman" w:cs="Times New Roman"/>
          <w:sz w:val="24"/>
          <w:szCs w:val="24"/>
        </w:rPr>
        <w:t xml:space="preserve"> teisės taikymo aktas, kuriuo patvirtintos numatytos priemonės. Įsakymas nėra daugkartinio taikymo teisės aktas, nustatantis elgesio taisykles, skirtas individualiai neapibrėžtai asmenų grupei, t. y. įsakymas nėra norminis administracinis aktas. </w:t>
      </w:r>
    </w:p>
    <w:p w14:paraId="65C36704" w14:textId="48BE062B" w:rsidR="00A92223" w:rsidRDefault="006371B9" w:rsidP="006371B9">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Žemės sklypo pagrindinė naudojimo paskirtis Pastato pirkimo metu buvo kita, naudojimo būdas – komercinės paskirties objektų teritorijos, žemės sklype įregistruotas viešbučių paskirties pastatas – svečių namai ir gyvenamosios paskirties patalpos. </w:t>
      </w:r>
      <w:r w:rsidR="00A92223" w:rsidRPr="006371B9">
        <w:rPr>
          <w:rFonts w:ascii="Times New Roman" w:hAnsi="Times New Roman" w:cs="Times New Roman"/>
          <w:sz w:val="24"/>
          <w:szCs w:val="24"/>
        </w:rPr>
        <w:t>Žemės sklypo valdytojas kreipėsi į kompetentingas institucijas dėl žemės sklypo naudojimo būdo pakeitimo</w:t>
      </w:r>
      <w:r w:rsidR="00BE2A5D">
        <w:rPr>
          <w:rFonts w:ascii="Times New Roman" w:hAnsi="Times New Roman" w:cs="Times New Roman"/>
          <w:sz w:val="24"/>
          <w:szCs w:val="24"/>
        </w:rPr>
        <w:t xml:space="preserve">. </w:t>
      </w:r>
      <w:r w:rsidR="00A92223" w:rsidRPr="006371B9">
        <w:rPr>
          <w:rFonts w:ascii="Times New Roman" w:hAnsi="Times New Roman" w:cs="Times New Roman"/>
          <w:sz w:val="24"/>
          <w:szCs w:val="24"/>
        </w:rPr>
        <w:t>Kauno rajono savivaldybės mero 2024 m. vasario 21 d. potvarkiu Nr. MP-194 Kauno pusiaukelės namų žemės sklypo naudojimo būdas pakeistas į visuomeninės paskirties teritorij</w:t>
      </w:r>
      <w:r>
        <w:rPr>
          <w:rFonts w:ascii="Times New Roman" w:hAnsi="Times New Roman" w:cs="Times New Roman"/>
          <w:sz w:val="24"/>
          <w:szCs w:val="24"/>
        </w:rPr>
        <w:t>ą</w:t>
      </w:r>
      <w:r w:rsidR="00A92223" w:rsidRPr="006371B9">
        <w:rPr>
          <w:rFonts w:ascii="Times New Roman" w:hAnsi="Times New Roman" w:cs="Times New Roman"/>
          <w:sz w:val="24"/>
          <w:szCs w:val="24"/>
        </w:rPr>
        <w:t>. Nacionalinės žemės tarnybos prie Aplinkos ministerijos Kauno apygardos Žemės tvarkymo ir administravimo skyriaus vyresniojo patarėjo 2024</w:t>
      </w:r>
      <w:r w:rsidR="00BE2A5D">
        <w:rPr>
          <w:rFonts w:ascii="Times New Roman" w:hAnsi="Times New Roman" w:cs="Times New Roman"/>
          <w:sz w:val="24"/>
          <w:szCs w:val="24"/>
        </w:rPr>
        <w:t> </w:t>
      </w:r>
      <w:r w:rsidR="00A92223" w:rsidRPr="006371B9">
        <w:rPr>
          <w:rFonts w:ascii="Times New Roman" w:hAnsi="Times New Roman" w:cs="Times New Roman"/>
          <w:sz w:val="24"/>
          <w:szCs w:val="24"/>
        </w:rPr>
        <w:t>m. kovo 5 d. įsakymu Nr. 3VĮ-817-(15.3.1 E) 0,6749 ha valstybinės žemės sklypas</w:t>
      </w:r>
      <w:r>
        <w:rPr>
          <w:rFonts w:ascii="Times New Roman" w:hAnsi="Times New Roman" w:cs="Times New Roman"/>
          <w:sz w:val="24"/>
          <w:szCs w:val="24"/>
        </w:rPr>
        <w:t xml:space="preserve"> </w:t>
      </w:r>
      <w:r w:rsidR="00A92223" w:rsidRPr="006371B9">
        <w:rPr>
          <w:rFonts w:ascii="Times New Roman" w:hAnsi="Times New Roman" w:cs="Times New Roman"/>
          <w:sz w:val="24"/>
          <w:szCs w:val="24"/>
        </w:rPr>
        <w:t>kadastro Nr.</w:t>
      </w:r>
      <w:r w:rsidR="00BE2A5D">
        <w:rPr>
          <w:rFonts w:ascii="Times New Roman" w:hAnsi="Times New Roman" w:cs="Times New Roman"/>
          <w:sz w:val="24"/>
          <w:szCs w:val="24"/>
        </w:rPr>
        <w:t> </w:t>
      </w:r>
      <w:r w:rsidR="00A92223" w:rsidRPr="006371B9">
        <w:rPr>
          <w:rFonts w:ascii="Times New Roman" w:hAnsi="Times New Roman" w:cs="Times New Roman"/>
          <w:sz w:val="24"/>
          <w:szCs w:val="24"/>
        </w:rPr>
        <w:t>5217/0014:186, esantis Kauno rajono savivaldybėje, Domeikavos seniūnijoje, Šakių kaime, Stumbro g. 3, 62 metams perduotas neatlygintinai naudotis Kalėjimų tarnybai.</w:t>
      </w:r>
    </w:p>
    <w:p w14:paraId="71DCA565" w14:textId="0733A824" w:rsidR="00A92223" w:rsidRPr="00591981" w:rsidRDefault="00A92223" w:rsidP="006371B9">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6371B9">
        <w:rPr>
          <w:rFonts w:ascii="Times New Roman" w:hAnsi="Times New Roman" w:cs="Times New Roman"/>
          <w:sz w:val="24"/>
          <w:szCs w:val="24"/>
        </w:rPr>
        <w:lastRenderedPageBreak/>
        <w:t xml:space="preserve">Kauno apygardos prokuratūros Viešojo intereso gynimo skyriaus prokurorės 2023 m. gruodžio 14 d. nutarimas Lietuvos Respublikos generalinės prokuratūros Viešojo intereso gynimo skyriaus prokurorės 2024 m. vasario 8 d. nutarimu buvo panaikintas kaip neteisėtas, priimtas nesurinkus visų faktinių duomenų ir neatlikus jų teisinio vertinimo, taip pat iš esmės neįvertinus galimybės </w:t>
      </w:r>
      <w:r w:rsidRPr="00591981">
        <w:rPr>
          <w:rFonts w:ascii="Times New Roman" w:hAnsi="Times New Roman" w:cs="Times New Roman"/>
          <w:sz w:val="24"/>
          <w:szCs w:val="24"/>
        </w:rPr>
        <w:t xml:space="preserve">ginti viešąjį interesą. </w:t>
      </w:r>
    </w:p>
    <w:p w14:paraId="4029D84C" w14:textId="28F3A140" w:rsidR="006371B9" w:rsidRPr="00591981" w:rsidRDefault="006371B9" w:rsidP="001727F8">
      <w:pPr>
        <w:pStyle w:val="Sraopastraipa"/>
        <w:numPr>
          <w:ilvl w:val="1"/>
          <w:numId w:val="1"/>
        </w:numPr>
        <w:tabs>
          <w:tab w:val="left" w:pos="709"/>
          <w:tab w:val="left" w:pos="851"/>
          <w:tab w:val="left" w:pos="993"/>
        </w:tabs>
        <w:spacing w:after="0" w:line="240" w:lineRule="auto"/>
        <w:ind w:left="0" w:firstLine="709"/>
        <w:jc w:val="both"/>
        <w:rPr>
          <w:rFonts w:ascii="Times New Roman" w:hAnsi="Times New Roman" w:cs="Times New Roman"/>
          <w:sz w:val="24"/>
          <w:szCs w:val="24"/>
        </w:rPr>
      </w:pPr>
      <w:r w:rsidRPr="00591981">
        <w:rPr>
          <w:rFonts w:ascii="Times New Roman" w:hAnsi="Times New Roman" w:cs="Times New Roman"/>
          <w:sz w:val="24"/>
          <w:szCs w:val="24"/>
        </w:rPr>
        <w:t xml:space="preserve">Šiuo konkrečiu atveju turi būti vertinamas ne tik tam tikros Kauno rajono bendruomenės pageidavimas, kad jų gyvenamojoje teritorijoje tokia veikla nebūtų vykdoma, bet ir valstybės valdžios interesas vykdyti tinkamą ir šiuolaikišką bausmių vykdymo politiką ir nuteistųjų integraciją į visuomenę. </w:t>
      </w:r>
    </w:p>
    <w:p w14:paraId="6982ECC7" w14:textId="03FA0148" w:rsidR="006371B9" w:rsidRDefault="006371B9" w:rsidP="001727F8">
      <w:pPr>
        <w:pStyle w:val="Sraopastraipa"/>
        <w:numPr>
          <w:ilvl w:val="0"/>
          <w:numId w:val="1"/>
        </w:numPr>
        <w:tabs>
          <w:tab w:val="left" w:pos="710"/>
          <w:tab w:val="left" w:pos="851"/>
          <w:tab w:val="left" w:pos="993"/>
        </w:tabs>
        <w:spacing w:after="0" w:line="240" w:lineRule="auto"/>
        <w:ind w:left="0" w:firstLine="709"/>
        <w:jc w:val="both"/>
        <w:rPr>
          <w:rFonts w:ascii="Times New Roman" w:hAnsi="Times New Roman" w:cs="Times New Roman"/>
          <w:sz w:val="24"/>
          <w:szCs w:val="24"/>
        </w:rPr>
      </w:pPr>
      <w:r w:rsidRPr="00591981">
        <w:rPr>
          <w:rFonts w:ascii="Times New Roman" w:hAnsi="Times New Roman" w:cs="Times New Roman"/>
          <w:sz w:val="24"/>
          <w:szCs w:val="24"/>
        </w:rPr>
        <w:t>Trečiasis suinteresuotas asmuo</w:t>
      </w:r>
      <w:r w:rsidR="0099679E" w:rsidRPr="00591981">
        <w:rPr>
          <w:rFonts w:ascii="Times New Roman" w:hAnsi="Times New Roman" w:cs="Times New Roman"/>
          <w:sz w:val="24"/>
          <w:szCs w:val="24"/>
        </w:rPr>
        <w:t xml:space="preserve"> Lietuvos Respublikos</w:t>
      </w:r>
      <w:r w:rsidRPr="00591981">
        <w:rPr>
          <w:rFonts w:ascii="Times New Roman" w:hAnsi="Times New Roman" w:cs="Times New Roman"/>
          <w:sz w:val="24"/>
          <w:szCs w:val="24"/>
        </w:rPr>
        <w:t xml:space="preserve"> </w:t>
      </w:r>
      <w:r w:rsidR="0099679E" w:rsidRPr="00591981">
        <w:rPr>
          <w:rFonts w:ascii="Times New Roman" w:hAnsi="Times New Roman" w:cs="Times New Roman"/>
          <w:sz w:val="24"/>
          <w:szCs w:val="24"/>
        </w:rPr>
        <w:t>t</w:t>
      </w:r>
      <w:r w:rsidRPr="00591981">
        <w:rPr>
          <w:rFonts w:ascii="Times New Roman" w:hAnsi="Times New Roman" w:cs="Times New Roman"/>
          <w:sz w:val="24"/>
          <w:szCs w:val="24"/>
        </w:rPr>
        <w:t xml:space="preserve">eisingumo ministerija </w:t>
      </w:r>
      <w:r w:rsidR="001727F8" w:rsidRPr="00591981">
        <w:rPr>
          <w:rFonts w:ascii="Times New Roman" w:hAnsi="Times New Roman" w:cs="Times New Roman"/>
          <w:sz w:val="24"/>
          <w:szCs w:val="24"/>
        </w:rPr>
        <w:t>atsiliepime į pareiškėjų skundą prašė jį atmesti</w:t>
      </w:r>
      <w:r>
        <w:rPr>
          <w:rFonts w:ascii="Times New Roman" w:hAnsi="Times New Roman" w:cs="Times New Roman"/>
          <w:sz w:val="24"/>
          <w:szCs w:val="24"/>
        </w:rPr>
        <w:t xml:space="preserve">. </w:t>
      </w:r>
    </w:p>
    <w:p w14:paraId="442BE023" w14:textId="5D3A9CD0" w:rsidR="006371B9" w:rsidRDefault="0099679E" w:rsidP="001727F8">
      <w:pPr>
        <w:pStyle w:val="Sraopastraipa"/>
        <w:numPr>
          <w:ilvl w:val="0"/>
          <w:numId w:val="1"/>
        </w:numPr>
        <w:tabs>
          <w:tab w:val="left" w:pos="710"/>
          <w:tab w:val="left" w:pos="851"/>
          <w:tab w:val="left" w:pos="993"/>
        </w:tabs>
        <w:spacing w:after="0" w:line="240" w:lineRule="auto"/>
        <w:ind w:left="0" w:firstLine="709"/>
        <w:jc w:val="both"/>
        <w:rPr>
          <w:rFonts w:ascii="Times New Roman" w:hAnsi="Times New Roman" w:cs="Times New Roman"/>
          <w:sz w:val="24"/>
          <w:szCs w:val="24"/>
        </w:rPr>
      </w:pPr>
      <w:r w:rsidRPr="0099679E">
        <w:rPr>
          <w:rFonts w:ascii="Times New Roman" w:hAnsi="Times New Roman" w:cs="Times New Roman"/>
          <w:sz w:val="24"/>
          <w:szCs w:val="24"/>
        </w:rPr>
        <w:t>Lietuvos Respublikos</w:t>
      </w:r>
      <w:r>
        <w:rPr>
          <w:rFonts w:ascii="Times New Roman" w:hAnsi="Times New Roman" w:cs="Times New Roman"/>
          <w:sz w:val="24"/>
          <w:szCs w:val="24"/>
        </w:rPr>
        <w:t xml:space="preserve"> teisingumo ministerija</w:t>
      </w:r>
      <w:r w:rsidR="006371B9">
        <w:rPr>
          <w:rFonts w:ascii="Times New Roman" w:hAnsi="Times New Roman" w:cs="Times New Roman"/>
          <w:sz w:val="24"/>
          <w:szCs w:val="24"/>
        </w:rPr>
        <w:t xml:space="preserve"> atsiliepimą grindė šiais argumentais:</w:t>
      </w:r>
    </w:p>
    <w:p w14:paraId="52CD7874" w14:textId="5F67BA1D" w:rsidR="006371B9" w:rsidRPr="001727F8" w:rsidRDefault="006371B9" w:rsidP="001727F8">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1727F8">
        <w:rPr>
          <w:rFonts w:ascii="Times New Roman" w:hAnsi="Times New Roman" w:cs="Times New Roman"/>
          <w:sz w:val="24"/>
          <w:szCs w:val="24"/>
        </w:rPr>
        <w:t xml:space="preserve">Kalėjimų departamento direktoriaus 2021 m. gruodžio 31 d. įsakymas Nr. V-429 buvo pakeistas Kalėjimų departamento direktoriaus 2022 m. balandžio 22 d. įsakymu Nr. V-112, šio įsakymo preambulėje yra nurodyti visi aukštesnės galios teisės aktai, kuriais vadovaujantis jis priimamas. Šis įsakymas yra pakankamas teisinis pagrindas, kuriuo vadovaujantis </w:t>
      </w:r>
      <w:r w:rsidR="001727F8">
        <w:rPr>
          <w:rFonts w:ascii="Times New Roman" w:hAnsi="Times New Roman" w:cs="Times New Roman"/>
          <w:sz w:val="24"/>
          <w:szCs w:val="24"/>
        </w:rPr>
        <w:t>ginčo Pastate</w:t>
      </w:r>
      <w:r w:rsidRPr="001727F8">
        <w:rPr>
          <w:rFonts w:ascii="Times New Roman" w:hAnsi="Times New Roman" w:cs="Times New Roman"/>
          <w:sz w:val="24"/>
          <w:szCs w:val="24"/>
        </w:rPr>
        <w:t xml:space="preserve"> įkurti Kauno pusiaukelės namai. Pareiškėjai teismo neprašo įvertinti šio įsakymo teisėtumo, o abstraktūs ir subjektyvia nuomone grindžiami teiginiai apie tai, kad turėjo būti priimtas kitas teisės aktas Kauno pusiaukelės namams Pastate </w:t>
      </w:r>
      <w:r w:rsidR="001727F8" w:rsidRPr="001727F8">
        <w:rPr>
          <w:rFonts w:ascii="Times New Roman" w:hAnsi="Times New Roman" w:cs="Times New Roman"/>
          <w:sz w:val="24"/>
          <w:szCs w:val="24"/>
        </w:rPr>
        <w:t>įsteigti</w:t>
      </w:r>
      <w:r w:rsidR="001727F8">
        <w:rPr>
          <w:rFonts w:ascii="Times New Roman" w:hAnsi="Times New Roman" w:cs="Times New Roman"/>
          <w:sz w:val="24"/>
          <w:szCs w:val="24"/>
        </w:rPr>
        <w:t>,</w:t>
      </w:r>
      <w:r w:rsidR="001727F8" w:rsidRPr="001727F8">
        <w:rPr>
          <w:rFonts w:ascii="Times New Roman" w:hAnsi="Times New Roman" w:cs="Times New Roman"/>
          <w:sz w:val="24"/>
          <w:szCs w:val="24"/>
        </w:rPr>
        <w:t xml:space="preserve"> </w:t>
      </w:r>
      <w:r w:rsidRPr="001727F8">
        <w:rPr>
          <w:rFonts w:ascii="Times New Roman" w:hAnsi="Times New Roman" w:cs="Times New Roman"/>
          <w:sz w:val="24"/>
          <w:szCs w:val="24"/>
        </w:rPr>
        <w:t>nesudaro pagrindo vertinti Kalėjimų tarnybos veiksmus kaip neteisėtus. Pusiaukelės namų plėtros plan</w:t>
      </w:r>
      <w:r w:rsidR="001727F8">
        <w:rPr>
          <w:rFonts w:ascii="Times New Roman" w:hAnsi="Times New Roman" w:cs="Times New Roman"/>
          <w:sz w:val="24"/>
          <w:szCs w:val="24"/>
        </w:rPr>
        <w:t>ui</w:t>
      </w:r>
      <w:r w:rsidRPr="001727F8">
        <w:rPr>
          <w:rFonts w:ascii="Times New Roman" w:hAnsi="Times New Roman" w:cs="Times New Roman"/>
          <w:sz w:val="24"/>
          <w:szCs w:val="24"/>
        </w:rPr>
        <w:t xml:space="preserve"> pri</w:t>
      </w:r>
      <w:r w:rsidR="001727F8">
        <w:rPr>
          <w:rFonts w:ascii="Times New Roman" w:hAnsi="Times New Roman" w:cs="Times New Roman"/>
          <w:sz w:val="24"/>
          <w:szCs w:val="24"/>
        </w:rPr>
        <w:t>imt</w:t>
      </w:r>
      <w:r w:rsidRPr="001727F8">
        <w:rPr>
          <w:rFonts w:ascii="Times New Roman" w:hAnsi="Times New Roman" w:cs="Times New Roman"/>
          <w:sz w:val="24"/>
          <w:szCs w:val="24"/>
        </w:rPr>
        <w:t>i netaikytinos</w:t>
      </w:r>
      <w:r w:rsidR="001727F8">
        <w:rPr>
          <w:rFonts w:ascii="Times New Roman" w:hAnsi="Times New Roman" w:cs="Times New Roman"/>
          <w:sz w:val="24"/>
          <w:szCs w:val="24"/>
        </w:rPr>
        <w:t xml:space="preserve"> </w:t>
      </w:r>
      <w:r w:rsidR="001727F8" w:rsidRPr="001727F8">
        <w:rPr>
          <w:rFonts w:ascii="Times New Roman" w:hAnsi="Times New Roman" w:cs="Times New Roman"/>
          <w:sz w:val="24"/>
          <w:szCs w:val="24"/>
        </w:rPr>
        <w:t>Lietuvos Respublikos</w:t>
      </w:r>
      <w:r w:rsidRPr="001727F8">
        <w:rPr>
          <w:rFonts w:ascii="Times New Roman" w:hAnsi="Times New Roman" w:cs="Times New Roman"/>
          <w:sz w:val="24"/>
          <w:szCs w:val="24"/>
        </w:rPr>
        <w:t xml:space="preserve"> </w:t>
      </w:r>
      <w:r w:rsidR="001727F8">
        <w:rPr>
          <w:rFonts w:ascii="Times New Roman" w:hAnsi="Times New Roman" w:cs="Times New Roman"/>
          <w:sz w:val="24"/>
          <w:szCs w:val="24"/>
        </w:rPr>
        <w:t>t</w:t>
      </w:r>
      <w:r w:rsidRPr="001727F8">
        <w:rPr>
          <w:rFonts w:ascii="Times New Roman" w:hAnsi="Times New Roman" w:cs="Times New Roman"/>
          <w:sz w:val="24"/>
          <w:szCs w:val="24"/>
        </w:rPr>
        <w:t>eisėkūros pagrindų įstatyme numatytos teisės aktų projektų rengimo, viešinimo ir derinimo procedūros.</w:t>
      </w:r>
    </w:p>
    <w:p w14:paraId="2F92CF30" w14:textId="5E6D7241" w:rsidR="006371B9" w:rsidRDefault="006371B9" w:rsidP="001727F8">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Pusiaukelės namų plėtros </w:t>
      </w:r>
      <w:r w:rsidRPr="006371B9">
        <w:rPr>
          <w:rFonts w:ascii="Times New Roman" w:hAnsi="Times New Roman" w:cs="Times New Roman"/>
          <w:sz w:val="24"/>
          <w:szCs w:val="24"/>
        </w:rPr>
        <w:t>2022</w:t>
      </w:r>
      <w:r w:rsidR="001727F8">
        <w:rPr>
          <w:rFonts w:ascii="Times New Roman" w:hAnsi="Times New Roman" w:cs="Times New Roman"/>
          <w:sz w:val="24"/>
          <w:szCs w:val="24"/>
        </w:rPr>
        <w:t>–</w:t>
      </w:r>
      <w:r w:rsidRPr="006371B9">
        <w:rPr>
          <w:rFonts w:ascii="Times New Roman" w:hAnsi="Times New Roman" w:cs="Times New Roman"/>
          <w:sz w:val="24"/>
          <w:szCs w:val="24"/>
        </w:rPr>
        <w:t>2024 m</w:t>
      </w:r>
      <w:r w:rsidR="001727F8">
        <w:rPr>
          <w:rFonts w:ascii="Times New Roman" w:hAnsi="Times New Roman" w:cs="Times New Roman"/>
          <w:sz w:val="24"/>
          <w:szCs w:val="24"/>
        </w:rPr>
        <w:t>etų</w:t>
      </w:r>
      <w:r w:rsidRPr="006371B9">
        <w:rPr>
          <w:rFonts w:ascii="Times New Roman" w:hAnsi="Times New Roman" w:cs="Times New Roman"/>
          <w:sz w:val="24"/>
          <w:szCs w:val="24"/>
        </w:rPr>
        <w:t xml:space="preserve"> priemonių </w:t>
      </w:r>
      <w:r w:rsidRPr="00591981">
        <w:rPr>
          <w:rFonts w:ascii="Times New Roman" w:hAnsi="Times New Roman" w:cs="Times New Roman"/>
          <w:sz w:val="24"/>
          <w:szCs w:val="24"/>
        </w:rPr>
        <w:t>planas pagal savo pobūdį yra veiklos lygmens planavimo dokumentas, priskirtinas veiklos planų tipui. Vadovaujantis Lietuvos Respublikos Vyriausybės 2021 m. balandžio 28 d. nutarimu Nr. 292 patvirtintos Strateginio valdymo metodikos 201 ir 202 punktais, veiksmų planai rengiami strateginio valdymo sistemos dalyvio pasirinkta forma, jei reikia, jie gali būti derinami tik su kitais suinteresuotais strateginio valdymo sistemos dalyviais (jei tokie paskiriami atsakingais už veiklos plane numatytų</w:t>
      </w:r>
      <w:r w:rsidRPr="006371B9">
        <w:rPr>
          <w:rFonts w:ascii="Times New Roman" w:hAnsi="Times New Roman" w:cs="Times New Roman"/>
          <w:sz w:val="24"/>
          <w:szCs w:val="24"/>
        </w:rPr>
        <w:t xml:space="preserve"> priemonių įgyvendinimą). Atsižvelgiant į tai, kad pusiaukelės namų plėtros </w:t>
      </w:r>
      <w:r w:rsidR="001727F8" w:rsidRPr="001727F8">
        <w:rPr>
          <w:rFonts w:ascii="Times New Roman" w:hAnsi="Times New Roman" w:cs="Times New Roman"/>
          <w:sz w:val="24"/>
          <w:szCs w:val="24"/>
        </w:rPr>
        <w:t xml:space="preserve">2022–2024 metų </w:t>
      </w:r>
      <w:r w:rsidRPr="006371B9">
        <w:rPr>
          <w:rFonts w:ascii="Times New Roman" w:hAnsi="Times New Roman" w:cs="Times New Roman"/>
          <w:sz w:val="24"/>
          <w:szCs w:val="24"/>
        </w:rPr>
        <w:t>priemonių plano nuostatos nesukuria privalomų elgesio taisyklių neapibrėžtam subjektų ratui, jis nelaikytinas norminiu teisės aktu. Remiantis Teisėkūros pagrindų įstatymo 1 straipsnio 3 dalimi, toki</w:t>
      </w:r>
      <w:r w:rsidR="001727F8">
        <w:rPr>
          <w:rFonts w:ascii="Times New Roman" w:hAnsi="Times New Roman" w:cs="Times New Roman"/>
          <w:sz w:val="24"/>
          <w:szCs w:val="24"/>
        </w:rPr>
        <w:t>am</w:t>
      </w:r>
      <w:r w:rsidRPr="006371B9">
        <w:rPr>
          <w:rFonts w:ascii="Times New Roman" w:hAnsi="Times New Roman" w:cs="Times New Roman"/>
          <w:sz w:val="24"/>
          <w:szCs w:val="24"/>
        </w:rPr>
        <w:t xml:space="preserve"> teisės akto projekt</w:t>
      </w:r>
      <w:r w:rsidR="001727F8">
        <w:rPr>
          <w:rFonts w:ascii="Times New Roman" w:hAnsi="Times New Roman" w:cs="Times New Roman"/>
          <w:sz w:val="24"/>
          <w:szCs w:val="24"/>
        </w:rPr>
        <w:t>ui</w:t>
      </w:r>
      <w:r w:rsidRPr="006371B9">
        <w:rPr>
          <w:rFonts w:ascii="Times New Roman" w:hAnsi="Times New Roman" w:cs="Times New Roman"/>
          <w:sz w:val="24"/>
          <w:szCs w:val="24"/>
        </w:rPr>
        <w:t xml:space="preserve"> reng</w:t>
      </w:r>
      <w:r w:rsidR="001727F8">
        <w:rPr>
          <w:rFonts w:ascii="Times New Roman" w:hAnsi="Times New Roman" w:cs="Times New Roman"/>
          <w:sz w:val="24"/>
          <w:szCs w:val="24"/>
        </w:rPr>
        <w:t>t</w:t>
      </w:r>
      <w:r w:rsidRPr="006371B9">
        <w:rPr>
          <w:rFonts w:ascii="Times New Roman" w:hAnsi="Times New Roman" w:cs="Times New Roman"/>
          <w:sz w:val="24"/>
          <w:szCs w:val="24"/>
        </w:rPr>
        <w:t>i netaikomos nuostatos, susijusios su teisės akto projekto viešo paskelbimo ir derinimo su visuomene procedūromis. Įsteigiant Kauno pusiaukelės namus nėra sukuriami iki tol nereglamentuoti teisiniai santykiai, todėl netaikytina Teisėkūros pagrindų įstatymo 15 straipsnyje numatyta prievolė atlikti numatomo teisinio reguliavimo poveikio vertinimą.</w:t>
      </w:r>
    </w:p>
    <w:p w14:paraId="2E231E22" w14:textId="73016866" w:rsidR="006371B9" w:rsidRPr="00591981" w:rsidRDefault="006371B9" w:rsidP="001727F8">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Lietuvos Respublikos b</w:t>
      </w:r>
      <w:r w:rsidRPr="006371B9">
        <w:rPr>
          <w:rFonts w:ascii="Times New Roman" w:hAnsi="Times New Roman" w:cs="Times New Roman"/>
          <w:sz w:val="24"/>
          <w:szCs w:val="24"/>
        </w:rPr>
        <w:t>ausmių vykdymo kodekso</w:t>
      </w:r>
      <w:r>
        <w:rPr>
          <w:rFonts w:ascii="Times New Roman" w:hAnsi="Times New Roman" w:cs="Times New Roman"/>
          <w:sz w:val="24"/>
          <w:szCs w:val="24"/>
        </w:rPr>
        <w:t xml:space="preserve"> (toliau – </w:t>
      </w:r>
      <w:r w:rsidRPr="009A0FFF">
        <w:rPr>
          <w:rFonts w:ascii="Times New Roman" w:hAnsi="Times New Roman" w:cs="Times New Roman"/>
          <w:sz w:val="24"/>
          <w:szCs w:val="24"/>
        </w:rPr>
        <w:t>ir BVK</w:t>
      </w:r>
      <w:r>
        <w:rPr>
          <w:rFonts w:ascii="Times New Roman" w:hAnsi="Times New Roman" w:cs="Times New Roman"/>
          <w:sz w:val="24"/>
          <w:szCs w:val="24"/>
        </w:rPr>
        <w:t>)</w:t>
      </w:r>
      <w:r w:rsidRPr="006371B9">
        <w:rPr>
          <w:rFonts w:ascii="Times New Roman" w:hAnsi="Times New Roman" w:cs="Times New Roman"/>
          <w:sz w:val="24"/>
          <w:szCs w:val="24"/>
        </w:rPr>
        <w:t xml:space="preserve"> 32 straipsnyje nurodytos laisvės atėmimo bausmės atlikimo vietų rūšys </w:t>
      </w:r>
      <w:r>
        <w:rPr>
          <w:rFonts w:ascii="Times New Roman" w:hAnsi="Times New Roman" w:cs="Times New Roman"/>
          <w:sz w:val="24"/>
          <w:szCs w:val="24"/>
        </w:rPr>
        <w:t>–</w:t>
      </w:r>
      <w:r w:rsidRPr="006371B9">
        <w:rPr>
          <w:rFonts w:ascii="Times New Roman" w:hAnsi="Times New Roman" w:cs="Times New Roman"/>
          <w:sz w:val="24"/>
          <w:szCs w:val="24"/>
        </w:rPr>
        <w:t xml:space="preserve"> uždaro, pusiau uždaro ir atviro tipo bausmės atlikimo vietos. Lietuvos Respublikos teisingumo ministro 2022 m. rugsėjo 7 d. Nr. įsakymu 1R-303 Kalėjimo departamentui pavaldžios biudžetinės įstaigos buvo reorganizuotos jas prijungiant prie Kalėjimų departamento ir pastarojo pavadinimą pakeičiant į Lietuvos kalėjimų tarnybą, t. y. įsakymo 7 punkte nurodytos įstaigos (pataisos namai, tardymo izoliatoriai, atvirosios kolonijos ir kt.) po reorganizacijos laikomos pasibaigusiomis, o 8 punkte nurodyta, kad po reorganizavimo veikia viena biudžetinė įstaiga </w:t>
      </w:r>
      <w:r w:rsidR="001727F8">
        <w:rPr>
          <w:rFonts w:ascii="Times New Roman" w:hAnsi="Times New Roman" w:cs="Times New Roman"/>
          <w:sz w:val="24"/>
          <w:szCs w:val="24"/>
        </w:rPr>
        <w:t>–</w:t>
      </w:r>
      <w:r w:rsidRPr="006371B9">
        <w:rPr>
          <w:rFonts w:ascii="Times New Roman" w:hAnsi="Times New Roman" w:cs="Times New Roman"/>
          <w:sz w:val="24"/>
          <w:szCs w:val="24"/>
        </w:rPr>
        <w:t xml:space="preserve"> </w:t>
      </w:r>
      <w:r w:rsidR="001727F8">
        <w:rPr>
          <w:rFonts w:ascii="Times New Roman" w:hAnsi="Times New Roman" w:cs="Times New Roman"/>
          <w:sz w:val="24"/>
          <w:szCs w:val="24"/>
        </w:rPr>
        <w:t>T</w:t>
      </w:r>
      <w:r w:rsidRPr="006371B9">
        <w:rPr>
          <w:rFonts w:ascii="Times New Roman" w:hAnsi="Times New Roman" w:cs="Times New Roman"/>
          <w:sz w:val="24"/>
          <w:szCs w:val="24"/>
        </w:rPr>
        <w:t xml:space="preserve">arnyba. </w:t>
      </w:r>
      <w:r w:rsidR="001727F8">
        <w:rPr>
          <w:rFonts w:ascii="Times New Roman" w:hAnsi="Times New Roman" w:cs="Times New Roman"/>
          <w:sz w:val="24"/>
          <w:szCs w:val="24"/>
        </w:rPr>
        <w:t>T</w:t>
      </w:r>
      <w:r w:rsidRPr="006371B9">
        <w:rPr>
          <w:rFonts w:ascii="Times New Roman" w:hAnsi="Times New Roman" w:cs="Times New Roman"/>
          <w:sz w:val="24"/>
          <w:szCs w:val="24"/>
        </w:rPr>
        <w:t xml:space="preserve">arnyba yra vienas juridinis asmuo, kurio administracijos </w:t>
      </w:r>
      <w:r w:rsidRPr="00591981">
        <w:rPr>
          <w:rFonts w:ascii="Times New Roman" w:hAnsi="Times New Roman" w:cs="Times New Roman"/>
          <w:sz w:val="24"/>
          <w:szCs w:val="24"/>
        </w:rPr>
        <w:t xml:space="preserve">struktūroje nurodytuose padaliniuose –  kalėjimuose – laisvės atėmimo bausmė vykdoma visų tipų bausmės atlikimo vietose. </w:t>
      </w:r>
    </w:p>
    <w:p w14:paraId="1447D2F3" w14:textId="18DCBB8C" w:rsidR="006371B9" w:rsidRPr="00591981" w:rsidRDefault="006371B9" w:rsidP="001727F8">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591981">
        <w:rPr>
          <w:rFonts w:ascii="Times New Roman" w:hAnsi="Times New Roman" w:cs="Times New Roman"/>
          <w:sz w:val="24"/>
          <w:szCs w:val="24"/>
        </w:rPr>
        <w:t>Kauno pusiaukelės namai savo veiklą vykdo Pastato dalyje, kurios naudojimo paskirtis – gyvenamoji. STR 1.01.03:2017 „Statinių klasifikavimas</w:t>
      </w:r>
      <w:r w:rsidR="0021295E" w:rsidRPr="00591981">
        <w:rPr>
          <w:rFonts w:ascii="Times New Roman" w:hAnsi="Times New Roman" w:cs="Times New Roman"/>
          <w:sz w:val="24"/>
          <w:szCs w:val="24"/>
        </w:rPr>
        <w:t>“</w:t>
      </w:r>
      <w:r w:rsidRPr="00591981">
        <w:rPr>
          <w:rFonts w:ascii="Times New Roman" w:hAnsi="Times New Roman" w:cs="Times New Roman"/>
          <w:sz w:val="24"/>
          <w:szCs w:val="24"/>
        </w:rPr>
        <w:t xml:space="preserve"> 7.16 punkte nurodomos anksčiau egzistavusių subjektų formos, kurių veiklai vykdyti būtina, kad atitinkamos patalpos būtų specialiosios paskirties, t. y. šios nuostatos buvo taikomos tik kalėjimams (pagal šiuo metu vartojamą terminologiją – uždaro tipo bausmės atlikimo vietoms), tardymo izoliatoriams (pagal šiuo metu vartojamą terminologiją – suėmimo vykdymo vietoms) ir pataisos darbų kolonijoms (pagal šiuo metu vartojamą terminologiją – pusiau atviro tipo bausmės atlikimo vietoms). Tuo metu veikusioms atvirosioms kolonijoms (pagal šiuo metu vartojamą terminologiją – atviro tipo bausmės atlikimo </w:t>
      </w:r>
      <w:r w:rsidRPr="00591981">
        <w:rPr>
          <w:rFonts w:ascii="Times New Roman" w:hAnsi="Times New Roman" w:cs="Times New Roman"/>
          <w:sz w:val="24"/>
          <w:szCs w:val="24"/>
        </w:rPr>
        <w:lastRenderedPageBreak/>
        <w:t xml:space="preserve">vietoms) reikalavimas turėti specialiąją pastato paskirtį nebuvo taikomos. </w:t>
      </w:r>
      <w:r w:rsidR="0021295E" w:rsidRPr="00591981">
        <w:rPr>
          <w:rFonts w:ascii="Times New Roman" w:hAnsi="Times New Roman" w:cs="Times New Roman"/>
          <w:sz w:val="24"/>
          <w:szCs w:val="24"/>
        </w:rPr>
        <w:t>P</w:t>
      </w:r>
      <w:r w:rsidRPr="00591981">
        <w:rPr>
          <w:rFonts w:ascii="Times New Roman" w:hAnsi="Times New Roman" w:cs="Times New Roman"/>
          <w:sz w:val="24"/>
          <w:szCs w:val="24"/>
        </w:rPr>
        <w:t>agal Lietuvos Respublikos teisingumo ministro 2022 m. gruodžio 30 d. įsakymu Nr. 1R-444 „Dėl Lietuvos Respublikos bausmių vykdymo kodekso, Lietuvos Respublikos probacijos įstatymo ir Lietuvos Respublikos suėmimo vykdymo įstatymo įgyvendinimo</w:t>
      </w:r>
      <w:r w:rsidR="0021295E" w:rsidRPr="00591981">
        <w:rPr>
          <w:rFonts w:ascii="Times New Roman" w:hAnsi="Times New Roman" w:cs="Times New Roman"/>
          <w:sz w:val="24"/>
          <w:szCs w:val="24"/>
        </w:rPr>
        <w:t>“</w:t>
      </w:r>
      <w:r w:rsidRPr="00591981">
        <w:rPr>
          <w:rFonts w:ascii="Times New Roman" w:hAnsi="Times New Roman" w:cs="Times New Roman"/>
          <w:sz w:val="24"/>
          <w:szCs w:val="24"/>
        </w:rPr>
        <w:t xml:space="preserve"> patvirtintų Laisvės atėmimo vietų įstaigos vidaus tvarkos taisyklių 41 punktą pusiaukelės namai yra atviro tipo bausmės atlikimo vieta, t. y. ne kalėjimas ir ne pataisos darbų kolonija</w:t>
      </w:r>
      <w:r w:rsidR="0021295E" w:rsidRPr="00591981">
        <w:rPr>
          <w:rFonts w:ascii="Times New Roman" w:hAnsi="Times New Roman" w:cs="Times New Roman"/>
          <w:sz w:val="24"/>
          <w:szCs w:val="24"/>
        </w:rPr>
        <w:t>. T</w:t>
      </w:r>
      <w:r w:rsidRPr="00591981">
        <w:rPr>
          <w:rFonts w:ascii="Times New Roman" w:hAnsi="Times New Roman" w:cs="Times New Roman"/>
          <w:sz w:val="24"/>
          <w:szCs w:val="24"/>
        </w:rPr>
        <w:t>aigi niekada nebuvo ir šiuo metu nėra nustatytas imperatyvus reikalavimas, kad patalpos, kuriose vykdoma pusiaukelės namų veikla, būtų specialiosios paskirties. Pagal savo funkcinį pobūdį, atviro tipo bausmės atlikimo vietos, taigi ir pusiaukelės namai, gali veikti gyvenamosios paskirties patalpose.</w:t>
      </w:r>
    </w:p>
    <w:p w14:paraId="31C1B0FC" w14:textId="51F27FA3" w:rsidR="006371B9" w:rsidRDefault="006371B9" w:rsidP="001727F8">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591981">
        <w:rPr>
          <w:rFonts w:ascii="Times New Roman" w:hAnsi="Times New Roman" w:cs="Times New Roman"/>
          <w:sz w:val="24"/>
          <w:szCs w:val="24"/>
        </w:rPr>
        <w:t>Kauno apygardos prokuratūros Viešojo intereso gynimo skyriaus prokurorė, surinkusi papildomus duomenis, 2024 m. gegužės 7 d. nutarim</w:t>
      </w:r>
      <w:r w:rsidR="004C331A">
        <w:rPr>
          <w:rFonts w:ascii="Times New Roman" w:hAnsi="Times New Roman" w:cs="Times New Roman"/>
          <w:sz w:val="24"/>
          <w:szCs w:val="24"/>
        </w:rPr>
        <w:t>o</w:t>
      </w:r>
      <w:r w:rsidRPr="00591981">
        <w:rPr>
          <w:rFonts w:ascii="Times New Roman" w:hAnsi="Times New Roman" w:cs="Times New Roman"/>
          <w:sz w:val="24"/>
          <w:szCs w:val="24"/>
        </w:rPr>
        <w:t xml:space="preserve"> išvadomis paneigė visus pareiškėjų patikslinto skundo argumentus, kuriais grindžiamas</w:t>
      </w:r>
      <w:r w:rsidRPr="006371B9">
        <w:rPr>
          <w:rFonts w:ascii="Times New Roman" w:hAnsi="Times New Roman" w:cs="Times New Roman"/>
          <w:sz w:val="24"/>
          <w:szCs w:val="24"/>
        </w:rPr>
        <w:t xml:space="preserve"> reikalavimas pripažinti Kauno pusiaukelės namų įsteigimą neteisėtu ir įpareigoti nutraukti jų veiklą. </w:t>
      </w:r>
    </w:p>
    <w:p w14:paraId="672783FF" w14:textId="0AF3FE5A" w:rsidR="006371B9" w:rsidRPr="00591981" w:rsidRDefault="006371B9" w:rsidP="001727F8">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6371B9">
        <w:rPr>
          <w:rFonts w:ascii="Times New Roman" w:hAnsi="Times New Roman" w:cs="Times New Roman"/>
          <w:sz w:val="24"/>
          <w:szCs w:val="24"/>
        </w:rPr>
        <w:t xml:space="preserve">Teisingumo ministerija supranta bendruomenės susirūpinimą, tačiau laikosi statistiniais duomenimis paremtos pozicijos, jog pusiaukelės namai pagal savo veiklos tikslus ir principus, taip pat įvertinus kitų pusiaukelės namų pavyzdžius ir praktiką, nesukelia realaus pavojaus bendruomenei. Esant taikomoms saugumo, veiklos organizavimo ir priežiūros priemonėms, negalima teigti, jog Kauno pusiaukelės namų įkūrimas </w:t>
      </w:r>
      <w:r w:rsidR="00393C9E">
        <w:rPr>
          <w:rFonts w:ascii="Times New Roman" w:hAnsi="Times New Roman" w:cs="Times New Roman"/>
          <w:sz w:val="24"/>
          <w:szCs w:val="24"/>
        </w:rPr>
        <w:t>savaime</w:t>
      </w:r>
      <w:r w:rsidRPr="006371B9">
        <w:rPr>
          <w:rFonts w:ascii="Times New Roman" w:hAnsi="Times New Roman" w:cs="Times New Roman"/>
          <w:sz w:val="24"/>
          <w:szCs w:val="24"/>
        </w:rPr>
        <w:t xml:space="preserve"> pažeidžia bendruomenės interesus. Tokia prezumpcija apskritai neleistų įgyvendinti pusiaukelės namų projekto, kaip alternatyvaus kalinimui bausmių vykdymo būdo, kuris yra pasaulyje paplitęs gerosios praktikos pavyzdys. Daugybės bendruomenių aplinkoje</w:t>
      </w:r>
      <w:r w:rsidR="009F552E">
        <w:rPr>
          <w:rFonts w:ascii="Times New Roman" w:hAnsi="Times New Roman" w:cs="Times New Roman"/>
          <w:sz w:val="24"/>
          <w:szCs w:val="24"/>
        </w:rPr>
        <w:t xml:space="preserve"> </w:t>
      </w:r>
      <w:r w:rsidRPr="006371B9">
        <w:rPr>
          <w:rFonts w:ascii="Times New Roman" w:hAnsi="Times New Roman" w:cs="Times New Roman"/>
          <w:sz w:val="24"/>
          <w:szCs w:val="24"/>
        </w:rPr>
        <w:t xml:space="preserve">esama pusiaukelės namų ir tai yra įprasta praktika, nesukelianti jokių pagrįstų rizikų kriminogeninei situacijai pablogėti. Todėl pareiškėjų nurodoma žala yra </w:t>
      </w:r>
      <w:r w:rsidR="0071397D">
        <w:rPr>
          <w:rFonts w:ascii="Times New Roman" w:hAnsi="Times New Roman" w:cs="Times New Roman"/>
          <w:sz w:val="24"/>
          <w:szCs w:val="24"/>
        </w:rPr>
        <w:t>paremta</w:t>
      </w:r>
      <w:r w:rsidRPr="006371B9">
        <w:rPr>
          <w:rFonts w:ascii="Times New Roman" w:hAnsi="Times New Roman" w:cs="Times New Roman"/>
          <w:sz w:val="24"/>
          <w:szCs w:val="24"/>
        </w:rPr>
        <w:t xml:space="preserve"> atskirų asmenų subjektyviu ir, manytina, neigiamu nusiteikimu ar asmeniniais įsitikinimais (nuomonėmis) dėl pusiaukelės namų, kurios nebūtinai ir ne visada sutampa su visos ar dalies bendruomenės interesais arba viešuoju interesu. Teisės aktai nenumato pareiškėjams išskirtinės garantijos į subjektinę materialiąją teisę, kuri </w:t>
      </w:r>
      <w:r w:rsidRPr="00591981">
        <w:rPr>
          <w:rFonts w:ascii="Times New Roman" w:hAnsi="Times New Roman" w:cs="Times New Roman"/>
          <w:sz w:val="24"/>
          <w:szCs w:val="24"/>
        </w:rPr>
        <w:t>reikštų teisę į saugią socialinę aplinką, kurioje nebūtų bausmių vykdymo sistemos priemonių ar tikslų. Bausmių vykdymo politika ir priemonės taip pat yra saugios socialinės aplinkos sistemos dalis, prisideda prie visuomenės tikslų, ypač integracijos ir resocializacijos, mažin</w:t>
      </w:r>
      <w:r w:rsidR="0071397D" w:rsidRPr="00591981">
        <w:rPr>
          <w:rFonts w:ascii="Times New Roman" w:hAnsi="Times New Roman" w:cs="Times New Roman"/>
          <w:sz w:val="24"/>
          <w:szCs w:val="24"/>
        </w:rPr>
        <w:t>ančios</w:t>
      </w:r>
      <w:r w:rsidRPr="00591981">
        <w:rPr>
          <w:rFonts w:ascii="Times New Roman" w:hAnsi="Times New Roman" w:cs="Times New Roman"/>
          <w:sz w:val="24"/>
          <w:szCs w:val="24"/>
        </w:rPr>
        <w:t xml:space="preserve"> nusikalstamumą ir didina</w:t>
      </w:r>
      <w:r w:rsidR="0071397D" w:rsidRPr="00591981">
        <w:rPr>
          <w:rFonts w:ascii="Times New Roman" w:hAnsi="Times New Roman" w:cs="Times New Roman"/>
          <w:sz w:val="24"/>
          <w:szCs w:val="24"/>
        </w:rPr>
        <w:t>nčios</w:t>
      </w:r>
      <w:r w:rsidRPr="00591981">
        <w:rPr>
          <w:rFonts w:ascii="Times New Roman" w:hAnsi="Times New Roman" w:cs="Times New Roman"/>
          <w:sz w:val="24"/>
          <w:szCs w:val="24"/>
        </w:rPr>
        <w:t xml:space="preserve"> visuomenės saugumą. Pareiškėjų privatus interesas ar įsitikinimai negali būti svarbesni už visos bendruomenės ar valstybės (viešąjį) interesą vykdyti nuteistųjų resocializaciją ir tinkamą jų integra</w:t>
      </w:r>
      <w:r w:rsidR="0071397D" w:rsidRPr="00591981">
        <w:rPr>
          <w:rFonts w:ascii="Times New Roman" w:hAnsi="Times New Roman" w:cs="Times New Roman"/>
          <w:sz w:val="24"/>
          <w:szCs w:val="24"/>
        </w:rPr>
        <w:t>ciją</w:t>
      </w:r>
      <w:r w:rsidRPr="00591981">
        <w:rPr>
          <w:rFonts w:ascii="Times New Roman" w:hAnsi="Times New Roman" w:cs="Times New Roman"/>
          <w:sz w:val="24"/>
          <w:szCs w:val="24"/>
        </w:rPr>
        <w:t xml:space="preserve"> į visuomenę. </w:t>
      </w:r>
    </w:p>
    <w:p w14:paraId="33E6758B" w14:textId="5F83476D" w:rsidR="00697463" w:rsidRDefault="00393C9E" w:rsidP="001727F8">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Kalėjimų departamentas </w:t>
      </w:r>
      <w:r w:rsidR="006371B9" w:rsidRPr="00393C9E">
        <w:rPr>
          <w:rFonts w:ascii="Times New Roman" w:hAnsi="Times New Roman" w:cs="Times New Roman"/>
          <w:sz w:val="24"/>
          <w:szCs w:val="24"/>
        </w:rPr>
        <w:t>2021 m. kov</w:t>
      </w:r>
      <w:r w:rsidR="0099679E">
        <w:rPr>
          <w:rFonts w:ascii="Times New Roman" w:hAnsi="Times New Roman" w:cs="Times New Roman"/>
          <w:sz w:val="24"/>
          <w:szCs w:val="24"/>
        </w:rPr>
        <w:t xml:space="preserve">ą </w:t>
      </w:r>
      <w:r w:rsidR="006371B9" w:rsidRPr="00393C9E">
        <w:rPr>
          <w:rFonts w:ascii="Times New Roman" w:hAnsi="Times New Roman" w:cs="Times New Roman"/>
          <w:sz w:val="24"/>
          <w:szCs w:val="24"/>
        </w:rPr>
        <w:t xml:space="preserve">kreipėsi į Kauno miesto ir rajono savivaldybių administracijas, pranešdamas apie numatomą pusiaukelės namų plėtrą, paaiškindamas, koks yra pusiaukelės namų tikslas. </w:t>
      </w:r>
      <w:r>
        <w:rPr>
          <w:rFonts w:ascii="Times New Roman" w:hAnsi="Times New Roman" w:cs="Times New Roman"/>
          <w:sz w:val="24"/>
          <w:szCs w:val="24"/>
        </w:rPr>
        <w:t>Savivaldybių</w:t>
      </w:r>
      <w:r w:rsidR="006371B9" w:rsidRPr="00393C9E">
        <w:rPr>
          <w:rFonts w:ascii="Times New Roman" w:hAnsi="Times New Roman" w:cs="Times New Roman"/>
          <w:sz w:val="24"/>
          <w:szCs w:val="24"/>
        </w:rPr>
        <w:t xml:space="preserve"> administracijos disponavo informacija, su kuria galėjo supažindinti Kauno miesto ir rajono gyventojus. Šiuo klausimu atitinkamą vaidmenį efektyviai turėtų atlikti ir vietos savivalda. Nors darbas su bendruomenėmis nėra bausmių vykdymo sistemos institucijoms būdinga ir įprasta funkcija, </w:t>
      </w:r>
      <w:r w:rsidR="0099679E">
        <w:rPr>
          <w:rFonts w:ascii="Times New Roman" w:hAnsi="Times New Roman" w:cs="Times New Roman"/>
          <w:sz w:val="24"/>
          <w:szCs w:val="24"/>
        </w:rPr>
        <w:t>T</w:t>
      </w:r>
      <w:r w:rsidR="006371B9" w:rsidRPr="00393C9E">
        <w:rPr>
          <w:rFonts w:ascii="Times New Roman" w:hAnsi="Times New Roman" w:cs="Times New Roman"/>
          <w:sz w:val="24"/>
          <w:szCs w:val="24"/>
        </w:rPr>
        <w:t>arnyba įsitraukė į projekto pristatymą ir dialogą su bendruomenės atstovais</w:t>
      </w:r>
      <w:r w:rsidR="0099679E">
        <w:rPr>
          <w:rFonts w:ascii="Times New Roman" w:hAnsi="Times New Roman" w:cs="Times New Roman"/>
          <w:sz w:val="24"/>
          <w:szCs w:val="24"/>
        </w:rPr>
        <w:t xml:space="preserve"> –</w:t>
      </w:r>
      <w:r w:rsidR="006371B9" w:rsidRPr="00393C9E">
        <w:rPr>
          <w:rFonts w:ascii="Times New Roman" w:hAnsi="Times New Roman" w:cs="Times New Roman"/>
          <w:sz w:val="24"/>
          <w:szCs w:val="24"/>
        </w:rPr>
        <w:t xml:space="preserve"> 2023 m. lapkričio 8 ir 20 d. vyko susitikimai ir konsultacijos su Domeikavos seniūnijos gyventojais</w:t>
      </w:r>
      <w:r w:rsidR="0099679E">
        <w:rPr>
          <w:rFonts w:ascii="Times New Roman" w:hAnsi="Times New Roman" w:cs="Times New Roman"/>
          <w:sz w:val="24"/>
          <w:szCs w:val="24"/>
        </w:rPr>
        <w:t>,</w:t>
      </w:r>
      <w:r w:rsidR="006371B9" w:rsidRPr="00393C9E">
        <w:rPr>
          <w:rFonts w:ascii="Times New Roman" w:hAnsi="Times New Roman" w:cs="Times New Roman"/>
          <w:sz w:val="24"/>
          <w:szCs w:val="24"/>
        </w:rPr>
        <w:t xml:space="preserve"> įvertinus jų pastabas, buvo priimti atitinkami sprendimai.</w:t>
      </w:r>
    </w:p>
    <w:p w14:paraId="597E4CA7" w14:textId="61E29B5B" w:rsidR="00393C9E" w:rsidRDefault="00393C9E" w:rsidP="0099679E">
      <w:pPr>
        <w:pStyle w:val="Sraopastraipa"/>
        <w:numPr>
          <w:ilvl w:val="0"/>
          <w:numId w:val="1"/>
        </w:numPr>
        <w:tabs>
          <w:tab w:val="left" w:pos="709"/>
          <w:tab w:val="left" w:pos="851"/>
          <w:tab w:val="left" w:pos="993"/>
        </w:tabs>
        <w:spacing w:after="0" w:line="240" w:lineRule="auto"/>
        <w:ind w:left="0" w:firstLine="710"/>
        <w:jc w:val="both"/>
        <w:rPr>
          <w:rFonts w:ascii="Times New Roman" w:hAnsi="Times New Roman" w:cs="Times New Roman"/>
          <w:sz w:val="24"/>
          <w:szCs w:val="24"/>
        </w:rPr>
      </w:pPr>
      <w:r>
        <w:rPr>
          <w:rFonts w:ascii="Times New Roman" w:hAnsi="Times New Roman" w:cs="Times New Roman"/>
          <w:sz w:val="24"/>
          <w:szCs w:val="24"/>
        </w:rPr>
        <w:t xml:space="preserve">Trečiasis suinteresuotas asmuo Kauno rajono savivaldybės administracija atsiliepime į </w:t>
      </w:r>
      <w:r w:rsidR="0099679E">
        <w:rPr>
          <w:rFonts w:ascii="Times New Roman" w:hAnsi="Times New Roman" w:cs="Times New Roman"/>
          <w:sz w:val="24"/>
          <w:szCs w:val="24"/>
        </w:rPr>
        <w:t xml:space="preserve">pareiškėjų </w:t>
      </w:r>
      <w:r>
        <w:rPr>
          <w:rFonts w:ascii="Times New Roman" w:hAnsi="Times New Roman" w:cs="Times New Roman"/>
          <w:sz w:val="24"/>
          <w:szCs w:val="24"/>
        </w:rPr>
        <w:t xml:space="preserve">skundą prašė sprendimą priimti teismo nuožiūra. </w:t>
      </w:r>
    </w:p>
    <w:p w14:paraId="4C2CF996" w14:textId="5CA1453E" w:rsidR="00393C9E" w:rsidRDefault="0099679E" w:rsidP="0099679E">
      <w:pPr>
        <w:pStyle w:val="Sraopastraipa"/>
        <w:numPr>
          <w:ilvl w:val="0"/>
          <w:numId w:val="1"/>
        </w:numPr>
        <w:tabs>
          <w:tab w:val="left" w:pos="709"/>
          <w:tab w:val="left" w:pos="851"/>
          <w:tab w:val="left" w:pos="993"/>
        </w:tabs>
        <w:spacing w:after="0" w:line="240" w:lineRule="auto"/>
        <w:ind w:left="0" w:firstLine="710"/>
        <w:jc w:val="both"/>
        <w:rPr>
          <w:rFonts w:ascii="Times New Roman" w:hAnsi="Times New Roman" w:cs="Times New Roman"/>
          <w:sz w:val="24"/>
          <w:szCs w:val="24"/>
        </w:rPr>
      </w:pPr>
      <w:r w:rsidRPr="0099679E">
        <w:rPr>
          <w:rFonts w:ascii="Times New Roman" w:hAnsi="Times New Roman" w:cs="Times New Roman"/>
          <w:sz w:val="24"/>
          <w:szCs w:val="24"/>
        </w:rPr>
        <w:t>Kauno rajono savivaldybės administracija</w:t>
      </w:r>
      <w:r w:rsidR="00393C9E">
        <w:rPr>
          <w:rFonts w:ascii="Times New Roman" w:hAnsi="Times New Roman" w:cs="Times New Roman"/>
          <w:sz w:val="24"/>
          <w:szCs w:val="24"/>
        </w:rPr>
        <w:t xml:space="preserve"> atsiliepimą grindė šiais argumentais: </w:t>
      </w:r>
    </w:p>
    <w:p w14:paraId="00E1A4F9" w14:textId="4BA5D441" w:rsidR="00393C9E" w:rsidRDefault="00393C9E" w:rsidP="0099679E">
      <w:pPr>
        <w:pStyle w:val="Sraopastraipa"/>
        <w:numPr>
          <w:ilvl w:val="1"/>
          <w:numId w:val="1"/>
        </w:numPr>
        <w:tabs>
          <w:tab w:val="left" w:pos="709"/>
          <w:tab w:val="left" w:pos="851"/>
          <w:tab w:val="left" w:pos="1134"/>
          <w:tab w:val="left" w:pos="1276"/>
        </w:tabs>
        <w:spacing w:after="0" w:line="240" w:lineRule="auto"/>
        <w:ind w:left="0" w:firstLine="709"/>
        <w:jc w:val="both"/>
        <w:rPr>
          <w:rFonts w:ascii="Times New Roman" w:hAnsi="Times New Roman" w:cs="Times New Roman"/>
          <w:sz w:val="24"/>
          <w:szCs w:val="24"/>
        </w:rPr>
      </w:pPr>
      <w:r w:rsidRPr="00393C9E">
        <w:rPr>
          <w:rFonts w:ascii="Times New Roman" w:hAnsi="Times New Roman" w:cs="Times New Roman"/>
          <w:sz w:val="24"/>
          <w:szCs w:val="24"/>
        </w:rPr>
        <w:t>Kalėjimų departamentas 2021 m. kovo 10 d. raštu Nr. 1S-765 ,,Dėl patalpų pusiaukelės namams“ kreipėsi į Kauno rajono savivaldybės administraciją informuodamas, kad Kalėjimų departamentas įgyvendina 2014</w:t>
      </w:r>
      <w:r w:rsidR="0099679E">
        <w:rPr>
          <w:rFonts w:ascii="Times New Roman" w:hAnsi="Times New Roman" w:cs="Times New Roman"/>
          <w:sz w:val="24"/>
          <w:szCs w:val="24"/>
        </w:rPr>
        <w:t>–</w:t>
      </w:r>
      <w:r w:rsidRPr="00393C9E">
        <w:rPr>
          <w:rFonts w:ascii="Times New Roman" w:hAnsi="Times New Roman" w:cs="Times New Roman"/>
          <w:sz w:val="24"/>
          <w:szCs w:val="24"/>
        </w:rPr>
        <w:t>2021 m. Europos ekonomikos erdvės ir Norvegijos finansinio mechanizmo programos „Teisingumas ir vidaus reikalai“ lėšomis finansuojamą projektą „Lietuvos bausmių vykdymo sistemos tobulinimas“, kuri</w:t>
      </w:r>
      <w:r w:rsidR="0099679E">
        <w:rPr>
          <w:rFonts w:ascii="Times New Roman" w:hAnsi="Times New Roman" w:cs="Times New Roman"/>
          <w:sz w:val="24"/>
          <w:szCs w:val="24"/>
        </w:rPr>
        <w:t>u</w:t>
      </w:r>
      <w:r w:rsidRPr="00393C9E">
        <w:rPr>
          <w:rFonts w:ascii="Times New Roman" w:hAnsi="Times New Roman" w:cs="Times New Roman"/>
          <w:sz w:val="24"/>
          <w:szCs w:val="24"/>
        </w:rPr>
        <w:t>o planuojama įsteigti keturis pusiaukelės namus Kaune, Klaipėdoje, Šiauliuose ir Vilniuje</w:t>
      </w:r>
      <w:r w:rsidR="0099679E">
        <w:rPr>
          <w:rFonts w:ascii="Times New Roman" w:hAnsi="Times New Roman" w:cs="Times New Roman"/>
          <w:sz w:val="24"/>
          <w:szCs w:val="24"/>
        </w:rPr>
        <w:t>,</w:t>
      </w:r>
      <w:r w:rsidRPr="00393C9E">
        <w:rPr>
          <w:rFonts w:ascii="Times New Roman" w:hAnsi="Times New Roman" w:cs="Times New Roman"/>
          <w:sz w:val="24"/>
          <w:szCs w:val="24"/>
        </w:rPr>
        <w:t xml:space="preserve"> bei paprašė pateikti informaciją apie Kauno rajono savivaldybės administracijos disponuojamas 400</w:t>
      </w:r>
      <w:r w:rsidR="0099679E">
        <w:rPr>
          <w:rFonts w:ascii="Times New Roman" w:hAnsi="Times New Roman" w:cs="Times New Roman"/>
          <w:sz w:val="24"/>
          <w:szCs w:val="24"/>
        </w:rPr>
        <w:t>–</w:t>
      </w:r>
      <w:r w:rsidRPr="00393C9E">
        <w:rPr>
          <w:rFonts w:ascii="Times New Roman" w:hAnsi="Times New Roman" w:cs="Times New Roman"/>
          <w:sz w:val="24"/>
          <w:szCs w:val="24"/>
        </w:rPr>
        <w:t xml:space="preserve">600 </w:t>
      </w:r>
      <w:r>
        <w:rPr>
          <w:rFonts w:ascii="Times New Roman" w:hAnsi="Times New Roman" w:cs="Times New Roman"/>
          <w:sz w:val="24"/>
          <w:szCs w:val="24"/>
        </w:rPr>
        <w:t>kv. m</w:t>
      </w:r>
      <w:r w:rsidRPr="00393C9E">
        <w:rPr>
          <w:rFonts w:ascii="Times New Roman" w:hAnsi="Times New Roman" w:cs="Times New Roman"/>
          <w:sz w:val="24"/>
          <w:szCs w:val="24"/>
        </w:rPr>
        <w:t xml:space="preserve"> gyvenamosios, administracinės ar kitos paskirties patalpas Kauno rajone, pageidautina kuo arčiau Kauno miesto ribos, kurias </w:t>
      </w:r>
      <w:r w:rsidR="0099679E" w:rsidRPr="00393C9E">
        <w:rPr>
          <w:rFonts w:ascii="Times New Roman" w:hAnsi="Times New Roman" w:cs="Times New Roman"/>
          <w:sz w:val="24"/>
          <w:szCs w:val="24"/>
        </w:rPr>
        <w:t xml:space="preserve">būtų </w:t>
      </w:r>
      <w:r w:rsidRPr="00393C9E">
        <w:rPr>
          <w:rFonts w:ascii="Times New Roman" w:hAnsi="Times New Roman" w:cs="Times New Roman"/>
          <w:sz w:val="24"/>
          <w:szCs w:val="24"/>
        </w:rPr>
        <w:t>galima perduoti Kalėjimų departamentui valdyti patikėjimo teise ir juose įsteigti pusiaukelės namus. Kauno rajono savivaldybės administracija 2021</w:t>
      </w:r>
      <w:r>
        <w:rPr>
          <w:rFonts w:ascii="Times New Roman" w:hAnsi="Times New Roman" w:cs="Times New Roman"/>
          <w:sz w:val="24"/>
          <w:szCs w:val="24"/>
        </w:rPr>
        <w:t xml:space="preserve"> m. kov</w:t>
      </w:r>
      <w:r w:rsidR="0099679E">
        <w:rPr>
          <w:rFonts w:ascii="Times New Roman" w:hAnsi="Times New Roman" w:cs="Times New Roman"/>
          <w:sz w:val="24"/>
          <w:szCs w:val="24"/>
        </w:rPr>
        <w:t xml:space="preserve">ą </w:t>
      </w:r>
      <w:r>
        <w:rPr>
          <w:rFonts w:ascii="Times New Roman" w:hAnsi="Times New Roman" w:cs="Times New Roman"/>
          <w:sz w:val="24"/>
          <w:szCs w:val="24"/>
        </w:rPr>
        <w:t>raštu</w:t>
      </w:r>
      <w:r w:rsidRPr="00393C9E">
        <w:rPr>
          <w:rFonts w:ascii="Times New Roman" w:hAnsi="Times New Roman" w:cs="Times New Roman"/>
          <w:sz w:val="24"/>
          <w:szCs w:val="24"/>
        </w:rPr>
        <w:t xml:space="preserve"> informavo, kad neturi tinkamo dydžio ir arti </w:t>
      </w:r>
      <w:r w:rsidRPr="00393C9E">
        <w:rPr>
          <w:rFonts w:ascii="Times New Roman" w:hAnsi="Times New Roman" w:cs="Times New Roman"/>
          <w:sz w:val="24"/>
          <w:szCs w:val="24"/>
        </w:rPr>
        <w:lastRenderedPageBreak/>
        <w:t>Kauno miesto esančių patalpų, kurias būtų galima perduoti Kalėjimų departamentui valdyti patikėjimo teise ir juose įsteigti pusiaukelės namus.</w:t>
      </w:r>
    </w:p>
    <w:p w14:paraId="6B8290BD" w14:textId="0375F1DC" w:rsidR="00393C9E" w:rsidRDefault="00393C9E" w:rsidP="00393C9E">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Kauno rajono savivaldybės administracija nedalyvavo Pastato įsigijimo procese</w:t>
      </w:r>
      <w:r w:rsidR="0099679E">
        <w:rPr>
          <w:rFonts w:ascii="Times New Roman" w:hAnsi="Times New Roman" w:cs="Times New Roman"/>
          <w:sz w:val="24"/>
          <w:szCs w:val="24"/>
        </w:rPr>
        <w:t>,</w:t>
      </w:r>
      <w:r>
        <w:rPr>
          <w:rFonts w:ascii="Times New Roman" w:hAnsi="Times New Roman" w:cs="Times New Roman"/>
          <w:sz w:val="24"/>
          <w:szCs w:val="24"/>
        </w:rPr>
        <w:t xml:space="preserve"> jo perėmimo ir įkūrimo procedūrose. </w:t>
      </w:r>
      <w:r w:rsidRPr="00393C9E">
        <w:rPr>
          <w:rFonts w:ascii="Times New Roman" w:hAnsi="Times New Roman" w:cs="Times New Roman"/>
          <w:sz w:val="24"/>
          <w:szCs w:val="24"/>
        </w:rPr>
        <w:t>Po 2023 m. lapkričio 8 d. įvykusio susitikimo su Kauno rajono savivaldybės vadovais ir Domeikavos sen</w:t>
      </w:r>
      <w:r>
        <w:rPr>
          <w:rFonts w:ascii="Times New Roman" w:hAnsi="Times New Roman" w:cs="Times New Roman"/>
          <w:sz w:val="24"/>
          <w:szCs w:val="24"/>
        </w:rPr>
        <w:t>iūnijos</w:t>
      </w:r>
      <w:r w:rsidRPr="00393C9E">
        <w:rPr>
          <w:rFonts w:ascii="Times New Roman" w:hAnsi="Times New Roman" w:cs="Times New Roman"/>
          <w:sz w:val="24"/>
          <w:szCs w:val="24"/>
        </w:rPr>
        <w:t xml:space="preserve"> gyventojais Kauno rajono savivaldybės meras, atsižvelg</w:t>
      </w:r>
      <w:r w:rsidR="007F6A91">
        <w:rPr>
          <w:rFonts w:ascii="Times New Roman" w:hAnsi="Times New Roman" w:cs="Times New Roman"/>
          <w:sz w:val="24"/>
          <w:szCs w:val="24"/>
        </w:rPr>
        <w:t>damas</w:t>
      </w:r>
      <w:r w:rsidRPr="00393C9E">
        <w:rPr>
          <w:rFonts w:ascii="Times New Roman" w:hAnsi="Times New Roman" w:cs="Times New Roman"/>
          <w:sz w:val="24"/>
          <w:szCs w:val="24"/>
        </w:rPr>
        <w:t xml:space="preserve"> į Domeikavos sen</w:t>
      </w:r>
      <w:r>
        <w:rPr>
          <w:rFonts w:ascii="Times New Roman" w:hAnsi="Times New Roman" w:cs="Times New Roman"/>
          <w:sz w:val="24"/>
          <w:szCs w:val="24"/>
        </w:rPr>
        <w:t xml:space="preserve">iūnijos </w:t>
      </w:r>
      <w:r w:rsidRPr="00393C9E">
        <w:rPr>
          <w:rFonts w:ascii="Times New Roman" w:hAnsi="Times New Roman" w:cs="Times New Roman"/>
          <w:sz w:val="24"/>
          <w:szCs w:val="24"/>
        </w:rPr>
        <w:t xml:space="preserve">gyventojų pasipriešinimą bei išsakytus nuogąstavimus dėl </w:t>
      </w:r>
      <w:r>
        <w:rPr>
          <w:rFonts w:ascii="Times New Roman" w:hAnsi="Times New Roman" w:cs="Times New Roman"/>
          <w:sz w:val="24"/>
          <w:szCs w:val="24"/>
        </w:rPr>
        <w:t xml:space="preserve">galbūt </w:t>
      </w:r>
      <w:r w:rsidRPr="00393C9E">
        <w:rPr>
          <w:rFonts w:ascii="Times New Roman" w:hAnsi="Times New Roman" w:cs="Times New Roman"/>
          <w:sz w:val="24"/>
          <w:szCs w:val="24"/>
        </w:rPr>
        <w:t xml:space="preserve">neteisėto Kauno pusiaukelės namų steigimo </w:t>
      </w:r>
      <w:r w:rsidR="0099679E">
        <w:rPr>
          <w:rFonts w:ascii="Times New Roman" w:hAnsi="Times New Roman" w:cs="Times New Roman"/>
          <w:sz w:val="24"/>
          <w:szCs w:val="24"/>
        </w:rPr>
        <w:t>ir</w:t>
      </w:r>
      <w:r w:rsidRPr="00393C9E">
        <w:rPr>
          <w:rFonts w:ascii="Times New Roman" w:hAnsi="Times New Roman" w:cs="Times New Roman"/>
          <w:sz w:val="24"/>
          <w:szCs w:val="24"/>
        </w:rPr>
        <w:t xml:space="preserve"> žalos visuomenei, 2023 m. lapkričio 9 d. </w:t>
      </w:r>
      <w:r>
        <w:rPr>
          <w:rFonts w:ascii="Times New Roman" w:hAnsi="Times New Roman" w:cs="Times New Roman"/>
          <w:sz w:val="24"/>
          <w:szCs w:val="24"/>
        </w:rPr>
        <w:t xml:space="preserve">raštu                    </w:t>
      </w:r>
      <w:r w:rsidRPr="00393C9E">
        <w:rPr>
          <w:rFonts w:ascii="Times New Roman" w:hAnsi="Times New Roman" w:cs="Times New Roman"/>
          <w:sz w:val="24"/>
          <w:szCs w:val="24"/>
        </w:rPr>
        <w:t xml:space="preserve">Nr. MSD-819 ir 2023 m. gruodžio 19 d. </w:t>
      </w:r>
      <w:r>
        <w:rPr>
          <w:rFonts w:ascii="Times New Roman" w:hAnsi="Times New Roman" w:cs="Times New Roman"/>
          <w:sz w:val="24"/>
          <w:szCs w:val="24"/>
        </w:rPr>
        <w:t xml:space="preserve">raštu </w:t>
      </w:r>
      <w:r w:rsidRPr="00393C9E">
        <w:rPr>
          <w:rFonts w:ascii="Times New Roman" w:hAnsi="Times New Roman" w:cs="Times New Roman"/>
          <w:sz w:val="24"/>
          <w:szCs w:val="24"/>
        </w:rPr>
        <w:t>Nr. MSD-992 kreipėsi į Lietuvos Respublikos teisingumo ministrę</w:t>
      </w:r>
      <w:r>
        <w:rPr>
          <w:rFonts w:ascii="Times New Roman" w:hAnsi="Times New Roman" w:cs="Times New Roman"/>
          <w:sz w:val="24"/>
          <w:szCs w:val="24"/>
        </w:rPr>
        <w:t>,</w:t>
      </w:r>
      <w:r w:rsidRPr="00393C9E">
        <w:rPr>
          <w:rFonts w:ascii="Times New Roman" w:hAnsi="Times New Roman" w:cs="Times New Roman"/>
          <w:sz w:val="24"/>
          <w:szCs w:val="24"/>
        </w:rPr>
        <w:t xml:space="preserve"> prašydamas pateikti atsakymus į Kauno rajono savivaldybės mero užduotus konkrečius klausimus</w:t>
      </w:r>
      <w:r w:rsidR="0099679E">
        <w:rPr>
          <w:rFonts w:ascii="Times New Roman" w:hAnsi="Times New Roman" w:cs="Times New Roman"/>
          <w:sz w:val="24"/>
          <w:szCs w:val="24"/>
        </w:rPr>
        <w:t>,</w:t>
      </w:r>
      <w:r w:rsidRPr="00393C9E">
        <w:rPr>
          <w:rFonts w:ascii="Times New Roman" w:hAnsi="Times New Roman" w:cs="Times New Roman"/>
          <w:sz w:val="24"/>
          <w:szCs w:val="24"/>
        </w:rPr>
        <w:t xml:space="preserve"> susijusius su Kauno pusiaukelės namų įsteigimu ir kt. Lietuvos Respublikos </w:t>
      </w:r>
      <w:r>
        <w:rPr>
          <w:rFonts w:ascii="Times New Roman" w:hAnsi="Times New Roman" w:cs="Times New Roman"/>
          <w:sz w:val="24"/>
          <w:szCs w:val="24"/>
        </w:rPr>
        <w:t>t</w:t>
      </w:r>
      <w:r w:rsidRPr="00393C9E">
        <w:rPr>
          <w:rFonts w:ascii="Times New Roman" w:hAnsi="Times New Roman" w:cs="Times New Roman"/>
          <w:sz w:val="24"/>
          <w:szCs w:val="24"/>
        </w:rPr>
        <w:t>eisingumo ministrė Ewelina Dobrowolska 2023 m. gruodžio 29 d. raštu  Nr. (1.22 E)7R-4921 informavo, kad atsižvelgiant į bendruomenės išsakytus argumentus, iki pusiaukelės namų veiklos pradžios bus sumažintos suplanuotos projekto apimtys ir įgyvendintos papildomos saugumą didinanči</w:t>
      </w:r>
      <w:r w:rsidR="008C0109">
        <w:rPr>
          <w:rFonts w:ascii="Times New Roman" w:hAnsi="Times New Roman" w:cs="Times New Roman"/>
          <w:sz w:val="24"/>
          <w:szCs w:val="24"/>
        </w:rPr>
        <w:t>o</w:t>
      </w:r>
      <w:r w:rsidRPr="00393C9E">
        <w:rPr>
          <w:rFonts w:ascii="Times New Roman" w:hAnsi="Times New Roman" w:cs="Times New Roman"/>
          <w:sz w:val="24"/>
          <w:szCs w:val="24"/>
        </w:rPr>
        <w:t xml:space="preserve">s priemonės. </w:t>
      </w:r>
    </w:p>
    <w:p w14:paraId="659928CF" w14:textId="5D76C1C9" w:rsidR="00393C9E" w:rsidRDefault="00393C9E" w:rsidP="00393C9E">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Kauno rajono savivaldybės taryba atsižvelgdama į viešosios įstaigos „</w:t>
      </w:r>
      <w:r w:rsidRPr="00393C9E">
        <w:rPr>
          <w:rFonts w:ascii="Times New Roman" w:hAnsi="Times New Roman" w:cs="Times New Roman"/>
          <w:sz w:val="24"/>
          <w:szCs w:val="24"/>
        </w:rPr>
        <w:t>Domeikavos vienybė</w:t>
      </w:r>
      <w:r>
        <w:rPr>
          <w:rFonts w:ascii="Times New Roman" w:hAnsi="Times New Roman" w:cs="Times New Roman"/>
          <w:sz w:val="24"/>
          <w:szCs w:val="24"/>
        </w:rPr>
        <w:t>“</w:t>
      </w:r>
      <w:r w:rsidRPr="00393C9E">
        <w:rPr>
          <w:rFonts w:ascii="Times New Roman" w:hAnsi="Times New Roman" w:cs="Times New Roman"/>
          <w:sz w:val="24"/>
          <w:szCs w:val="24"/>
        </w:rPr>
        <w:t xml:space="preserve"> 2024 m. sausio 3 d. kreipimąsi, bendruomenės ir Kauno rajono savivaldybės administracijos Domeikavos seniūnijos seniūnaičių sueigos 2024 m. sausio 3 d. protokolinį sprendimą Nr. 17-1 dėl nepritarimo Stumbro g. 3, Šakių k</w:t>
      </w:r>
      <w:r w:rsidR="00473EE0">
        <w:rPr>
          <w:rFonts w:ascii="Times New Roman" w:hAnsi="Times New Roman" w:cs="Times New Roman"/>
          <w:sz w:val="24"/>
          <w:szCs w:val="24"/>
        </w:rPr>
        <w:t>aime</w:t>
      </w:r>
      <w:r w:rsidRPr="00393C9E">
        <w:rPr>
          <w:rFonts w:ascii="Times New Roman" w:hAnsi="Times New Roman" w:cs="Times New Roman"/>
          <w:sz w:val="24"/>
          <w:szCs w:val="24"/>
        </w:rPr>
        <w:t xml:space="preserve">, Domeikavos </w:t>
      </w:r>
      <w:r w:rsidR="00473EE0">
        <w:rPr>
          <w:rFonts w:ascii="Times New Roman" w:hAnsi="Times New Roman" w:cs="Times New Roman"/>
          <w:sz w:val="24"/>
          <w:szCs w:val="24"/>
        </w:rPr>
        <w:t>seniūnijoje</w:t>
      </w:r>
      <w:r w:rsidRPr="00393C9E">
        <w:rPr>
          <w:rFonts w:ascii="Times New Roman" w:hAnsi="Times New Roman" w:cs="Times New Roman"/>
          <w:sz w:val="24"/>
          <w:szCs w:val="24"/>
        </w:rPr>
        <w:t>, Kauno r</w:t>
      </w:r>
      <w:r w:rsidR="00473EE0">
        <w:rPr>
          <w:rFonts w:ascii="Times New Roman" w:hAnsi="Times New Roman" w:cs="Times New Roman"/>
          <w:sz w:val="24"/>
          <w:szCs w:val="24"/>
        </w:rPr>
        <w:t>ajone</w:t>
      </w:r>
      <w:r w:rsidRPr="00393C9E">
        <w:rPr>
          <w:rFonts w:ascii="Times New Roman" w:hAnsi="Times New Roman" w:cs="Times New Roman"/>
          <w:sz w:val="24"/>
          <w:szCs w:val="24"/>
        </w:rPr>
        <w:t xml:space="preserve"> planuojamai veiklai vykdyti, 2024 m. sausio 25 d. priėmė sprendimą sutikti perimti Kauno rajono savivaldybės nuosavybėn savivaldybės savarankiškajai funkcijai – vaikų ir suaugusiųjų neformaliajam švietimui </w:t>
      </w:r>
      <w:r w:rsidR="00701FD1">
        <w:rPr>
          <w:rFonts w:ascii="Times New Roman" w:hAnsi="Times New Roman" w:cs="Times New Roman"/>
          <w:sz w:val="24"/>
          <w:szCs w:val="24"/>
        </w:rPr>
        <w:t>bei</w:t>
      </w:r>
      <w:r w:rsidRPr="00393C9E">
        <w:rPr>
          <w:rFonts w:ascii="Times New Roman" w:hAnsi="Times New Roman" w:cs="Times New Roman"/>
          <w:sz w:val="24"/>
          <w:szCs w:val="24"/>
        </w:rPr>
        <w:t xml:space="preserve"> vaikų ir jaunimo užimtumui organizuoti – vykdyti Lietuvos Respublikai nuosavybės teise priklausantį ir </w:t>
      </w:r>
      <w:r w:rsidR="00701FD1">
        <w:rPr>
          <w:rFonts w:ascii="Times New Roman" w:hAnsi="Times New Roman" w:cs="Times New Roman"/>
          <w:sz w:val="24"/>
          <w:szCs w:val="24"/>
        </w:rPr>
        <w:t>T</w:t>
      </w:r>
      <w:r w:rsidRPr="00393C9E">
        <w:rPr>
          <w:rFonts w:ascii="Times New Roman" w:hAnsi="Times New Roman" w:cs="Times New Roman"/>
          <w:sz w:val="24"/>
          <w:szCs w:val="24"/>
        </w:rPr>
        <w:t xml:space="preserve">arnybos patikėjimo teise valdomą turtą – </w:t>
      </w:r>
      <w:r w:rsidR="00701FD1">
        <w:rPr>
          <w:rFonts w:ascii="Times New Roman" w:hAnsi="Times New Roman" w:cs="Times New Roman"/>
          <w:sz w:val="24"/>
          <w:szCs w:val="24"/>
        </w:rPr>
        <w:t>P</w:t>
      </w:r>
      <w:r w:rsidRPr="00393C9E">
        <w:rPr>
          <w:rFonts w:ascii="Times New Roman" w:hAnsi="Times New Roman" w:cs="Times New Roman"/>
          <w:sz w:val="24"/>
          <w:szCs w:val="24"/>
        </w:rPr>
        <w:t>astatą</w:t>
      </w:r>
      <w:r w:rsidR="00701FD1">
        <w:rPr>
          <w:rFonts w:ascii="Times New Roman" w:hAnsi="Times New Roman" w:cs="Times New Roman"/>
          <w:sz w:val="24"/>
          <w:szCs w:val="24"/>
        </w:rPr>
        <w:t xml:space="preserve"> </w:t>
      </w:r>
      <w:r w:rsidRPr="00393C9E">
        <w:rPr>
          <w:rFonts w:ascii="Times New Roman" w:hAnsi="Times New Roman" w:cs="Times New Roman"/>
          <w:sz w:val="24"/>
          <w:szCs w:val="24"/>
        </w:rPr>
        <w:t xml:space="preserve">ir kitus inžinerinius kiemo statinius. Kauno rajono savivaldybės meras 2024 m. sausio 31 d. raštu Nr. MSD-103 kreipėsi į ministrę pirmininkę Ingridą Šimonytę ir </w:t>
      </w:r>
      <w:r w:rsidR="00701FD1">
        <w:rPr>
          <w:rFonts w:ascii="Times New Roman" w:hAnsi="Times New Roman" w:cs="Times New Roman"/>
          <w:sz w:val="24"/>
          <w:szCs w:val="24"/>
        </w:rPr>
        <w:t>T</w:t>
      </w:r>
      <w:r w:rsidRPr="00393C9E">
        <w:rPr>
          <w:rFonts w:ascii="Times New Roman" w:hAnsi="Times New Roman" w:cs="Times New Roman"/>
          <w:sz w:val="24"/>
          <w:szCs w:val="24"/>
        </w:rPr>
        <w:t>arnybą</w:t>
      </w:r>
      <w:r w:rsidR="00701FD1">
        <w:rPr>
          <w:rFonts w:ascii="Times New Roman" w:hAnsi="Times New Roman" w:cs="Times New Roman"/>
          <w:sz w:val="24"/>
          <w:szCs w:val="24"/>
        </w:rPr>
        <w:t>,</w:t>
      </w:r>
      <w:r w:rsidRPr="00393C9E">
        <w:rPr>
          <w:rFonts w:ascii="Times New Roman" w:hAnsi="Times New Roman" w:cs="Times New Roman"/>
          <w:sz w:val="24"/>
          <w:szCs w:val="24"/>
        </w:rPr>
        <w:t xml:space="preserve"> informuodamas apie minėtą Kauno rajono savivaldyb</w:t>
      </w:r>
      <w:r w:rsidR="00701FD1">
        <w:rPr>
          <w:rFonts w:ascii="Times New Roman" w:hAnsi="Times New Roman" w:cs="Times New Roman"/>
          <w:sz w:val="24"/>
          <w:szCs w:val="24"/>
        </w:rPr>
        <w:t>ė</w:t>
      </w:r>
      <w:r w:rsidRPr="00393C9E">
        <w:rPr>
          <w:rFonts w:ascii="Times New Roman" w:hAnsi="Times New Roman" w:cs="Times New Roman"/>
          <w:sz w:val="24"/>
          <w:szCs w:val="24"/>
        </w:rPr>
        <w:t>s tarybos sprendimą. Lietuvos Respublikos Vyriausybės kanceliarija 2024 m. vasario 15</w:t>
      </w:r>
      <w:r w:rsidR="00473EE0">
        <w:rPr>
          <w:rFonts w:ascii="Times New Roman" w:hAnsi="Times New Roman" w:cs="Times New Roman"/>
          <w:sz w:val="24"/>
          <w:szCs w:val="24"/>
        </w:rPr>
        <w:t> </w:t>
      </w:r>
      <w:r w:rsidRPr="00393C9E">
        <w:rPr>
          <w:rFonts w:ascii="Times New Roman" w:hAnsi="Times New Roman" w:cs="Times New Roman"/>
          <w:sz w:val="24"/>
          <w:szCs w:val="24"/>
        </w:rPr>
        <w:t>d. informavo, kad valstybė 2023 m. spalio 31 d. įsigijo pusiaukelės namų veiklai vykdyti tinkantį nekilnojamąjį turtą ir perdavė jį patikėjimo teise</w:t>
      </w:r>
      <w:r>
        <w:rPr>
          <w:rFonts w:ascii="Times New Roman" w:hAnsi="Times New Roman" w:cs="Times New Roman"/>
          <w:sz w:val="24"/>
          <w:szCs w:val="24"/>
        </w:rPr>
        <w:t xml:space="preserve"> </w:t>
      </w:r>
      <w:r w:rsidRPr="00393C9E">
        <w:rPr>
          <w:rFonts w:ascii="Times New Roman" w:hAnsi="Times New Roman" w:cs="Times New Roman"/>
          <w:sz w:val="24"/>
          <w:szCs w:val="24"/>
        </w:rPr>
        <w:t xml:space="preserve">valdyti </w:t>
      </w:r>
      <w:r w:rsidR="00701FD1">
        <w:rPr>
          <w:rFonts w:ascii="Times New Roman" w:hAnsi="Times New Roman" w:cs="Times New Roman"/>
          <w:sz w:val="24"/>
          <w:szCs w:val="24"/>
        </w:rPr>
        <w:t>T</w:t>
      </w:r>
      <w:r w:rsidRPr="00393C9E">
        <w:rPr>
          <w:rFonts w:ascii="Times New Roman" w:hAnsi="Times New Roman" w:cs="Times New Roman"/>
          <w:sz w:val="24"/>
          <w:szCs w:val="24"/>
        </w:rPr>
        <w:t>arnybai. Nekilnojamojo turto reikia valstybės funkcijoms (bausmių vykdymo veiklai) vykdyti, nėra galimybių jį perduoti Kauno rajono savivaldybės nuosavybėn savivaldybės savarankiškajai funkcijai įgyvendinti.</w:t>
      </w:r>
      <w:r>
        <w:rPr>
          <w:rFonts w:ascii="Times New Roman" w:hAnsi="Times New Roman" w:cs="Times New Roman"/>
          <w:sz w:val="24"/>
          <w:szCs w:val="24"/>
        </w:rPr>
        <w:t xml:space="preserve"> </w:t>
      </w:r>
    </w:p>
    <w:p w14:paraId="298683E3" w14:textId="6939E9C3" w:rsidR="00393C9E" w:rsidRPr="00393C9E" w:rsidRDefault="00393C9E" w:rsidP="00393C9E">
      <w:pPr>
        <w:pStyle w:val="Sraopastraipa"/>
        <w:numPr>
          <w:ilvl w:val="1"/>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Pareiškėjai </w:t>
      </w:r>
      <w:r w:rsidRPr="00393C9E">
        <w:rPr>
          <w:rFonts w:ascii="Times New Roman" w:hAnsi="Times New Roman" w:cs="Times New Roman"/>
          <w:sz w:val="24"/>
          <w:szCs w:val="24"/>
        </w:rPr>
        <w:t xml:space="preserve">neturi </w:t>
      </w:r>
      <w:r>
        <w:rPr>
          <w:rFonts w:ascii="Times New Roman" w:hAnsi="Times New Roman" w:cs="Times New Roman"/>
          <w:sz w:val="24"/>
          <w:szCs w:val="24"/>
        </w:rPr>
        <w:t>įgaliojimų</w:t>
      </w:r>
      <w:r w:rsidRPr="00393C9E">
        <w:rPr>
          <w:rFonts w:ascii="Times New Roman" w:hAnsi="Times New Roman" w:cs="Times New Roman"/>
          <w:sz w:val="24"/>
          <w:szCs w:val="24"/>
        </w:rPr>
        <w:t xml:space="preserve"> </w:t>
      </w:r>
      <w:r>
        <w:rPr>
          <w:rFonts w:ascii="Times New Roman" w:hAnsi="Times New Roman" w:cs="Times New Roman"/>
          <w:sz w:val="24"/>
          <w:szCs w:val="24"/>
        </w:rPr>
        <w:t>pa</w:t>
      </w:r>
      <w:r w:rsidRPr="00393C9E">
        <w:rPr>
          <w:rFonts w:ascii="Times New Roman" w:hAnsi="Times New Roman" w:cs="Times New Roman"/>
          <w:sz w:val="24"/>
          <w:szCs w:val="24"/>
        </w:rPr>
        <w:t xml:space="preserve">reikšti </w:t>
      </w:r>
      <w:r>
        <w:rPr>
          <w:rFonts w:ascii="Times New Roman" w:hAnsi="Times New Roman" w:cs="Times New Roman"/>
          <w:sz w:val="24"/>
          <w:szCs w:val="24"/>
        </w:rPr>
        <w:t>patikslintą skundą</w:t>
      </w:r>
      <w:r w:rsidR="00784381">
        <w:rPr>
          <w:rFonts w:ascii="Times New Roman" w:hAnsi="Times New Roman" w:cs="Times New Roman"/>
          <w:sz w:val="24"/>
          <w:szCs w:val="24"/>
        </w:rPr>
        <w:t>,</w:t>
      </w:r>
      <w:r w:rsidRPr="00393C9E">
        <w:rPr>
          <w:rFonts w:ascii="Times New Roman" w:hAnsi="Times New Roman" w:cs="Times New Roman"/>
          <w:sz w:val="24"/>
          <w:szCs w:val="24"/>
        </w:rPr>
        <w:t xml:space="preserve"> </w:t>
      </w:r>
      <w:r>
        <w:rPr>
          <w:rFonts w:ascii="Times New Roman" w:hAnsi="Times New Roman" w:cs="Times New Roman"/>
          <w:sz w:val="24"/>
          <w:szCs w:val="24"/>
        </w:rPr>
        <w:t>siekdami apginti viešąjį interesą.</w:t>
      </w:r>
      <w:r w:rsidRPr="00393C9E">
        <w:rPr>
          <w:rFonts w:ascii="Times New Roman" w:hAnsi="Times New Roman" w:cs="Times New Roman"/>
          <w:sz w:val="24"/>
          <w:szCs w:val="24"/>
        </w:rPr>
        <w:t xml:space="preserve"> Kadangi pareiškėjai neturi materialinio suinteresuotumo ginti viešąjį interesą, patikslintas skundas negali būti nagrinėjamas.</w:t>
      </w:r>
      <w:r>
        <w:rPr>
          <w:rFonts w:ascii="Times New Roman" w:hAnsi="Times New Roman" w:cs="Times New Roman"/>
          <w:sz w:val="24"/>
          <w:szCs w:val="24"/>
        </w:rPr>
        <w:t xml:space="preserve"> </w:t>
      </w:r>
    </w:p>
    <w:p w14:paraId="7D2B9A4A" w14:textId="77777777" w:rsidR="006371B9" w:rsidRDefault="006371B9" w:rsidP="00393C9E">
      <w:pPr>
        <w:tabs>
          <w:tab w:val="left" w:pos="851"/>
          <w:tab w:val="left" w:pos="993"/>
        </w:tabs>
        <w:spacing w:after="0" w:line="240" w:lineRule="auto"/>
        <w:rPr>
          <w:rFonts w:ascii="Times New Roman" w:hAnsi="Times New Roman" w:cs="Times New Roman"/>
          <w:sz w:val="24"/>
          <w:szCs w:val="24"/>
        </w:rPr>
      </w:pPr>
    </w:p>
    <w:p w14:paraId="25EC2250" w14:textId="53158F69" w:rsidR="009B3362" w:rsidRPr="00235BD1" w:rsidRDefault="009B3362" w:rsidP="00B54D10">
      <w:pPr>
        <w:tabs>
          <w:tab w:val="left" w:pos="851"/>
          <w:tab w:val="left" w:pos="993"/>
        </w:tabs>
        <w:spacing w:after="0" w:line="240" w:lineRule="auto"/>
        <w:jc w:val="center"/>
        <w:rPr>
          <w:rFonts w:ascii="Times New Roman" w:hAnsi="Times New Roman" w:cs="Times New Roman"/>
          <w:sz w:val="24"/>
          <w:szCs w:val="24"/>
        </w:rPr>
      </w:pPr>
      <w:r w:rsidRPr="00235BD1">
        <w:rPr>
          <w:rFonts w:ascii="Times New Roman" w:hAnsi="Times New Roman" w:cs="Times New Roman"/>
          <w:sz w:val="24"/>
          <w:szCs w:val="24"/>
        </w:rPr>
        <w:t>II.</w:t>
      </w:r>
    </w:p>
    <w:p w14:paraId="6EED25E2" w14:textId="77777777" w:rsidR="009B3362" w:rsidRPr="00235BD1" w:rsidRDefault="009B3362" w:rsidP="00B54D10">
      <w:pPr>
        <w:tabs>
          <w:tab w:val="left" w:pos="851"/>
          <w:tab w:val="left" w:pos="993"/>
        </w:tabs>
        <w:spacing w:after="0" w:line="240" w:lineRule="auto"/>
        <w:jc w:val="both"/>
        <w:rPr>
          <w:rFonts w:ascii="Times New Roman" w:hAnsi="Times New Roman" w:cs="Times New Roman"/>
          <w:sz w:val="24"/>
          <w:szCs w:val="24"/>
        </w:rPr>
      </w:pPr>
    </w:p>
    <w:p w14:paraId="12A77DF6" w14:textId="545E1A2D" w:rsidR="00393C9E" w:rsidRDefault="00393C9E" w:rsidP="00393C9E">
      <w:pPr>
        <w:pStyle w:val="Sraopastraipa"/>
        <w:numPr>
          <w:ilvl w:val="0"/>
          <w:numId w:val="1"/>
        </w:numPr>
        <w:tabs>
          <w:tab w:val="left" w:pos="851"/>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Regionų administracinis teismas </w:t>
      </w:r>
      <w:r w:rsidRPr="00393C9E">
        <w:rPr>
          <w:rFonts w:ascii="Times New Roman" w:hAnsi="Times New Roman" w:cs="Times New Roman"/>
          <w:sz w:val="24"/>
          <w:szCs w:val="24"/>
        </w:rPr>
        <w:t>2024 m. spalio 24 d.</w:t>
      </w:r>
      <w:r>
        <w:rPr>
          <w:rFonts w:ascii="Times New Roman" w:hAnsi="Times New Roman" w:cs="Times New Roman"/>
          <w:sz w:val="24"/>
          <w:szCs w:val="24"/>
        </w:rPr>
        <w:t xml:space="preserve"> sprendimu </w:t>
      </w:r>
      <w:r w:rsidR="00BB22C8">
        <w:rPr>
          <w:rFonts w:ascii="Times New Roman" w:hAnsi="Times New Roman" w:cs="Times New Roman"/>
          <w:sz w:val="24"/>
          <w:szCs w:val="24"/>
        </w:rPr>
        <w:t xml:space="preserve">atmetė pareiškėjų </w:t>
      </w:r>
      <w:bookmarkStart w:id="26" w:name="Buk_8"/>
      <w:r w:rsidR="00A968D3" w:rsidRPr="000836D8">
        <w:rPr>
          <w:rFonts w:ascii="Times New Roman" w:hAnsi="Times New Roman" w:cs="Times New Roman"/>
          <w:sz w:val="24"/>
          <w:szCs w:val="24"/>
        </w:rPr>
        <w:t>A. K.</w:t>
      </w:r>
      <w:bookmarkEnd w:id="26"/>
      <w:r w:rsidR="00BB22C8">
        <w:rPr>
          <w:rFonts w:ascii="Times New Roman" w:hAnsi="Times New Roman" w:cs="Times New Roman"/>
          <w:sz w:val="24"/>
          <w:szCs w:val="24"/>
        </w:rPr>
        <w:t xml:space="preserve">, </w:t>
      </w:r>
      <w:bookmarkStart w:id="27" w:name="Buk_63"/>
      <w:r w:rsidR="00A968D3" w:rsidRPr="000836D8">
        <w:rPr>
          <w:rFonts w:ascii="Times New Roman" w:hAnsi="Times New Roman" w:cs="Times New Roman"/>
          <w:sz w:val="24"/>
          <w:szCs w:val="24"/>
        </w:rPr>
        <w:t>T. K.</w:t>
      </w:r>
      <w:bookmarkEnd w:id="27"/>
      <w:r w:rsidR="00BB22C8">
        <w:rPr>
          <w:rFonts w:ascii="Times New Roman" w:hAnsi="Times New Roman" w:cs="Times New Roman"/>
          <w:sz w:val="24"/>
          <w:szCs w:val="24"/>
        </w:rPr>
        <w:t xml:space="preserve">, </w:t>
      </w:r>
      <w:bookmarkStart w:id="28" w:name="Buk_17"/>
      <w:r w:rsidR="00A968D3" w:rsidRPr="000836D8">
        <w:rPr>
          <w:rFonts w:ascii="Times New Roman" w:hAnsi="Times New Roman" w:cs="Times New Roman"/>
          <w:sz w:val="24"/>
          <w:szCs w:val="24"/>
        </w:rPr>
        <w:t>D. Š.</w:t>
      </w:r>
      <w:bookmarkEnd w:id="28"/>
      <w:r w:rsidR="00BB22C8">
        <w:rPr>
          <w:rFonts w:ascii="Times New Roman" w:hAnsi="Times New Roman" w:cs="Times New Roman"/>
          <w:sz w:val="24"/>
          <w:szCs w:val="24"/>
        </w:rPr>
        <w:t>, V</w:t>
      </w:r>
      <w:r w:rsidR="00A968D3">
        <w:rPr>
          <w:rFonts w:ascii="Times New Roman" w:hAnsi="Times New Roman" w:cs="Times New Roman"/>
          <w:sz w:val="24"/>
          <w:szCs w:val="24"/>
        </w:rPr>
        <w:t>.</w:t>
      </w:r>
      <w:r w:rsidR="00BB22C8">
        <w:rPr>
          <w:rFonts w:ascii="Times New Roman" w:hAnsi="Times New Roman" w:cs="Times New Roman"/>
          <w:sz w:val="24"/>
          <w:szCs w:val="24"/>
        </w:rPr>
        <w:t xml:space="preserve"> </w:t>
      </w:r>
      <w:bookmarkStart w:id="29" w:name="Buk_31"/>
      <w:r w:rsidR="00A968D3" w:rsidRPr="000836D8">
        <w:rPr>
          <w:rFonts w:ascii="Times New Roman" w:hAnsi="Times New Roman" w:cs="Times New Roman"/>
          <w:sz w:val="24"/>
          <w:szCs w:val="24"/>
        </w:rPr>
        <w:t>J. A.</w:t>
      </w:r>
      <w:bookmarkEnd w:id="29"/>
      <w:r w:rsidR="00BB22C8">
        <w:rPr>
          <w:rFonts w:ascii="Times New Roman" w:hAnsi="Times New Roman" w:cs="Times New Roman"/>
          <w:sz w:val="24"/>
          <w:szCs w:val="24"/>
        </w:rPr>
        <w:t xml:space="preserve">, </w:t>
      </w:r>
      <w:bookmarkStart w:id="30" w:name="Buk_35"/>
      <w:r w:rsidR="00A968D3" w:rsidRPr="000836D8">
        <w:rPr>
          <w:rFonts w:ascii="Times New Roman" w:hAnsi="Times New Roman" w:cs="Times New Roman"/>
          <w:sz w:val="24"/>
          <w:szCs w:val="24"/>
        </w:rPr>
        <w:t xml:space="preserve">J. </w:t>
      </w:r>
      <w:bookmarkStart w:id="31" w:name="Buk_54"/>
      <w:bookmarkStart w:id="32" w:name="Buk_58"/>
      <w:r w:rsidR="00A968D3" w:rsidRPr="000836D8">
        <w:rPr>
          <w:rFonts w:ascii="Times New Roman" w:hAnsi="Times New Roman" w:cs="Times New Roman"/>
          <w:sz w:val="24"/>
          <w:szCs w:val="24"/>
        </w:rPr>
        <w:t xml:space="preserve">N. </w:t>
      </w:r>
      <w:bookmarkEnd w:id="30"/>
      <w:r w:rsidR="00BB22C8" w:rsidRPr="000836D8">
        <w:rPr>
          <w:rFonts w:ascii="Times New Roman" w:hAnsi="Times New Roman" w:cs="Times New Roman"/>
          <w:sz w:val="24"/>
          <w:szCs w:val="24"/>
        </w:rPr>
        <w:t>B</w:t>
      </w:r>
      <w:bookmarkEnd w:id="31"/>
      <w:bookmarkEnd w:id="32"/>
      <w:r w:rsidR="00A968D3">
        <w:rPr>
          <w:rFonts w:ascii="Times New Roman" w:hAnsi="Times New Roman" w:cs="Times New Roman"/>
          <w:color w:val="FF0000"/>
          <w:sz w:val="24"/>
          <w:szCs w:val="24"/>
        </w:rPr>
        <w:t>.</w:t>
      </w:r>
      <w:r w:rsidR="00BB22C8">
        <w:rPr>
          <w:rFonts w:ascii="Times New Roman" w:hAnsi="Times New Roman" w:cs="Times New Roman"/>
          <w:sz w:val="24"/>
          <w:szCs w:val="24"/>
        </w:rPr>
        <w:t xml:space="preserve">, </w:t>
      </w:r>
      <w:bookmarkStart w:id="33" w:name="Buk_44"/>
      <w:r w:rsidR="00A968D3" w:rsidRPr="000836D8">
        <w:rPr>
          <w:rFonts w:ascii="Times New Roman" w:hAnsi="Times New Roman" w:cs="Times New Roman"/>
          <w:sz w:val="24"/>
          <w:szCs w:val="24"/>
        </w:rPr>
        <w:t xml:space="preserve">J. K. </w:t>
      </w:r>
      <w:bookmarkEnd w:id="33"/>
      <w:r w:rsidR="00BB22C8">
        <w:rPr>
          <w:rFonts w:ascii="Times New Roman" w:hAnsi="Times New Roman" w:cs="Times New Roman"/>
          <w:sz w:val="24"/>
          <w:szCs w:val="24"/>
        </w:rPr>
        <w:t xml:space="preserve">ir </w:t>
      </w:r>
      <w:bookmarkStart w:id="34" w:name="Buk_49"/>
      <w:r w:rsidR="00A968D3" w:rsidRPr="000836D8">
        <w:rPr>
          <w:rFonts w:ascii="Times New Roman" w:hAnsi="Times New Roman" w:cs="Times New Roman"/>
          <w:sz w:val="24"/>
          <w:szCs w:val="24"/>
        </w:rPr>
        <w:t xml:space="preserve">M. K. </w:t>
      </w:r>
      <w:bookmarkEnd w:id="34"/>
      <w:r w:rsidR="00BB22C8">
        <w:rPr>
          <w:rFonts w:ascii="Times New Roman" w:hAnsi="Times New Roman" w:cs="Times New Roman"/>
          <w:sz w:val="24"/>
          <w:szCs w:val="24"/>
        </w:rPr>
        <w:t xml:space="preserve">skundą. </w:t>
      </w:r>
    </w:p>
    <w:p w14:paraId="6196F7F8" w14:textId="07A24300" w:rsidR="00BB22C8" w:rsidRDefault="00972A84" w:rsidP="00BB22C8">
      <w:pPr>
        <w:pStyle w:val="Sraopastraipa"/>
        <w:numPr>
          <w:ilvl w:val="0"/>
          <w:numId w:val="1"/>
        </w:numPr>
        <w:tabs>
          <w:tab w:val="left" w:pos="851"/>
          <w:tab w:val="left" w:pos="1134"/>
        </w:tabs>
        <w:spacing w:after="0" w:line="240" w:lineRule="auto"/>
        <w:ind w:left="0" w:firstLine="709"/>
        <w:jc w:val="both"/>
        <w:rPr>
          <w:rFonts w:ascii="Times New Roman" w:hAnsi="Times New Roman" w:cs="Times New Roman"/>
          <w:sz w:val="24"/>
          <w:szCs w:val="24"/>
        </w:rPr>
      </w:pPr>
      <w:r w:rsidRPr="00972A84">
        <w:rPr>
          <w:rFonts w:ascii="Times New Roman" w:hAnsi="Times New Roman" w:cs="Times New Roman"/>
          <w:bCs/>
          <w:sz w:val="24"/>
          <w:szCs w:val="24"/>
        </w:rPr>
        <w:t>Pirmosios instancijos teismas</w:t>
      </w:r>
      <w:r w:rsidR="00BB22C8">
        <w:rPr>
          <w:rFonts w:ascii="Times New Roman" w:hAnsi="Times New Roman" w:cs="Times New Roman"/>
          <w:sz w:val="24"/>
          <w:szCs w:val="24"/>
        </w:rPr>
        <w:t xml:space="preserve"> nustatė, kad pareiškėja</w:t>
      </w:r>
      <w:r w:rsidR="0002107D">
        <w:rPr>
          <w:rFonts w:ascii="Times New Roman" w:hAnsi="Times New Roman" w:cs="Times New Roman"/>
          <w:sz w:val="24"/>
          <w:szCs w:val="24"/>
        </w:rPr>
        <w:t>i</w:t>
      </w:r>
      <w:r w:rsidR="00BB22C8">
        <w:rPr>
          <w:rFonts w:ascii="Times New Roman" w:hAnsi="Times New Roman" w:cs="Times New Roman"/>
          <w:sz w:val="24"/>
          <w:szCs w:val="24"/>
        </w:rPr>
        <w:t xml:space="preserve"> teismo prašo pripažinti atsakovo veiksmus</w:t>
      </w:r>
      <w:r w:rsidR="0002107D">
        <w:rPr>
          <w:rFonts w:ascii="Times New Roman" w:hAnsi="Times New Roman" w:cs="Times New Roman"/>
          <w:sz w:val="24"/>
          <w:szCs w:val="24"/>
        </w:rPr>
        <w:t>, įsteigiant</w:t>
      </w:r>
      <w:r w:rsidR="00BB22C8">
        <w:rPr>
          <w:rFonts w:ascii="Times New Roman" w:hAnsi="Times New Roman" w:cs="Times New Roman"/>
          <w:sz w:val="24"/>
          <w:szCs w:val="24"/>
        </w:rPr>
        <w:t xml:space="preserve"> Kauno pusiaukelės nam</w:t>
      </w:r>
      <w:r w:rsidR="0002107D">
        <w:rPr>
          <w:rFonts w:ascii="Times New Roman" w:hAnsi="Times New Roman" w:cs="Times New Roman"/>
          <w:sz w:val="24"/>
          <w:szCs w:val="24"/>
        </w:rPr>
        <w:t>us</w:t>
      </w:r>
      <w:r w:rsidR="00BB22C8">
        <w:rPr>
          <w:rFonts w:ascii="Times New Roman" w:hAnsi="Times New Roman" w:cs="Times New Roman"/>
          <w:sz w:val="24"/>
          <w:szCs w:val="24"/>
        </w:rPr>
        <w:t xml:space="preserve">, </w:t>
      </w:r>
      <w:r w:rsidR="0002107D">
        <w:rPr>
          <w:rFonts w:ascii="Times New Roman" w:hAnsi="Times New Roman" w:cs="Times New Roman"/>
          <w:sz w:val="24"/>
          <w:szCs w:val="24"/>
        </w:rPr>
        <w:t xml:space="preserve">pritaikant </w:t>
      </w:r>
      <w:r w:rsidR="00BB22C8">
        <w:rPr>
          <w:rFonts w:ascii="Times New Roman" w:hAnsi="Times New Roman" w:cs="Times New Roman"/>
          <w:sz w:val="24"/>
          <w:szCs w:val="24"/>
        </w:rPr>
        <w:t>Pastat</w:t>
      </w:r>
      <w:r w:rsidR="0002107D">
        <w:rPr>
          <w:rFonts w:ascii="Times New Roman" w:hAnsi="Times New Roman" w:cs="Times New Roman"/>
          <w:sz w:val="24"/>
          <w:szCs w:val="24"/>
        </w:rPr>
        <w:t>ą</w:t>
      </w:r>
      <w:r w:rsidR="00BB22C8">
        <w:rPr>
          <w:rFonts w:ascii="Times New Roman" w:hAnsi="Times New Roman" w:cs="Times New Roman"/>
          <w:sz w:val="24"/>
          <w:szCs w:val="24"/>
        </w:rPr>
        <w:t xml:space="preserve"> </w:t>
      </w:r>
      <w:r w:rsidR="0013361B">
        <w:rPr>
          <w:rFonts w:ascii="Times New Roman" w:hAnsi="Times New Roman" w:cs="Times New Roman"/>
          <w:sz w:val="24"/>
          <w:szCs w:val="24"/>
        </w:rPr>
        <w:t xml:space="preserve">bausmių vykdymo veiklai bei </w:t>
      </w:r>
      <w:r w:rsidR="0002107D">
        <w:rPr>
          <w:rFonts w:ascii="Times New Roman" w:hAnsi="Times New Roman" w:cs="Times New Roman"/>
          <w:sz w:val="24"/>
          <w:szCs w:val="24"/>
        </w:rPr>
        <w:t xml:space="preserve">jame apgyvendinant </w:t>
      </w:r>
      <w:r w:rsidR="0013361B">
        <w:rPr>
          <w:rFonts w:ascii="Times New Roman" w:hAnsi="Times New Roman" w:cs="Times New Roman"/>
          <w:sz w:val="24"/>
          <w:szCs w:val="24"/>
        </w:rPr>
        <w:t>nuteist</w:t>
      </w:r>
      <w:r w:rsidR="0002107D">
        <w:rPr>
          <w:rFonts w:ascii="Times New Roman" w:hAnsi="Times New Roman" w:cs="Times New Roman"/>
          <w:sz w:val="24"/>
          <w:szCs w:val="24"/>
        </w:rPr>
        <w:t>uosius</w:t>
      </w:r>
      <w:r w:rsidR="0013361B">
        <w:rPr>
          <w:rFonts w:ascii="Times New Roman" w:hAnsi="Times New Roman" w:cs="Times New Roman"/>
          <w:sz w:val="24"/>
          <w:szCs w:val="24"/>
        </w:rPr>
        <w:t xml:space="preserve">, neteisėtais, taip pat įpareigoti atsakovą nutraukti Kauno pusiaukelės namų veiklą Pastate. Teismas nurodė, jog veiksmų neteisėtumas, kaip teisės normų reikalavimams priešinga veika, yra viena iš būtinų sąlygų atsirasti kaltininko teisinei atsakomybei, nes veiksmų neteisėtumas yra vienas iš teisinės atsakomybės sudėties, kartu su kitais sudėties elementais – kalte, priežastiniu ryšiu ir padaryta žala, elementų. </w:t>
      </w:r>
    </w:p>
    <w:p w14:paraId="62310BD7" w14:textId="026B5263" w:rsidR="0013361B" w:rsidRPr="0013361B" w:rsidRDefault="00972A84" w:rsidP="0013361B">
      <w:pPr>
        <w:pStyle w:val="Sraopastraipa"/>
        <w:numPr>
          <w:ilvl w:val="0"/>
          <w:numId w:val="1"/>
        </w:numPr>
        <w:tabs>
          <w:tab w:val="left" w:pos="851"/>
          <w:tab w:val="left" w:pos="1134"/>
        </w:tabs>
        <w:spacing w:after="0" w:line="240" w:lineRule="auto"/>
        <w:ind w:left="0" w:firstLine="709"/>
        <w:jc w:val="both"/>
        <w:rPr>
          <w:rFonts w:ascii="Times New Roman" w:hAnsi="Times New Roman" w:cs="Times New Roman"/>
          <w:sz w:val="24"/>
          <w:szCs w:val="24"/>
        </w:rPr>
      </w:pPr>
      <w:r w:rsidRPr="00972A84">
        <w:rPr>
          <w:rFonts w:ascii="Times New Roman" w:hAnsi="Times New Roman" w:cs="Times New Roman"/>
          <w:bCs/>
          <w:sz w:val="24"/>
          <w:szCs w:val="24"/>
        </w:rPr>
        <w:t>Pirmosios instancijos teismas</w:t>
      </w:r>
      <w:r w:rsidR="0013361B">
        <w:rPr>
          <w:rFonts w:ascii="Times New Roman" w:hAnsi="Times New Roman" w:cs="Times New Roman"/>
          <w:sz w:val="24"/>
          <w:szCs w:val="24"/>
        </w:rPr>
        <w:t xml:space="preserve"> nustatė, jog pareiškėjai iš esmės siekia, kad </w:t>
      </w:r>
      <w:r w:rsidR="0013361B" w:rsidRPr="0013361B">
        <w:rPr>
          <w:rFonts w:ascii="Times New Roman" w:eastAsia="Calibri" w:hAnsi="Times New Roman" w:cs="Times New Roman"/>
          <w:noProof/>
          <w:color w:val="000000"/>
          <w:sz w:val="24"/>
          <w:szCs w:val="24"/>
          <w:shd w:val="clear" w:color="auto" w:fill="FFFFFF"/>
        </w:rPr>
        <w:t>Stumbro g. 3, Šakių kaime, Domeikavos seniūnijoje, Kauno rajone</w:t>
      </w:r>
      <w:r w:rsidR="0013361B">
        <w:rPr>
          <w:rFonts w:ascii="Times New Roman" w:eastAsia="Calibri" w:hAnsi="Times New Roman" w:cs="Times New Roman"/>
          <w:noProof/>
          <w:color w:val="000000"/>
          <w:sz w:val="24"/>
          <w:szCs w:val="24"/>
          <w:shd w:val="clear" w:color="auto" w:fill="FFFFFF"/>
        </w:rPr>
        <w:t>,</w:t>
      </w:r>
      <w:r w:rsidR="0013361B" w:rsidRPr="0013361B">
        <w:rPr>
          <w:rFonts w:ascii="Times New Roman" w:eastAsia="Calibri" w:hAnsi="Times New Roman" w:cs="Times New Roman"/>
          <w:noProof/>
          <w:color w:val="000000"/>
          <w:sz w:val="24"/>
          <w:szCs w:val="24"/>
          <w:shd w:val="clear" w:color="auto" w:fill="FFFFFF"/>
        </w:rPr>
        <w:t xml:space="preserve"> nebūtų vykdoma</w:t>
      </w:r>
      <w:r w:rsidR="0013361B">
        <w:rPr>
          <w:rFonts w:ascii="Times New Roman" w:eastAsia="Calibri" w:hAnsi="Times New Roman" w:cs="Times New Roman"/>
          <w:noProof/>
          <w:color w:val="000000"/>
          <w:sz w:val="24"/>
          <w:szCs w:val="24"/>
          <w:shd w:val="clear" w:color="auto" w:fill="FFFFFF"/>
        </w:rPr>
        <w:t xml:space="preserve"> </w:t>
      </w:r>
      <w:r w:rsidR="0013361B" w:rsidRPr="0013361B">
        <w:rPr>
          <w:rFonts w:ascii="Times New Roman" w:eastAsia="Calibri" w:hAnsi="Times New Roman" w:cs="Times New Roman"/>
          <w:noProof/>
          <w:color w:val="000000"/>
          <w:sz w:val="24"/>
          <w:szCs w:val="24"/>
          <w:shd w:val="clear" w:color="auto" w:fill="FFFFFF"/>
        </w:rPr>
        <w:t>bausmių vykdymo</w:t>
      </w:r>
      <w:r w:rsidR="0013361B">
        <w:rPr>
          <w:rFonts w:ascii="Times New Roman" w:eastAsia="Calibri" w:hAnsi="Times New Roman" w:cs="Times New Roman"/>
          <w:noProof/>
          <w:color w:val="000000"/>
          <w:sz w:val="24"/>
          <w:szCs w:val="24"/>
          <w:shd w:val="clear" w:color="auto" w:fill="FFFFFF"/>
        </w:rPr>
        <w:t xml:space="preserve"> </w:t>
      </w:r>
      <w:r w:rsidR="0013361B" w:rsidRPr="0013361B">
        <w:rPr>
          <w:rFonts w:ascii="Times New Roman" w:eastAsia="Calibri" w:hAnsi="Times New Roman" w:cs="Times New Roman"/>
          <w:noProof/>
          <w:color w:val="000000"/>
          <w:sz w:val="24"/>
          <w:szCs w:val="24"/>
          <w:shd w:val="clear" w:color="auto" w:fill="FFFFFF"/>
        </w:rPr>
        <w:t>veikla</w:t>
      </w:r>
      <w:r w:rsidR="0013361B">
        <w:rPr>
          <w:rFonts w:ascii="Times New Roman" w:eastAsia="Calibri" w:hAnsi="Times New Roman" w:cs="Times New Roman"/>
          <w:noProof/>
          <w:color w:val="000000"/>
          <w:sz w:val="24"/>
          <w:szCs w:val="24"/>
          <w:shd w:val="clear" w:color="auto" w:fill="FFFFFF"/>
        </w:rPr>
        <w:t>, todėl pareiškėjų reikalavimas pripažinti atsakovo minėtus veiksmus neteisėtais negali būti vertinamas kaip savarankiškas materialinis teisinis pareiškėjų reikalavimas teismui, kuris turėtų būti nagrinėjamas bei tiriamas atsietai nuo reikalavimo įpareigoti atsakovą nutraukti Kauno pusiaukelės namų veiklą Pastate, ne</w:t>
      </w:r>
      <w:r>
        <w:rPr>
          <w:rFonts w:ascii="Times New Roman" w:eastAsia="Calibri" w:hAnsi="Times New Roman" w:cs="Times New Roman"/>
          <w:noProof/>
          <w:color w:val="000000"/>
          <w:sz w:val="24"/>
          <w:szCs w:val="24"/>
          <w:shd w:val="clear" w:color="auto" w:fill="FFFFFF"/>
        </w:rPr>
        <w:t>s</w:t>
      </w:r>
      <w:r w:rsidR="0013361B">
        <w:rPr>
          <w:rFonts w:ascii="Times New Roman" w:eastAsia="Calibri" w:hAnsi="Times New Roman" w:cs="Times New Roman"/>
          <w:noProof/>
          <w:color w:val="000000"/>
          <w:sz w:val="24"/>
          <w:szCs w:val="24"/>
          <w:shd w:val="clear" w:color="auto" w:fill="FFFFFF"/>
        </w:rPr>
        <w:t xml:space="preserve"> tik </w:t>
      </w:r>
      <w:r w:rsidR="0013361B" w:rsidRPr="0013361B">
        <w:rPr>
          <w:rFonts w:ascii="Times New Roman" w:eastAsia="Calibri" w:hAnsi="Times New Roman" w:cs="Times New Roman"/>
          <w:noProof/>
          <w:color w:val="000000"/>
          <w:sz w:val="24"/>
          <w:szCs w:val="24"/>
          <w:shd w:val="clear" w:color="auto" w:fill="FFFFFF"/>
        </w:rPr>
        <w:t>nustačius, jog atsakovo veiksmai – įsteigiant Kauno pusiaukelės namus, juos pritaikant  bausmių vykdymo veiklai bei apgyvendinant nuteistuosius, yra neteisėti, bus galima tenkinti pagrindinį reikalavimą</w:t>
      </w:r>
      <w:r w:rsidR="0013361B">
        <w:rPr>
          <w:rFonts w:ascii="Times New Roman" w:eastAsia="Calibri" w:hAnsi="Times New Roman" w:cs="Times New Roman"/>
          <w:noProof/>
          <w:color w:val="000000"/>
          <w:sz w:val="24"/>
          <w:szCs w:val="24"/>
          <w:shd w:val="clear" w:color="auto" w:fill="FFFFFF"/>
        </w:rPr>
        <w:t xml:space="preserve"> </w:t>
      </w:r>
      <w:r w:rsidR="0013361B" w:rsidRPr="0013361B">
        <w:rPr>
          <w:rFonts w:ascii="Times New Roman" w:eastAsia="Calibri" w:hAnsi="Times New Roman" w:cs="Times New Roman"/>
          <w:noProof/>
          <w:color w:val="000000"/>
          <w:sz w:val="24"/>
          <w:szCs w:val="24"/>
          <w:shd w:val="clear" w:color="auto" w:fill="FFFFFF"/>
        </w:rPr>
        <w:t xml:space="preserve">įpareigoti atsakovą nutraukti Kauno pusiaukelės namų veiklą Pastate. </w:t>
      </w:r>
      <w:r w:rsidR="0013361B">
        <w:rPr>
          <w:rFonts w:ascii="Times New Roman" w:eastAsia="Calibri" w:hAnsi="Times New Roman" w:cs="Times New Roman"/>
          <w:noProof/>
          <w:color w:val="000000"/>
          <w:sz w:val="24"/>
          <w:szCs w:val="24"/>
          <w:shd w:val="clear" w:color="auto" w:fill="FFFFFF"/>
        </w:rPr>
        <w:lastRenderedPageBreak/>
        <w:t xml:space="preserve">Ir priešingai, nenustačius tokių neteisėtų atsakovo veiksmų, neatsiras teisinių prielaidų bei sąlygų tenkinti pagrindinio pareiškėjų skundo reikalavimo. Nagrinėjamu atveju pareiškėjai neginčija jokių atsakovo priimtų administracinių aktų teisėtumo, bet ginčija konkrečius atsakovo veiksmus. </w:t>
      </w:r>
    </w:p>
    <w:p w14:paraId="29B5DE7D" w14:textId="2CCD4E8A" w:rsidR="0013361B" w:rsidRPr="0013361B" w:rsidRDefault="009E5D98" w:rsidP="0013361B">
      <w:pPr>
        <w:pStyle w:val="Sraopastraipa"/>
        <w:numPr>
          <w:ilvl w:val="0"/>
          <w:numId w:val="1"/>
        </w:numPr>
        <w:tabs>
          <w:tab w:val="left" w:pos="851"/>
          <w:tab w:val="left" w:pos="1134"/>
        </w:tabs>
        <w:spacing w:after="0" w:line="240" w:lineRule="auto"/>
        <w:ind w:left="0" w:firstLine="709"/>
        <w:jc w:val="both"/>
        <w:rPr>
          <w:rFonts w:ascii="Times New Roman" w:hAnsi="Times New Roman" w:cs="Times New Roman"/>
          <w:sz w:val="24"/>
          <w:szCs w:val="24"/>
        </w:rPr>
      </w:pPr>
      <w:r w:rsidRPr="009E5D98">
        <w:rPr>
          <w:rFonts w:ascii="Times New Roman" w:hAnsi="Times New Roman" w:cs="Times New Roman"/>
          <w:bCs/>
          <w:sz w:val="24"/>
          <w:szCs w:val="24"/>
        </w:rPr>
        <w:t>Pirmosios instancijos teismas</w:t>
      </w:r>
      <w:r w:rsidR="0013361B">
        <w:rPr>
          <w:rFonts w:ascii="Times New Roman" w:hAnsi="Times New Roman" w:cs="Times New Roman"/>
          <w:sz w:val="24"/>
          <w:szCs w:val="24"/>
        </w:rPr>
        <w:t xml:space="preserve">, įvertinęs byloje nustatytas aplinkybes, pažymėjo, kad pareiškėjams apie atsakovo veiksmus, susijusius su Pastato įsigijimu ir bausmių vykdymo veiklos jame pradėjimu, tapo žinoma arba turėjo būti žinoma ne vėliau kaip </w:t>
      </w:r>
      <w:r w:rsidR="0013361B" w:rsidRPr="0013361B">
        <w:rPr>
          <w:rFonts w:ascii="Times New Roman" w:eastAsia="Calibri" w:hAnsi="Times New Roman" w:cs="Times New Roman"/>
          <w:noProof/>
          <w:color w:val="000000"/>
          <w:sz w:val="24"/>
          <w:szCs w:val="24"/>
          <w:shd w:val="clear" w:color="auto" w:fill="FFFFFF"/>
        </w:rPr>
        <w:t>2023 m. gruodžio 14 d.</w:t>
      </w:r>
      <w:r w:rsidR="0013361B">
        <w:rPr>
          <w:rFonts w:ascii="Times New Roman" w:eastAsia="Calibri" w:hAnsi="Times New Roman" w:cs="Times New Roman"/>
          <w:noProof/>
          <w:color w:val="000000"/>
          <w:sz w:val="24"/>
          <w:szCs w:val="24"/>
          <w:shd w:val="clear" w:color="auto" w:fill="FFFFFF"/>
        </w:rPr>
        <w:t xml:space="preserve"> Pareiškėjai į teismą kreipėsi </w:t>
      </w:r>
      <w:r w:rsidR="0013361B" w:rsidRPr="0013361B">
        <w:rPr>
          <w:rFonts w:ascii="Times New Roman" w:eastAsia="Calibri" w:hAnsi="Times New Roman" w:cs="Times New Roman"/>
          <w:noProof/>
          <w:color w:val="000000"/>
          <w:sz w:val="24"/>
          <w:szCs w:val="24"/>
          <w:shd w:val="clear" w:color="auto" w:fill="FFFFFF"/>
        </w:rPr>
        <w:t>2024 m. sausio 18 d.,</w:t>
      </w:r>
      <w:r w:rsidR="0013361B">
        <w:rPr>
          <w:rFonts w:ascii="Times New Roman" w:eastAsia="Calibri" w:hAnsi="Times New Roman" w:cs="Times New Roman"/>
          <w:noProof/>
          <w:color w:val="000000"/>
          <w:sz w:val="24"/>
          <w:szCs w:val="24"/>
          <w:shd w:val="clear" w:color="auto" w:fill="FFFFFF"/>
        </w:rPr>
        <w:t xml:space="preserve"> o patikslintą skundą su reikalavimu įpareigoti </w:t>
      </w:r>
      <w:r w:rsidR="0013361B" w:rsidRPr="0013361B">
        <w:rPr>
          <w:rFonts w:ascii="Times New Roman" w:eastAsia="Calibri" w:hAnsi="Times New Roman" w:cs="Times New Roman"/>
          <w:noProof/>
          <w:color w:val="000000"/>
          <w:sz w:val="24"/>
          <w:szCs w:val="24"/>
          <w:shd w:val="clear" w:color="auto" w:fill="FFFFFF"/>
        </w:rPr>
        <w:t>atsakovą  nutraukti Kauno pusiaukelės namų veiklą Pastate, pateik</w:t>
      </w:r>
      <w:r w:rsidR="0013361B">
        <w:rPr>
          <w:rFonts w:ascii="Times New Roman" w:eastAsia="Calibri" w:hAnsi="Times New Roman" w:cs="Times New Roman"/>
          <w:noProof/>
          <w:color w:val="000000"/>
          <w:sz w:val="24"/>
          <w:szCs w:val="24"/>
          <w:shd w:val="clear" w:color="auto" w:fill="FFFFFF"/>
        </w:rPr>
        <w:t>ė</w:t>
      </w:r>
      <w:r w:rsidR="0013361B" w:rsidRPr="0013361B">
        <w:rPr>
          <w:rFonts w:ascii="Times New Roman" w:eastAsia="Calibri" w:hAnsi="Times New Roman" w:cs="Times New Roman"/>
          <w:noProof/>
          <w:color w:val="000000"/>
          <w:sz w:val="24"/>
          <w:szCs w:val="24"/>
          <w:shd w:val="clear" w:color="auto" w:fill="FFFFFF"/>
        </w:rPr>
        <w:t xml:space="preserve"> tik 2024 m. balandžio 18 d., </w:t>
      </w:r>
      <w:r w:rsidR="0013361B">
        <w:rPr>
          <w:rFonts w:ascii="Times New Roman" w:eastAsia="Calibri" w:hAnsi="Times New Roman" w:cs="Times New Roman"/>
          <w:noProof/>
          <w:color w:val="000000"/>
          <w:sz w:val="24"/>
          <w:szCs w:val="24"/>
          <w:shd w:val="clear" w:color="auto" w:fill="FFFFFF"/>
        </w:rPr>
        <w:t xml:space="preserve">t. y. praleidę ABTĮ 29 straipsnio 1 dalyje nustatytą terminą skundui paduoti. Pareiškėjai prašymo atnaujinti terminą nepateikė, todėl pareiškėjų skundo reikalavimas dėl įpareigojimo atlikti veiksmus negali būti tenkinamas, nes šis reikalavimas teismui pareikštas praleidus nustatytą kreipimosi į teismą terminą.  </w:t>
      </w:r>
    </w:p>
    <w:p w14:paraId="1D8B5AD9" w14:textId="7D993B82" w:rsidR="0013361B" w:rsidRPr="00FD3E50" w:rsidRDefault="009E5D98" w:rsidP="00FD3E50">
      <w:pPr>
        <w:pStyle w:val="Sraopastraipa"/>
        <w:numPr>
          <w:ilvl w:val="0"/>
          <w:numId w:val="1"/>
        </w:numPr>
        <w:tabs>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eastAsia="Calibri" w:hAnsi="Times New Roman" w:cs="Times New Roman"/>
          <w:noProof/>
          <w:color w:val="000000"/>
          <w:sz w:val="24"/>
          <w:szCs w:val="24"/>
          <w:shd w:val="clear" w:color="auto" w:fill="FFFFFF"/>
        </w:rPr>
        <w:t>N</w:t>
      </w:r>
      <w:r w:rsidR="0013361B">
        <w:rPr>
          <w:rFonts w:ascii="Times New Roman" w:eastAsia="Calibri" w:hAnsi="Times New Roman" w:cs="Times New Roman"/>
          <w:noProof/>
          <w:color w:val="000000"/>
          <w:sz w:val="24"/>
          <w:szCs w:val="24"/>
          <w:shd w:val="clear" w:color="auto" w:fill="FFFFFF"/>
        </w:rPr>
        <w:t xml:space="preserve">epagrįstais </w:t>
      </w:r>
      <w:r>
        <w:rPr>
          <w:rFonts w:ascii="Times New Roman" w:eastAsia="Calibri" w:hAnsi="Times New Roman" w:cs="Times New Roman"/>
          <w:bCs/>
          <w:noProof/>
          <w:color w:val="000000"/>
          <w:sz w:val="24"/>
          <w:szCs w:val="24"/>
          <w:shd w:val="clear" w:color="auto" w:fill="FFFFFF"/>
        </w:rPr>
        <w:t>p</w:t>
      </w:r>
      <w:r w:rsidRPr="009E5D98">
        <w:rPr>
          <w:rFonts w:ascii="Times New Roman" w:eastAsia="Calibri" w:hAnsi="Times New Roman" w:cs="Times New Roman"/>
          <w:bCs/>
          <w:noProof/>
          <w:color w:val="000000"/>
          <w:sz w:val="24"/>
          <w:szCs w:val="24"/>
          <w:shd w:val="clear" w:color="auto" w:fill="FFFFFF"/>
        </w:rPr>
        <w:t>irmosios instancijos teismas</w:t>
      </w:r>
      <w:r>
        <w:rPr>
          <w:rFonts w:ascii="Times New Roman" w:eastAsia="Calibri" w:hAnsi="Times New Roman" w:cs="Times New Roman"/>
          <w:noProof/>
          <w:color w:val="000000"/>
          <w:sz w:val="24"/>
          <w:szCs w:val="24"/>
          <w:shd w:val="clear" w:color="auto" w:fill="FFFFFF"/>
        </w:rPr>
        <w:t xml:space="preserve"> pripažino </w:t>
      </w:r>
      <w:r w:rsidR="0013361B">
        <w:rPr>
          <w:rFonts w:ascii="Times New Roman" w:eastAsia="Calibri" w:hAnsi="Times New Roman" w:cs="Times New Roman"/>
          <w:noProof/>
          <w:color w:val="000000"/>
          <w:sz w:val="24"/>
          <w:szCs w:val="24"/>
          <w:shd w:val="clear" w:color="auto" w:fill="FFFFFF"/>
        </w:rPr>
        <w:t xml:space="preserve">skundo teiginius, kad dėl Kauno pusiaukelės namų veiklos įsteigimo, veiklos pradėjimo ir vykdymo nebuvo priimti administraciniai aktai, kad ši veikla neatitinka </w:t>
      </w:r>
      <w:r w:rsidR="0013361B" w:rsidRPr="0013361B">
        <w:rPr>
          <w:rFonts w:ascii="Times New Roman" w:eastAsia="Calibri" w:hAnsi="Times New Roman" w:cs="Times New Roman"/>
          <w:noProof/>
          <w:color w:val="000000"/>
          <w:sz w:val="24"/>
          <w:szCs w:val="24"/>
          <w:shd w:val="clear" w:color="auto" w:fill="FFFFFF"/>
        </w:rPr>
        <w:t xml:space="preserve">Teisėkūros pagrindų įstatymo </w:t>
      </w:r>
      <w:r w:rsidR="0013361B">
        <w:rPr>
          <w:rFonts w:ascii="Times New Roman" w:eastAsia="Calibri" w:hAnsi="Times New Roman" w:cs="Times New Roman"/>
          <w:noProof/>
          <w:color w:val="000000"/>
          <w:sz w:val="24"/>
          <w:szCs w:val="24"/>
          <w:shd w:val="clear" w:color="auto" w:fill="FFFFFF"/>
        </w:rPr>
        <w:t>reikalavimų</w:t>
      </w:r>
      <w:r w:rsidR="00FD3E50">
        <w:rPr>
          <w:rFonts w:ascii="Times New Roman" w:eastAsia="Calibri" w:hAnsi="Times New Roman" w:cs="Times New Roman"/>
          <w:noProof/>
          <w:color w:val="000000"/>
          <w:sz w:val="24"/>
          <w:szCs w:val="24"/>
          <w:shd w:val="clear" w:color="auto" w:fill="FFFFFF"/>
        </w:rPr>
        <w:t xml:space="preserve">. </w:t>
      </w:r>
      <w:r w:rsidRPr="009E5D98">
        <w:rPr>
          <w:rFonts w:ascii="Times New Roman" w:eastAsia="Calibri" w:hAnsi="Times New Roman" w:cs="Times New Roman"/>
          <w:bCs/>
          <w:noProof/>
          <w:color w:val="000000"/>
          <w:sz w:val="24"/>
          <w:szCs w:val="24"/>
          <w:shd w:val="clear" w:color="auto" w:fill="FFFFFF"/>
        </w:rPr>
        <w:t>Pirmosios instancijos teism</w:t>
      </w:r>
      <w:r>
        <w:rPr>
          <w:rFonts w:ascii="Times New Roman" w:eastAsia="Calibri" w:hAnsi="Times New Roman" w:cs="Times New Roman"/>
          <w:bCs/>
          <w:noProof/>
          <w:color w:val="000000"/>
          <w:sz w:val="24"/>
          <w:szCs w:val="24"/>
          <w:shd w:val="clear" w:color="auto" w:fill="FFFFFF"/>
        </w:rPr>
        <w:t>o vertinimu,</w:t>
      </w:r>
      <w:r w:rsidR="00FD3E50">
        <w:rPr>
          <w:rFonts w:ascii="Times New Roman" w:eastAsia="Calibri" w:hAnsi="Times New Roman" w:cs="Times New Roman"/>
          <w:noProof/>
          <w:color w:val="000000"/>
          <w:sz w:val="24"/>
          <w:szCs w:val="24"/>
          <w:shd w:val="clear" w:color="auto" w:fill="FFFFFF"/>
        </w:rPr>
        <w:t xml:space="preserve"> </w:t>
      </w:r>
      <w:r w:rsidR="0013361B" w:rsidRPr="00FD3E50">
        <w:rPr>
          <w:rFonts w:ascii="Times New Roman" w:eastAsia="Calibri" w:hAnsi="Times New Roman" w:cs="Times New Roman"/>
          <w:noProof/>
          <w:color w:val="000000"/>
          <w:sz w:val="24"/>
          <w:szCs w:val="24"/>
          <w:shd w:val="clear" w:color="auto" w:fill="FFFFFF"/>
        </w:rPr>
        <w:t>Kauno pusiaukelės namų veikla Pastate pradėta Kalėjimų departamento direktoriaus 2022</w:t>
      </w:r>
      <w:r w:rsidR="001B3D9E">
        <w:rPr>
          <w:rFonts w:ascii="Times New Roman" w:eastAsia="Calibri" w:hAnsi="Times New Roman" w:cs="Times New Roman"/>
          <w:noProof/>
          <w:color w:val="000000"/>
          <w:sz w:val="24"/>
          <w:szCs w:val="24"/>
          <w:shd w:val="clear" w:color="auto" w:fill="FFFFFF"/>
        </w:rPr>
        <w:t> </w:t>
      </w:r>
      <w:r w:rsidR="0013361B" w:rsidRPr="00FD3E50">
        <w:rPr>
          <w:rFonts w:ascii="Times New Roman" w:eastAsia="Calibri" w:hAnsi="Times New Roman" w:cs="Times New Roman"/>
          <w:noProof/>
          <w:color w:val="000000"/>
          <w:sz w:val="24"/>
          <w:szCs w:val="24"/>
          <w:shd w:val="clear" w:color="auto" w:fill="FFFFFF"/>
        </w:rPr>
        <w:t>m. balandžio 22 d. įsakymo Nr. V-112, kuriuo buvo įgyvendinami aukštesnės galios teisės aktai</w:t>
      </w:r>
      <w:r>
        <w:rPr>
          <w:rFonts w:ascii="Times New Roman" w:eastAsia="Calibri" w:hAnsi="Times New Roman" w:cs="Times New Roman"/>
          <w:noProof/>
          <w:color w:val="000000"/>
          <w:sz w:val="24"/>
          <w:szCs w:val="24"/>
          <w:shd w:val="clear" w:color="auto" w:fill="FFFFFF"/>
        </w:rPr>
        <w:t>,</w:t>
      </w:r>
      <w:r w:rsidRPr="009E5D98">
        <w:rPr>
          <w:rFonts w:ascii="Times New Roman" w:eastAsia="Calibri" w:hAnsi="Times New Roman" w:cs="Times New Roman"/>
          <w:noProof/>
          <w:color w:val="000000"/>
          <w:sz w:val="24"/>
          <w:szCs w:val="24"/>
          <w:shd w:val="clear" w:color="auto" w:fill="FFFFFF"/>
        </w:rPr>
        <w:t xml:space="preserve"> </w:t>
      </w:r>
      <w:r w:rsidRPr="00FD3E50">
        <w:rPr>
          <w:rFonts w:ascii="Times New Roman" w:eastAsia="Calibri" w:hAnsi="Times New Roman" w:cs="Times New Roman"/>
          <w:noProof/>
          <w:color w:val="000000"/>
          <w:sz w:val="24"/>
          <w:szCs w:val="24"/>
          <w:shd w:val="clear" w:color="auto" w:fill="FFFFFF"/>
        </w:rPr>
        <w:t>pagrindu</w:t>
      </w:r>
      <w:r w:rsidR="0013361B" w:rsidRPr="00FD3E50">
        <w:rPr>
          <w:rFonts w:ascii="Times New Roman" w:eastAsia="Calibri" w:hAnsi="Times New Roman" w:cs="Times New Roman"/>
          <w:noProof/>
          <w:color w:val="000000"/>
          <w:sz w:val="24"/>
          <w:szCs w:val="24"/>
          <w:shd w:val="clear" w:color="auto" w:fill="FFFFFF"/>
        </w:rPr>
        <w:t>.</w:t>
      </w:r>
      <w:r w:rsidR="00FD3E50">
        <w:rPr>
          <w:rFonts w:ascii="Times New Roman" w:eastAsia="Calibri" w:hAnsi="Times New Roman" w:cs="Times New Roman"/>
          <w:noProof/>
          <w:color w:val="000000"/>
          <w:sz w:val="24"/>
          <w:szCs w:val="24"/>
          <w:shd w:val="clear" w:color="auto" w:fill="FFFFFF"/>
        </w:rPr>
        <w:t xml:space="preserve"> Pagal savo pobūdį </w:t>
      </w:r>
      <w:r w:rsidR="0013361B" w:rsidRPr="00FD3E50">
        <w:rPr>
          <w:rFonts w:ascii="Times New Roman" w:eastAsia="Calibri" w:hAnsi="Times New Roman" w:cs="Times New Roman"/>
          <w:noProof/>
          <w:color w:val="000000"/>
          <w:sz w:val="24"/>
          <w:szCs w:val="24"/>
          <w:shd w:val="clear" w:color="auto" w:fill="FFFFFF"/>
        </w:rPr>
        <w:t>Kalėjimų departamento direktoriaus 2022 m. balandžio 22</w:t>
      </w:r>
      <w:r>
        <w:rPr>
          <w:rFonts w:ascii="Times New Roman" w:eastAsia="Calibri" w:hAnsi="Times New Roman" w:cs="Times New Roman"/>
          <w:noProof/>
          <w:color w:val="000000"/>
          <w:sz w:val="24"/>
          <w:szCs w:val="24"/>
          <w:shd w:val="clear" w:color="auto" w:fill="FFFFFF"/>
        </w:rPr>
        <w:t> </w:t>
      </w:r>
      <w:r w:rsidR="0013361B" w:rsidRPr="00FD3E50">
        <w:rPr>
          <w:rFonts w:ascii="Times New Roman" w:eastAsia="Calibri" w:hAnsi="Times New Roman" w:cs="Times New Roman"/>
          <w:noProof/>
          <w:color w:val="000000"/>
          <w:sz w:val="24"/>
          <w:szCs w:val="24"/>
          <w:shd w:val="clear" w:color="auto" w:fill="FFFFFF"/>
        </w:rPr>
        <w:t>d. įsakymas Nr. V-112 yra individualus teisės taikymo aktas, todėl jam netaikomos Teisėkūros pagrindų įstatymo nuostatos</w:t>
      </w:r>
      <w:r w:rsidR="00FD3E50">
        <w:rPr>
          <w:rFonts w:ascii="Times New Roman" w:eastAsia="Calibri" w:hAnsi="Times New Roman" w:cs="Times New Roman"/>
          <w:noProof/>
          <w:color w:val="000000"/>
          <w:sz w:val="24"/>
          <w:szCs w:val="24"/>
          <w:shd w:val="clear" w:color="auto" w:fill="FFFFFF"/>
        </w:rPr>
        <w:t xml:space="preserve">. </w:t>
      </w:r>
    </w:p>
    <w:p w14:paraId="47F6C643" w14:textId="7B5A6223" w:rsidR="0013361B" w:rsidRPr="00FD3E50" w:rsidRDefault="009D4FE4" w:rsidP="00FD3E50">
      <w:pPr>
        <w:pStyle w:val="Sraopastraipa"/>
        <w:numPr>
          <w:ilvl w:val="0"/>
          <w:numId w:val="1"/>
        </w:numPr>
        <w:tabs>
          <w:tab w:val="left" w:pos="851"/>
          <w:tab w:val="left" w:pos="1134"/>
        </w:tabs>
        <w:spacing w:after="0" w:line="240" w:lineRule="auto"/>
        <w:ind w:left="0" w:firstLine="709"/>
        <w:jc w:val="both"/>
        <w:rPr>
          <w:rFonts w:ascii="Times New Roman" w:hAnsi="Times New Roman" w:cs="Times New Roman"/>
          <w:sz w:val="24"/>
          <w:szCs w:val="24"/>
        </w:rPr>
      </w:pPr>
      <w:r w:rsidRPr="009D4FE4">
        <w:rPr>
          <w:rFonts w:ascii="Times New Roman" w:eastAsia="Calibri" w:hAnsi="Times New Roman" w:cs="Times New Roman"/>
          <w:bCs/>
          <w:noProof/>
          <w:color w:val="000000"/>
          <w:sz w:val="24"/>
          <w:szCs w:val="24"/>
          <w:shd w:val="clear" w:color="auto" w:fill="FFFFFF"/>
        </w:rPr>
        <w:t>Pirmosios instancijos teismas</w:t>
      </w:r>
      <w:r w:rsidR="00FD3E50">
        <w:rPr>
          <w:rFonts w:ascii="Times New Roman" w:eastAsia="Calibri" w:hAnsi="Times New Roman" w:cs="Times New Roman"/>
          <w:noProof/>
          <w:color w:val="000000"/>
          <w:sz w:val="24"/>
          <w:szCs w:val="24"/>
          <w:shd w:val="clear" w:color="auto" w:fill="FFFFFF"/>
        </w:rPr>
        <w:t xml:space="preserve"> pažymėjo, jog pareiškėjai žalos jų subjektinėms teisėms padarymo faktą siej</w:t>
      </w:r>
      <w:r>
        <w:rPr>
          <w:rFonts w:ascii="Times New Roman" w:eastAsia="Calibri" w:hAnsi="Times New Roman" w:cs="Times New Roman"/>
          <w:noProof/>
          <w:color w:val="000000"/>
          <w:sz w:val="24"/>
          <w:szCs w:val="24"/>
          <w:shd w:val="clear" w:color="auto" w:fill="FFFFFF"/>
        </w:rPr>
        <w:t>o</w:t>
      </w:r>
      <w:r w:rsidR="00FD3E50">
        <w:rPr>
          <w:rFonts w:ascii="Times New Roman" w:eastAsia="Calibri" w:hAnsi="Times New Roman" w:cs="Times New Roman"/>
          <w:noProof/>
          <w:color w:val="000000"/>
          <w:sz w:val="24"/>
          <w:szCs w:val="24"/>
          <w:shd w:val="clear" w:color="auto" w:fill="FFFFFF"/>
        </w:rPr>
        <w:t xml:space="preserve"> su atsakovo veiksmais, galbūt neteisėtai </w:t>
      </w:r>
      <w:r>
        <w:rPr>
          <w:rFonts w:ascii="Times New Roman" w:eastAsia="Calibri" w:hAnsi="Times New Roman" w:cs="Times New Roman"/>
          <w:noProof/>
          <w:color w:val="000000"/>
          <w:sz w:val="24"/>
          <w:szCs w:val="24"/>
          <w:shd w:val="clear" w:color="auto" w:fill="FFFFFF"/>
        </w:rPr>
        <w:t xml:space="preserve">Pastate </w:t>
      </w:r>
      <w:r w:rsidR="00FD3E50">
        <w:rPr>
          <w:rFonts w:ascii="Times New Roman" w:eastAsia="Calibri" w:hAnsi="Times New Roman" w:cs="Times New Roman"/>
          <w:noProof/>
          <w:color w:val="000000"/>
          <w:sz w:val="24"/>
          <w:szCs w:val="24"/>
          <w:shd w:val="clear" w:color="auto" w:fill="FFFFFF"/>
        </w:rPr>
        <w:t>vykdant bausmių vykdymo veiklą, dar</w:t>
      </w:r>
      <w:r>
        <w:rPr>
          <w:rFonts w:ascii="Times New Roman" w:eastAsia="Calibri" w:hAnsi="Times New Roman" w:cs="Times New Roman"/>
          <w:noProof/>
          <w:color w:val="000000"/>
          <w:sz w:val="24"/>
          <w:szCs w:val="24"/>
          <w:shd w:val="clear" w:color="auto" w:fill="FFFFFF"/>
        </w:rPr>
        <w:t>ančią</w:t>
      </w:r>
      <w:r w:rsidR="00FD3E50">
        <w:rPr>
          <w:rFonts w:ascii="Times New Roman" w:eastAsia="Calibri" w:hAnsi="Times New Roman" w:cs="Times New Roman"/>
          <w:noProof/>
          <w:color w:val="000000"/>
          <w:sz w:val="24"/>
          <w:szCs w:val="24"/>
          <w:shd w:val="clear" w:color="auto" w:fill="FFFFFF"/>
        </w:rPr>
        <w:t xml:space="preserve"> neigiamą įtaką jų teisei </w:t>
      </w:r>
      <w:r w:rsidR="0013361B" w:rsidRPr="00FD3E50">
        <w:rPr>
          <w:rFonts w:ascii="Times New Roman" w:eastAsia="Calibri" w:hAnsi="Times New Roman" w:cs="Times New Roman"/>
          <w:noProof/>
          <w:color w:val="000000"/>
          <w:sz w:val="24"/>
          <w:szCs w:val="24"/>
          <w:shd w:val="clear" w:color="auto" w:fill="FFFFFF"/>
        </w:rPr>
        <w:t xml:space="preserve">į saugią aplinką ir įstatymų saugomą interesą gyventi saugioje socialinėje aplinkoje, </w:t>
      </w:r>
      <w:r>
        <w:rPr>
          <w:rFonts w:ascii="Times New Roman" w:eastAsia="Calibri" w:hAnsi="Times New Roman" w:cs="Times New Roman"/>
          <w:noProof/>
          <w:color w:val="000000"/>
          <w:sz w:val="24"/>
          <w:szCs w:val="24"/>
          <w:shd w:val="clear" w:color="auto" w:fill="FFFFFF"/>
        </w:rPr>
        <w:t xml:space="preserve">taip pat </w:t>
      </w:r>
      <w:r w:rsidR="0013361B" w:rsidRPr="00FD3E50">
        <w:rPr>
          <w:rFonts w:ascii="Times New Roman" w:eastAsia="Calibri" w:hAnsi="Times New Roman" w:cs="Times New Roman"/>
          <w:noProof/>
          <w:color w:val="000000"/>
          <w:sz w:val="24"/>
          <w:szCs w:val="24"/>
          <w:shd w:val="clear" w:color="auto" w:fill="FFFFFF"/>
        </w:rPr>
        <w:t>turtiniams interesams</w:t>
      </w:r>
      <w:r w:rsidR="00FD3E50">
        <w:rPr>
          <w:rFonts w:ascii="Times New Roman" w:eastAsia="Calibri" w:hAnsi="Times New Roman" w:cs="Times New Roman"/>
          <w:noProof/>
          <w:color w:val="000000"/>
          <w:sz w:val="24"/>
          <w:szCs w:val="24"/>
          <w:shd w:val="clear" w:color="auto" w:fill="FFFFFF"/>
        </w:rPr>
        <w:t xml:space="preserve">. </w:t>
      </w:r>
      <w:r>
        <w:rPr>
          <w:rFonts w:ascii="Times New Roman" w:eastAsia="Calibri" w:hAnsi="Times New Roman" w:cs="Times New Roman"/>
          <w:noProof/>
          <w:color w:val="000000"/>
          <w:sz w:val="24"/>
          <w:szCs w:val="24"/>
          <w:shd w:val="clear" w:color="auto" w:fill="FFFFFF"/>
        </w:rPr>
        <w:t>Šiuo aspektu byloje konstatuota</w:t>
      </w:r>
      <w:r w:rsidR="00FD3E50">
        <w:rPr>
          <w:rFonts w:ascii="Times New Roman" w:eastAsia="Calibri" w:hAnsi="Times New Roman" w:cs="Times New Roman"/>
          <w:noProof/>
          <w:color w:val="000000"/>
          <w:sz w:val="24"/>
          <w:szCs w:val="24"/>
          <w:shd w:val="clear" w:color="auto" w:fill="FFFFFF"/>
        </w:rPr>
        <w:t xml:space="preserve">, jog pareiškėjų skundo teiginiai dėl Pastatui ir žemės sklypui </w:t>
      </w:r>
      <w:r>
        <w:rPr>
          <w:rFonts w:ascii="Times New Roman" w:eastAsia="Calibri" w:hAnsi="Times New Roman" w:cs="Times New Roman"/>
          <w:noProof/>
          <w:color w:val="000000"/>
          <w:sz w:val="24"/>
          <w:szCs w:val="24"/>
          <w:shd w:val="clear" w:color="auto" w:fill="FFFFFF"/>
        </w:rPr>
        <w:t xml:space="preserve">(ne)nustatytos </w:t>
      </w:r>
      <w:r w:rsidR="00FD3E50">
        <w:rPr>
          <w:rFonts w:ascii="Times New Roman" w:eastAsia="Calibri" w:hAnsi="Times New Roman" w:cs="Times New Roman"/>
          <w:noProof/>
          <w:color w:val="000000"/>
          <w:sz w:val="24"/>
          <w:szCs w:val="24"/>
          <w:shd w:val="clear" w:color="auto" w:fill="FFFFFF"/>
        </w:rPr>
        <w:t xml:space="preserve">atitinkamos naudojimo paskirties ir / ar būdo neatitikimo teisės aktų reikalavimams nėra tiesiogiai susiję su </w:t>
      </w:r>
      <w:r w:rsidR="0013361B" w:rsidRPr="00FD3E50">
        <w:rPr>
          <w:rFonts w:ascii="Times New Roman" w:eastAsia="Calibri" w:hAnsi="Times New Roman" w:cs="Times New Roman"/>
          <w:noProof/>
          <w:color w:val="000000"/>
          <w:sz w:val="24"/>
          <w:szCs w:val="24"/>
          <w:shd w:val="clear" w:color="auto" w:fill="FFFFFF"/>
        </w:rPr>
        <w:t>pareiškėjų subjektinių teisių pažeidimu bei gynyba</w:t>
      </w:r>
      <w:r>
        <w:rPr>
          <w:rFonts w:ascii="Times New Roman" w:eastAsia="Calibri" w:hAnsi="Times New Roman" w:cs="Times New Roman"/>
          <w:noProof/>
          <w:color w:val="000000"/>
          <w:sz w:val="24"/>
          <w:szCs w:val="24"/>
          <w:shd w:val="clear" w:color="auto" w:fill="FFFFFF"/>
        </w:rPr>
        <w:t xml:space="preserve"> ir </w:t>
      </w:r>
      <w:r w:rsidR="0013361B" w:rsidRPr="00FD3E50">
        <w:rPr>
          <w:rFonts w:ascii="Times New Roman" w:eastAsia="Calibri" w:hAnsi="Times New Roman" w:cs="Times New Roman"/>
          <w:noProof/>
          <w:color w:val="000000"/>
          <w:sz w:val="24"/>
          <w:szCs w:val="24"/>
          <w:shd w:val="clear" w:color="auto" w:fill="FFFFFF"/>
        </w:rPr>
        <w:t>peržengia pareiškėjų subjektinių teisių gynybos ribas</w:t>
      </w:r>
      <w:r>
        <w:rPr>
          <w:rFonts w:ascii="Times New Roman" w:eastAsia="Calibri" w:hAnsi="Times New Roman" w:cs="Times New Roman"/>
          <w:noProof/>
          <w:color w:val="000000"/>
          <w:sz w:val="24"/>
          <w:szCs w:val="24"/>
          <w:shd w:val="clear" w:color="auto" w:fill="FFFFFF"/>
        </w:rPr>
        <w:t xml:space="preserve">, o </w:t>
      </w:r>
      <w:r w:rsidR="00FD3E50">
        <w:rPr>
          <w:rFonts w:ascii="Times New Roman" w:eastAsia="Calibri" w:hAnsi="Times New Roman" w:cs="Times New Roman"/>
          <w:noProof/>
          <w:color w:val="000000"/>
          <w:sz w:val="24"/>
          <w:szCs w:val="24"/>
          <w:shd w:val="clear" w:color="auto" w:fill="FFFFFF"/>
        </w:rPr>
        <w:t>viešo</w:t>
      </w:r>
      <w:r>
        <w:rPr>
          <w:rFonts w:ascii="Times New Roman" w:eastAsia="Calibri" w:hAnsi="Times New Roman" w:cs="Times New Roman"/>
          <w:noProof/>
          <w:color w:val="000000"/>
          <w:sz w:val="24"/>
          <w:szCs w:val="24"/>
          <w:shd w:val="clear" w:color="auto" w:fill="FFFFFF"/>
        </w:rPr>
        <w:t>jo</w:t>
      </w:r>
      <w:r w:rsidR="00FD3E50">
        <w:rPr>
          <w:rFonts w:ascii="Times New Roman" w:eastAsia="Calibri" w:hAnsi="Times New Roman" w:cs="Times New Roman"/>
          <w:noProof/>
          <w:color w:val="000000"/>
          <w:sz w:val="24"/>
          <w:szCs w:val="24"/>
          <w:shd w:val="clear" w:color="auto" w:fill="FFFFFF"/>
        </w:rPr>
        <w:t xml:space="preserve"> intereso gynim</w:t>
      </w:r>
      <w:r>
        <w:rPr>
          <w:rFonts w:ascii="Times New Roman" w:eastAsia="Calibri" w:hAnsi="Times New Roman" w:cs="Times New Roman"/>
          <w:noProof/>
          <w:color w:val="000000"/>
          <w:sz w:val="24"/>
          <w:szCs w:val="24"/>
          <w:shd w:val="clear" w:color="auto" w:fill="FFFFFF"/>
        </w:rPr>
        <w:t xml:space="preserve">as </w:t>
      </w:r>
      <w:r w:rsidR="00FD3E50">
        <w:rPr>
          <w:rFonts w:ascii="Times New Roman" w:eastAsia="Calibri" w:hAnsi="Times New Roman" w:cs="Times New Roman"/>
          <w:noProof/>
          <w:color w:val="000000"/>
          <w:sz w:val="24"/>
          <w:szCs w:val="24"/>
          <w:shd w:val="clear" w:color="auto" w:fill="FFFFFF"/>
        </w:rPr>
        <w:t xml:space="preserve">nėra priskirtas pareiškėjų kompetencijai. </w:t>
      </w:r>
    </w:p>
    <w:p w14:paraId="3E70FFCA" w14:textId="46CE7855" w:rsidR="00FD3E50" w:rsidRPr="00281DBF" w:rsidRDefault="00563B4D" w:rsidP="00281DBF">
      <w:pPr>
        <w:pStyle w:val="Sraopastraipa"/>
        <w:numPr>
          <w:ilvl w:val="0"/>
          <w:numId w:val="1"/>
        </w:numPr>
        <w:tabs>
          <w:tab w:val="left" w:pos="851"/>
          <w:tab w:val="left" w:pos="1134"/>
        </w:tabs>
        <w:spacing w:after="0" w:line="240" w:lineRule="auto"/>
        <w:ind w:left="0" w:firstLine="709"/>
        <w:jc w:val="both"/>
        <w:rPr>
          <w:rFonts w:ascii="Times New Roman" w:hAnsi="Times New Roman" w:cs="Times New Roman"/>
          <w:sz w:val="24"/>
          <w:szCs w:val="24"/>
        </w:rPr>
      </w:pPr>
      <w:r w:rsidRPr="00563B4D">
        <w:rPr>
          <w:rFonts w:ascii="Times New Roman" w:eastAsia="Calibri" w:hAnsi="Times New Roman" w:cs="Times New Roman"/>
          <w:bCs/>
          <w:noProof/>
          <w:color w:val="000000"/>
          <w:sz w:val="24"/>
          <w:szCs w:val="24"/>
          <w:shd w:val="clear" w:color="auto" w:fill="FFFFFF"/>
        </w:rPr>
        <w:t>Pirmosios instancijos teismas</w:t>
      </w:r>
      <w:r>
        <w:rPr>
          <w:rFonts w:ascii="Times New Roman" w:eastAsia="Calibri" w:hAnsi="Times New Roman" w:cs="Times New Roman"/>
          <w:noProof/>
          <w:color w:val="000000"/>
          <w:sz w:val="24"/>
          <w:szCs w:val="24"/>
          <w:shd w:val="clear" w:color="auto" w:fill="FFFFFF"/>
        </w:rPr>
        <w:t xml:space="preserve"> taip pat netenkino</w:t>
      </w:r>
      <w:r w:rsidR="00FD3E50">
        <w:rPr>
          <w:rFonts w:ascii="Times New Roman" w:eastAsia="Calibri" w:hAnsi="Times New Roman" w:cs="Times New Roman"/>
          <w:noProof/>
          <w:color w:val="000000"/>
          <w:sz w:val="24"/>
          <w:szCs w:val="24"/>
          <w:shd w:val="clear" w:color="auto" w:fill="FFFFFF"/>
        </w:rPr>
        <w:t xml:space="preserve"> pareiškėjų </w:t>
      </w:r>
      <w:r w:rsidR="00337014">
        <w:rPr>
          <w:rFonts w:ascii="Times New Roman" w:eastAsia="Calibri" w:hAnsi="Times New Roman" w:cs="Times New Roman"/>
          <w:noProof/>
          <w:color w:val="000000"/>
          <w:sz w:val="24"/>
          <w:szCs w:val="24"/>
          <w:shd w:val="clear" w:color="auto" w:fill="FFFFFF"/>
        </w:rPr>
        <w:t xml:space="preserve">atstovo posėdyje pareikšto </w:t>
      </w:r>
      <w:r w:rsidR="00FD3E50">
        <w:rPr>
          <w:rFonts w:ascii="Times New Roman" w:eastAsia="Calibri" w:hAnsi="Times New Roman" w:cs="Times New Roman"/>
          <w:noProof/>
          <w:color w:val="000000"/>
          <w:sz w:val="24"/>
          <w:szCs w:val="24"/>
          <w:shd w:val="clear" w:color="auto" w:fill="FFFFFF"/>
        </w:rPr>
        <w:t>prašym</w:t>
      </w:r>
      <w:r>
        <w:rPr>
          <w:rFonts w:ascii="Times New Roman" w:eastAsia="Calibri" w:hAnsi="Times New Roman" w:cs="Times New Roman"/>
          <w:noProof/>
          <w:color w:val="000000"/>
          <w:sz w:val="24"/>
          <w:szCs w:val="24"/>
          <w:shd w:val="clear" w:color="auto" w:fill="FFFFFF"/>
        </w:rPr>
        <w:t>o</w:t>
      </w:r>
      <w:r w:rsidR="00FD3E50">
        <w:rPr>
          <w:rFonts w:ascii="Times New Roman" w:eastAsia="Calibri" w:hAnsi="Times New Roman" w:cs="Times New Roman"/>
          <w:noProof/>
          <w:color w:val="000000"/>
          <w:sz w:val="24"/>
          <w:szCs w:val="24"/>
          <w:shd w:val="clear" w:color="auto" w:fill="FFFFFF"/>
        </w:rPr>
        <w:t xml:space="preserve"> pradėti </w:t>
      </w:r>
      <w:r w:rsidR="00281DBF">
        <w:rPr>
          <w:rFonts w:ascii="Times New Roman" w:eastAsia="Calibri" w:hAnsi="Times New Roman" w:cs="Times New Roman"/>
          <w:noProof/>
          <w:color w:val="000000"/>
          <w:sz w:val="24"/>
          <w:szCs w:val="24"/>
          <w:shd w:val="clear" w:color="auto" w:fill="FFFFFF"/>
        </w:rPr>
        <w:t xml:space="preserve">norminio teisės akto – </w:t>
      </w:r>
      <w:r w:rsidR="00281DBF" w:rsidRPr="00281DBF">
        <w:rPr>
          <w:rFonts w:ascii="Times New Roman" w:eastAsia="Calibri" w:hAnsi="Times New Roman" w:cs="Times New Roman"/>
          <w:noProof/>
          <w:color w:val="000000"/>
          <w:sz w:val="24"/>
          <w:szCs w:val="24"/>
          <w:shd w:val="clear" w:color="auto" w:fill="FFFFFF"/>
        </w:rPr>
        <w:t>Lietuvos Respublikos aplinkos ministro</w:t>
      </w:r>
      <w:r w:rsidR="00281DBF" w:rsidRPr="00281DBF">
        <w:t xml:space="preserve"> </w:t>
      </w:r>
      <w:r w:rsidR="00281DBF" w:rsidRPr="00281DBF">
        <w:rPr>
          <w:rFonts w:ascii="Times New Roman" w:eastAsia="Calibri" w:hAnsi="Times New Roman" w:cs="Times New Roman"/>
          <w:noProof/>
          <w:color w:val="000000"/>
          <w:sz w:val="24"/>
          <w:szCs w:val="24"/>
          <w:shd w:val="clear" w:color="auto" w:fill="FFFFFF"/>
        </w:rPr>
        <w:t>2024 m. birželio 14</w:t>
      </w:r>
      <w:r w:rsidR="00337014">
        <w:rPr>
          <w:rFonts w:ascii="Times New Roman" w:eastAsia="Calibri" w:hAnsi="Times New Roman" w:cs="Times New Roman"/>
          <w:noProof/>
          <w:color w:val="000000"/>
          <w:sz w:val="24"/>
          <w:szCs w:val="24"/>
          <w:shd w:val="clear" w:color="auto" w:fill="FFFFFF"/>
        </w:rPr>
        <w:t> </w:t>
      </w:r>
      <w:r w:rsidR="00281DBF" w:rsidRPr="00281DBF">
        <w:rPr>
          <w:rFonts w:ascii="Times New Roman" w:eastAsia="Calibri" w:hAnsi="Times New Roman" w:cs="Times New Roman"/>
          <w:noProof/>
          <w:color w:val="000000"/>
          <w:sz w:val="24"/>
          <w:szCs w:val="24"/>
          <w:shd w:val="clear" w:color="auto" w:fill="FFFFFF"/>
        </w:rPr>
        <w:t xml:space="preserve">d. </w:t>
      </w:r>
      <w:r w:rsidR="00281DBF">
        <w:rPr>
          <w:rFonts w:ascii="Times New Roman" w:eastAsia="Calibri" w:hAnsi="Times New Roman" w:cs="Times New Roman"/>
          <w:noProof/>
          <w:color w:val="000000"/>
          <w:sz w:val="24"/>
          <w:szCs w:val="24"/>
          <w:shd w:val="clear" w:color="auto" w:fill="FFFFFF"/>
        </w:rPr>
        <w:t xml:space="preserve">įsakymo </w:t>
      </w:r>
      <w:r w:rsidR="00281DBF" w:rsidRPr="00281DBF">
        <w:rPr>
          <w:rFonts w:ascii="Times New Roman" w:eastAsia="Calibri" w:hAnsi="Times New Roman" w:cs="Times New Roman"/>
          <w:noProof/>
          <w:color w:val="000000"/>
          <w:sz w:val="24"/>
          <w:szCs w:val="24"/>
          <w:shd w:val="clear" w:color="auto" w:fill="FFFFFF"/>
        </w:rPr>
        <w:t>Nr. D1-197</w:t>
      </w:r>
      <w:r w:rsidR="00281DBF">
        <w:rPr>
          <w:rFonts w:ascii="Times New Roman" w:eastAsia="Calibri" w:hAnsi="Times New Roman" w:cs="Times New Roman"/>
          <w:noProof/>
          <w:color w:val="000000"/>
          <w:sz w:val="24"/>
          <w:szCs w:val="24"/>
          <w:shd w:val="clear" w:color="auto" w:fill="FFFFFF"/>
        </w:rPr>
        <w:t xml:space="preserve">, kuriuo nauja redakcija išdėstytas </w:t>
      </w:r>
      <w:r w:rsidR="00281DBF" w:rsidRPr="00281DBF">
        <w:rPr>
          <w:rFonts w:ascii="Times New Roman" w:eastAsia="Calibri" w:hAnsi="Times New Roman" w:cs="Times New Roman"/>
          <w:noProof/>
          <w:color w:val="000000"/>
          <w:sz w:val="24"/>
          <w:szCs w:val="24"/>
          <w:shd w:val="clear" w:color="auto" w:fill="FFFFFF"/>
        </w:rPr>
        <w:t>statybos technini</w:t>
      </w:r>
      <w:r w:rsidR="00281DBF">
        <w:rPr>
          <w:rFonts w:ascii="Times New Roman" w:eastAsia="Calibri" w:hAnsi="Times New Roman" w:cs="Times New Roman"/>
          <w:noProof/>
          <w:color w:val="000000"/>
          <w:sz w:val="24"/>
          <w:szCs w:val="24"/>
          <w:shd w:val="clear" w:color="auto" w:fill="FFFFFF"/>
        </w:rPr>
        <w:t>s</w:t>
      </w:r>
      <w:r w:rsidR="00281DBF" w:rsidRPr="00281DBF">
        <w:rPr>
          <w:rFonts w:ascii="Times New Roman" w:eastAsia="Calibri" w:hAnsi="Times New Roman" w:cs="Times New Roman"/>
          <w:noProof/>
          <w:color w:val="000000"/>
          <w:sz w:val="24"/>
          <w:szCs w:val="24"/>
          <w:shd w:val="clear" w:color="auto" w:fill="FFFFFF"/>
        </w:rPr>
        <w:t xml:space="preserve"> reglament</w:t>
      </w:r>
      <w:r w:rsidR="00281DBF">
        <w:rPr>
          <w:rFonts w:ascii="Times New Roman" w:eastAsia="Calibri" w:hAnsi="Times New Roman" w:cs="Times New Roman"/>
          <w:noProof/>
          <w:color w:val="000000"/>
          <w:sz w:val="24"/>
          <w:szCs w:val="24"/>
          <w:shd w:val="clear" w:color="auto" w:fill="FFFFFF"/>
        </w:rPr>
        <w:t>as</w:t>
      </w:r>
      <w:r w:rsidR="00281DBF" w:rsidRPr="00281DBF">
        <w:rPr>
          <w:rFonts w:ascii="Times New Roman" w:eastAsia="Calibri" w:hAnsi="Times New Roman" w:cs="Times New Roman"/>
          <w:noProof/>
          <w:color w:val="000000"/>
          <w:sz w:val="24"/>
          <w:szCs w:val="24"/>
          <w:shd w:val="clear" w:color="auto" w:fill="FFFFFF"/>
        </w:rPr>
        <w:t xml:space="preserve"> STR 1.01.03:2017 „Statinių klasifikavimas“</w:t>
      </w:r>
      <w:r w:rsidR="00281DBF">
        <w:rPr>
          <w:rFonts w:ascii="Times New Roman" w:eastAsia="Calibri" w:hAnsi="Times New Roman" w:cs="Times New Roman"/>
          <w:noProof/>
          <w:color w:val="000000"/>
          <w:sz w:val="24"/>
          <w:szCs w:val="24"/>
          <w:shd w:val="clear" w:color="auto" w:fill="FFFFFF"/>
        </w:rPr>
        <w:t xml:space="preserve">, </w:t>
      </w:r>
      <w:r w:rsidR="00FD3E50" w:rsidRPr="00281DBF">
        <w:rPr>
          <w:rFonts w:ascii="Times New Roman" w:eastAsia="Calibri" w:hAnsi="Times New Roman" w:cs="Times New Roman"/>
          <w:noProof/>
          <w:color w:val="000000"/>
          <w:sz w:val="24"/>
          <w:szCs w:val="24"/>
          <w:shd w:val="clear" w:color="auto" w:fill="FFFFFF"/>
        </w:rPr>
        <w:t xml:space="preserve">teisėtumo tyrimą, nes šio teisės akto nuostatos </w:t>
      </w:r>
      <w:r w:rsidR="00281DBF">
        <w:rPr>
          <w:rFonts w:ascii="Times New Roman" w:eastAsia="Calibri" w:hAnsi="Times New Roman" w:cs="Times New Roman"/>
          <w:noProof/>
          <w:color w:val="000000"/>
          <w:sz w:val="24"/>
          <w:szCs w:val="24"/>
          <w:shd w:val="clear" w:color="auto" w:fill="FFFFFF"/>
        </w:rPr>
        <w:t xml:space="preserve">nėra </w:t>
      </w:r>
      <w:r w:rsidR="00FD3E50" w:rsidRPr="00281DBF">
        <w:rPr>
          <w:rFonts w:ascii="Times New Roman" w:eastAsia="Calibri" w:hAnsi="Times New Roman" w:cs="Times New Roman"/>
          <w:noProof/>
          <w:color w:val="000000"/>
          <w:sz w:val="24"/>
          <w:szCs w:val="24"/>
          <w:shd w:val="clear" w:color="auto" w:fill="FFFFFF"/>
        </w:rPr>
        <w:t>aktualios nagrinėjamai bylai.</w:t>
      </w:r>
    </w:p>
    <w:p w14:paraId="0C997A2E" w14:textId="77777777" w:rsidR="00891FE6" w:rsidRPr="00235BD1" w:rsidRDefault="00891FE6" w:rsidP="00B54D10">
      <w:pPr>
        <w:tabs>
          <w:tab w:val="left" w:pos="851"/>
          <w:tab w:val="left" w:pos="993"/>
        </w:tabs>
        <w:spacing w:after="0" w:line="240" w:lineRule="auto"/>
        <w:jc w:val="both"/>
        <w:rPr>
          <w:rFonts w:ascii="Times New Roman" w:hAnsi="Times New Roman" w:cs="Times New Roman"/>
          <w:sz w:val="24"/>
          <w:szCs w:val="24"/>
        </w:rPr>
      </w:pPr>
    </w:p>
    <w:p w14:paraId="76F0EAEF" w14:textId="77777777" w:rsidR="00891FE6" w:rsidRPr="00235BD1" w:rsidRDefault="00891FE6" w:rsidP="00B54D10">
      <w:pPr>
        <w:tabs>
          <w:tab w:val="left" w:pos="851"/>
          <w:tab w:val="left" w:pos="993"/>
        </w:tabs>
        <w:spacing w:after="0" w:line="240" w:lineRule="auto"/>
        <w:jc w:val="center"/>
        <w:rPr>
          <w:rFonts w:ascii="Times New Roman" w:hAnsi="Times New Roman" w:cs="Times New Roman"/>
          <w:sz w:val="24"/>
          <w:szCs w:val="24"/>
        </w:rPr>
      </w:pPr>
      <w:r w:rsidRPr="00235BD1">
        <w:rPr>
          <w:rFonts w:ascii="Times New Roman" w:hAnsi="Times New Roman" w:cs="Times New Roman"/>
          <w:sz w:val="24"/>
          <w:szCs w:val="24"/>
        </w:rPr>
        <w:t>III.</w:t>
      </w:r>
    </w:p>
    <w:p w14:paraId="1371C3D2" w14:textId="77777777" w:rsidR="00891FE6" w:rsidRPr="00235BD1" w:rsidRDefault="00891FE6" w:rsidP="00B54D10">
      <w:pPr>
        <w:tabs>
          <w:tab w:val="left" w:pos="851"/>
          <w:tab w:val="left" w:pos="993"/>
        </w:tabs>
        <w:spacing w:after="0" w:line="240" w:lineRule="auto"/>
        <w:jc w:val="both"/>
        <w:rPr>
          <w:rFonts w:ascii="Times New Roman" w:hAnsi="Times New Roman" w:cs="Times New Roman"/>
          <w:sz w:val="24"/>
          <w:szCs w:val="24"/>
        </w:rPr>
      </w:pPr>
    </w:p>
    <w:p w14:paraId="1A6C3D88" w14:textId="10EBA71C" w:rsidR="00FD3E50" w:rsidRDefault="00FD3E50" w:rsidP="00557DAB">
      <w:pPr>
        <w:pStyle w:val="Sraopastraipa"/>
        <w:numPr>
          <w:ilvl w:val="0"/>
          <w:numId w:val="1"/>
        </w:numPr>
        <w:tabs>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Pareiškėjai prašo panaikinti Regionų administracinio teismo</w:t>
      </w:r>
      <w:r w:rsidR="00D21C16">
        <w:rPr>
          <w:rFonts w:ascii="Times New Roman" w:hAnsi="Times New Roman" w:cs="Times New Roman"/>
          <w:sz w:val="24"/>
          <w:szCs w:val="24"/>
        </w:rPr>
        <w:t xml:space="preserve"> </w:t>
      </w:r>
      <w:r>
        <w:rPr>
          <w:rFonts w:ascii="Times New Roman" w:hAnsi="Times New Roman" w:cs="Times New Roman"/>
          <w:sz w:val="24"/>
          <w:szCs w:val="24"/>
        </w:rPr>
        <w:t xml:space="preserve">2024 m. spalio 24 d. sprendimą ir priimti naują sprendimą – tenkinti pareiškėjų skundą. Pareiškėjai taip pat prašo priteisti patirtas bylinėjimosi išlaidas. </w:t>
      </w:r>
    </w:p>
    <w:p w14:paraId="042B948A" w14:textId="0F01DF3C" w:rsidR="00FD3E50" w:rsidRDefault="00FD3E50" w:rsidP="00557DAB">
      <w:pPr>
        <w:pStyle w:val="Sraopastraipa"/>
        <w:numPr>
          <w:ilvl w:val="0"/>
          <w:numId w:val="1"/>
        </w:numPr>
        <w:tabs>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Apeliacini</w:t>
      </w:r>
      <w:r w:rsidR="001649BB">
        <w:rPr>
          <w:rFonts w:ascii="Times New Roman" w:hAnsi="Times New Roman" w:cs="Times New Roman"/>
          <w:sz w:val="24"/>
          <w:szCs w:val="24"/>
        </w:rPr>
        <w:t>ame</w:t>
      </w:r>
      <w:r>
        <w:rPr>
          <w:rFonts w:ascii="Times New Roman" w:hAnsi="Times New Roman" w:cs="Times New Roman"/>
          <w:sz w:val="24"/>
          <w:szCs w:val="24"/>
        </w:rPr>
        <w:t xml:space="preserve"> skund</w:t>
      </w:r>
      <w:r w:rsidR="001649BB">
        <w:rPr>
          <w:rFonts w:ascii="Times New Roman" w:hAnsi="Times New Roman" w:cs="Times New Roman"/>
          <w:sz w:val="24"/>
          <w:szCs w:val="24"/>
        </w:rPr>
        <w:t>e</w:t>
      </w:r>
      <w:r>
        <w:rPr>
          <w:rFonts w:ascii="Times New Roman" w:hAnsi="Times New Roman" w:cs="Times New Roman"/>
          <w:sz w:val="24"/>
          <w:szCs w:val="24"/>
        </w:rPr>
        <w:t xml:space="preserve"> </w:t>
      </w:r>
      <w:r w:rsidR="001649BB">
        <w:rPr>
          <w:rFonts w:ascii="Times New Roman" w:hAnsi="Times New Roman" w:cs="Times New Roman"/>
          <w:sz w:val="24"/>
          <w:szCs w:val="24"/>
        </w:rPr>
        <w:t xml:space="preserve">pareiškėjai palaiko skunde </w:t>
      </w:r>
      <w:r w:rsidR="001649BB">
        <w:rPr>
          <w:rFonts w:ascii="Times New Roman" w:hAnsi="Times New Roman" w:cs="Times New Roman"/>
          <w:bCs/>
          <w:sz w:val="24"/>
          <w:szCs w:val="24"/>
        </w:rPr>
        <w:t>p</w:t>
      </w:r>
      <w:r w:rsidR="001649BB" w:rsidRPr="00D21C16">
        <w:rPr>
          <w:rFonts w:ascii="Times New Roman" w:hAnsi="Times New Roman" w:cs="Times New Roman"/>
          <w:bCs/>
          <w:sz w:val="24"/>
          <w:szCs w:val="24"/>
        </w:rPr>
        <w:t>irmosios instancijos teism</w:t>
      </w:r>
      <w:r w:rsidR="001649BB">
        <w:rPr>
          <w:rFonts w:ascii="Times New Roman" w:hAnsi="Times New Roman" w:cs="Times New Roman"/>
          <w:bCs/>
          <w:sz w:val="24"/>
          <w:szCs w:val="24"/>
        </w:rPr>
        <w:t>ui</w:t>
      </w:r>
      <w:r w:rsidR="001649BB">
        <w:rPr>
          <w:rFonts w:ascii="Times New Roman" w:hAnsi="Times New Roman" w:cs="Times New Roman"/>
          <w:sz w:val="24"/>
          <w:szCs w:val="24"/>
        </w:rPr>
        <w:t xml:space="preserve"> išdėstytus argumentus</w:t>
      </w:r>
      <w:r w:rsidR="00C63CEA">
        <w:rPr>
          <w:rFonts w:ascii="Times New Roman" w:hAnsi="Times New Roman" w:cs="Times New Roman"/>
          <w:sz w:val="24"/>
          <w:szCs w:val="24"/>
        </w:rPr>
        <w:t xml:space="preserve"> ir</w:t>
      </w:r>
      <w:r w:rsidR="001649BB">
        <w:rPr>
          <w:rFonts w:ascii="Times New Roman" w:hAnsi="Times New Roman" w:cs="Times New Roman"/>
          <w:sz w:val="24"/>
          <w:szCs w:val="24"/>
        </w:rPr>
        <w:t xml:space="preserve"> papildomai nurodo, kad</w:t>
      </w:r>
      <w:r>
        <w:rPr>
          <w:rFonts w:ascii="Times New Roman" w:hAnsi="Times New Roman" w:cs="Times New Roman"/>
          <w:sz w:val="24"/>
          <w:szCs w:val="24"/>
        </w:rPr>
        <w:t xml:space="preserve">: </w:t>
      </w:r>
    </w:p>
    <w:p w14:paraId="2B0DC3A3" w14:textId="4888B229" w:rsidR="00492C0E" w:rsidRPr="002A7325" w:rsidRDefault="00FD3E50" w:rsidP="002A7325">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Pareiškėjai </w:t>
      </w:r>
      <w:r w:rsidR="00557DAB">
        <w:rPr>
          <w:rFonts w:ascii="Times New Roman" w:hAnsi="Times New Roman" w:cs="Times New Roman"/>
          <w:sz w:val="24"/>
          <w:szCs w:val="24"/>
        </w:rPr>
        <w:t>2023 m. gruodžio 8 d.</w:t>
      </w:r>
      <w:r>
        <w:rPr>
          <w:rFonts w:ascii="Times New Roman" w:hAnsi="Times New Roman" w:cs="Times New Roman"/>
          <w:sz w:val="24"/>
          <w:szCs w:val="24"/>
        </w:rPr>
        <w:t xml:space="preserve"> ieškiniu </w:t>
      </w:r>
      <w:r w:rsidR="00557DAB">
        <w:rPr>
          <w:rFonts w:ascii="Times New Roman" w:hAnsi="Times New Roman" w:cs="Times New Roman"/>
          <w:sz w:val="24"/>
          <w:szCs w:val="24"/>
        </w:rPr>
        <w:t xml:space="preserve">kreipėsi </w:t>
      </w:r>
      <w:r>
        <w:rPr>
          <w:rFonts w:ascii="Times New Roman" w:hAnsi="Times New Roman" w:cs="Times New Roman"/>
          <w:sz w:val="24"/>
          <w:szCs w:val="24"/>
        </w:rPr>
        <w:t>į bendrosios kompetencijos teismą dėl veiksmų uždraudimo</w:t>
      </w:r>
      <w:r w:rsidR="00557DAB">
        <w:rPr>
          <w:rFonts w:ascii="Times New Roman" w:hAnsi="Times New Roman" w:cs="Times New Roman"/>
          <w:sz w:val="24"/>
          <w:szCs w:val="24"/>
        </w:rPr>
        <w:t>.</w:t>
      </w:r>
      <w:r>
        <w:rPr>
          <w:rFonts w:ascii="Times New Roman" w:hAnsi="Times New Roman" w:cs="Times New Roman"/>
          <w:sz w:val="24"/>
          <w:szCs w:val="24"/>
        </w:rPr>
        <w:t xml:space="preserve"> Kauno apylinkės teismas 2023 m. gruodžio 14 d. nutartimi atsisakė priimti ieškinį dėl pažeisto teritorinio teismingumo. Laikydamiesi teismo pateikto išaiškinimo, pareiškėjai</w:t>
      </w:r>
      <w:r w:rsidR="001D08B5">
        <w:rPr>
          <w:rFonts w:ascii="Times New Roman" w:hAnsi="Times New Roman" w:cs="Times New Roman"/>
          <w:sz w:val="24"/>
          <w:szCs w:val="24"/>
        </w:rPr>
        <w:t xml:space="preserve"> </w:t>
      </w:r>
      <w:r w:rsidR="001D08B5" w:rsidRPr="001D08B5">
        <w:rPr>
          <w:rFonts w:ascii="Times New Roman" w:hAnsi="Times New Roman" w:cs="Times New Roman"/>
          <w:sz w:val="24"/>
          <w:szCs w:val="24"/>
        </w:rPr>
        <w:t>2023 m. gruodžio 22 d.</w:t>
      </w:r>
      <w:r w:rsidR="001D08B5">
        <w:rPr>
          <w:rFonts w:ascii="Times New Roman" w:hAnsi="Times New Roman" w:cs="Times New Roman"/>
          <w:sz w:val="24"/>
          <w:szCs w:val="24"/>
        </w:rPr>
        <w:t xml:space="preserve"> </w:t>
      </w:r>
      <w:r>
        <w:rPr>
          <w:rFonts w:ascii="Times New Roman" w:hAnsi="Times New Roman" w:cs="Times New Roman"/>
          <w:sz w:val="24"/>
          <w:szCs w:val="24"/>
        </w:rPr>
        <w:t>pateikė ieškinį Vilniaus apylinkės teismui</w:t>
      </w:r>
      <w:r w:rsidR="001D08B5">
        <w:rPr>
          <w:rFonts w:ascii="Times New Roman" w:hAnsi="Times New Roman" w:cs="Times New Roman"/>
          <w:sz w:val="24"/>
          <w:szCs w:val="24"/>
        </w:rPr>
        <w:t>.</w:t>
      </w:r>
      <w:r>
        <w:rPr>
          <w:rFonts w:ascii="Times New Roman" w:hAnsi="Times New Roman" w:cs="Times New Roman"/>
          <w:sz w:val="24"/>
          <w:szCs w:val="24"/>
        </w:rPr>
        <w:t xml:space="preserve"> </w:t>
      </w:r>
      <w:r w:rsidR="00492C0E">
        <w:rPr>
          <w:rFonts w:ascii="Times New Roman" w:hAnsi="Times New Roman" w:cs="Times New Roman"/>
          <w:sz w:val="24"/>
          <w:szCs w:val="24"/>
        </w:rPr>
        <w:t>Vilniaus miesto apylinkės teismas 2024 m. sausio 2 d. nutartimi taip pat atsisakė priimti pareiškėjų ieškinį, tačiau dėl pažeisto privalomo teismingumo. Pareiškėjai ieškinį pateikė Kauno apylinkės teismui 2024 m. sausio 18 d. Analogišką pareiškėjų ieškinį teismai net du kartus atsisakė priimti</w:t>
      </w:r>
      <w:r w:rsidR="001A33A7">
        <w:rPr>
          <w:rFonts w:ascii="Times New Roman" w:hAnsi="Times New Roman" w:cs="Times New Roman"/>
          <w:sz w:val="24"/>
          <w:szCs w:val="24"/>
        </w:rPr>
        <w:t>,</w:t>
      </w:r>
      <w:r w:rsidR="00492C0E">
        <w:rPr>
          <w:rFonts w:ascii="Times New Roman" w:hAnsi="Times New Roman" w:cs="Times New Roman"/>
          <w:sz w:val="24"/>
          <w:szCs w:val="24"/>
        </w:rPr>
        <w:t xml:space="preserve"> nurodydami vis kitą teismą, kuriam byla yra teisminga. Skundo priėmimo terminą </w:t>
      </w:r>
      <w:r w:rsidR="00C32CE1">
        <w:rPr>
          <w:rFonts w:ascii="Times New Roman" w:hAnsi="Times New Roman" w:cs="Times New Roman"/>
          <w:bCs/>
          <w:sz w:val="24"/>
          <w:szCs w:val="24"/>
        </w:rPr>
        <w:t>p</w:t>
      </w:r>
      <w:r w:rsidR="00C32CE1" w:rsidRPr="00C32CE1">
        <w:rPr>
          <w:rFonts w:ascii="Times New Roman" w:hAnsi="Times New Roman" w:cs="Times New Roman"/>
          <w:bCs/>
          <w:sz w:val="24"/>
          <w:szCs w:val="24"/>
        </w:rPr>
        <w:t>irmosios instancijos teismas</w:t>
      </w:r>
      <w:r w:rsidR="00492C0E">
        <w:rPr>
          <w:rFonts w:ascii="Times New Roman" w:hAnsi="Times New Roman" w:cs="Times New Roman"/>
          <w:sz w:val="24"/>
          <w:szCs w:val="24"/>
        </w:rPr>
        <w:t xml:space="preserve"> formaliai skaičiavo nuo pirminio ieškinio priėmimo Kauno apylinkės teisme, t. y. 2024 m. sausio 18 d., tačiau termino praleidimo faktas ginčijamame sprendime siurprizinis, kadangi byloje jis nebuvo nagrinėjamas. </w:t>
      </w:r>
      <w:r w:rsidR="00C32CE1">
        <w:rPr>
          <w:rFonts w:ascii="Times New Roman" w:hAnsi="Times New Roman" w:cs="Times New Roman"/>
          <w:sz w:val="24"/>
          <w:szCs w:val="24"/>
        </w:rPr>
        <w:t>P</w:t>
      </w:r>
      <w:r w:rsidR="00492C0E">
        <w:rPr>
          <w:rFonts w:ascii="Times New Roman" w:hAnsi="Times New Roman" w:cs="Times New Roman"/>
          <w:sz w:val="24"/>
          <w:szCs w:val="24"/>
        </w:rPr>
        <w:t xml:space="preserve">riimdamas pareiškėjų skundą ir patikslintą skundą, </w:t>
      </w:r>
      <w:r w:rsidR="00C32CE1">
        <w:rPr>
          <w:rFonts w:ascii="Times New Roman" w:hAnsi="Times New Roman" w:cs="Times New Roman"/>
          <w:bCs/>
          <w:sz w:val="24"/>
          <w:szCs w:val="24"/>
        </w:rPr>
        <w:t>p</w:t>
      </w:r>
      <w:r w:rsidR="00C32CE1" w:rsidRPr="00C32CE1">
        <w:rPr>
          <w:rFonts w:ascii="Times New Roman" w:hAnsi="Times New Roman" w:cs="Times New Roman"/>
          <w:bCs/>
          <w:sz w:val="24"/>
          <w:szCs w:val="24"/>
        </w:rPr>
        <w:t>irmosios instancijos teismas</w:t>
      </w:r>
      <w:r w:rsidR="00C32CE1">
        <w:rPr>
          <w:rFonts w:ascii="Times New Roman" w:hAnsi="Times New Roman" w:cs="Times New Roman"/>
          <w:sz w:val="24"/>
          <w:szCs w:val="24"/>
        </w:rPr>
        <w:t xml:space="preserve"> </w:t>
      </w:r>
      <w:r w:rsidR="00492C0E">
        <w:rPr>
          <w:rFonts w:ascii="Times New Roman" w:hAnsi="Times New Roman" w:cs="Times New Roman"/>
          <w:sz w:val="24"/>
          <w:szCs w:val="24"/>
        </w:rPr>
        <w:t xml:space="preserve">jokių pastabų šiems </w:t>
      </w:r>
      <w:r w:rsidR="00492C0E">
        <w:rPr>
          <w:rFonts w:ascii="Times New Roman" w:hAnsi="Times New Roman" w:cs="Times New Roman"/>
          <w:sz w:val="24"/>
          <w:szCs w:val="24"/>
        </w:rPr>
        <w:lastRenderedPageBreak/>
        <w:t xml:space="preserve">procesiniams dokumentams neturėjo. </w:t>
      </w:r>
      <w:r w:rsidR="00492C0E" w:rsidRPr="002A7325">
        <w:rPr>
          <w:rFonts w:ascii="Times New Roman" w:hAnsi="Times New Roman" w:cs="Times New Roman"/>
          <w:sz w:val="24"/>
          <w:szCs w:val="24"/>
        </w:rPr>
        <w:t>B</w:t>
      </w:r>
      <w:r w:rsidR="002A7325" w:rsidRPr="002A7325">
        <w:rPr>
          <w:rFonts w:ascii="Times New Roman" w:hAnsi="Times New Roman" w:cs="Times New Roman"/>
          <w:sz w:val="24"/>
          <w:szCs w:val="24"/>
        </w:rPr>
        <w:t>e to, b</w:t>
      </w:r>
      <w:r w:rsidR="00492C0E" w:rsidRPr="002A7325">
        <w:rPr>
          <w:rFonts w:ascii="Times New Roman" w:hAnsi="Times New Roman" w:cs="Times New Roman"/>
          <w:sz w:val="24"/>
          <w:szCs w:val="24"/>
        </w:rPr>
        <w:t xml:space="preserve">yloje nėra </w:t>
      </w:r>
      <w:r w:rsidR="00492C0E" w:rsidRPr="001B635A">
        <w:rPr>
          <w:rFonts w:ascii="Times New Roman" w:hAnsi="Times New Roman" w:cs="Times New Roman"/>
          <w:sz w:val="24"/>
          <w:szCs w:val="24"/>
        </w:rPr>
        <w:t>duomenų, patvirtinančių, kad pareiškėjams informacija apie nuteistųjų perkėlimą į Pusiaukelės namus būtų buvusi žinoma anksčiau nei gruodžio 18 d.</w:t>
      </w:r>
      <w:r w:rsidR="002A7325">
        <w:rPr>
          <w:rFonts w:ascii="Times New Roman" w:hAnsi="Times New Roman" w:cs="Times New Roman"/>
          <w:sz w:val="24"/>
          <w:szCs w:val="24"/>
        </w:rPr>
        <w:t xml:space="preserve"> </w:t>
      </w:r>
      <w:r w:rsidR="00492C0E" w:rsidRPr="002A7325">
        <w:rPr>
          <w:rFonts w:ascii="Times New Roman" w:hAnsi="Times New Roman" w:cs="Times New Roman"/>
          <w:sz w:val="24"/>
          <w:szCs w:val="24"/>
        </w:rPr>
        <w:t>Todėl pirmosios instancijos teismo išvada, kad pareiškėjų reikalavimas pareikštas praleidus ABTĮ 29 straipsnio 1 dalyje nustatytą terminą</w:t>
      </w:r>
      <w:r w:rsidR="002A7325">
        <w:rPr>
          <w:rFonts w:ascii="Times New Roman" w:hAnsi="Times New Roman" w:cs="Times New Roman"/>
          <w:sz w:val="24"/>
          <w:szCs w:val="24"/>
        </w:rPr>
        <w:t xml:space="preserve">, </w:t>
      </w:r>
      <w:r w:rsidR="00492C0E" w:rsidRPr="002A7325">
        <w:rPr>
          <w:rFonts w:ascii="Times New Roman" w:hAnsi="Times New Roman" w:cs="Times New Roman"/>
          <w:sz w:val="24"/>
          <w:szCs w:val="24"/>
        </w:rPr>
        <w:t xml:space="preserve">yra nepagrįsta. </w:t>
      </w:r>
    </w:p>
    <w:p w14:paraId="69BEFE79" w14:textId="5BCFC6DF" w:rsidR="00120DF4" w:rsidRPr="00C32CE1" w:rsidRDefault="00C32CE1" w:rsidP="00C32CE1">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sidRPr="00C32CE1">
        <w:rPr>
          <w:rFonts w:ascii="Times New Roman" w:hAnsi="Times New Roman" w:cs="Times New Roman"/>
          <w:bCs/>
          <w:sz w:val="24"/>
          <w:szCs w:val="24"/>
        </w:rPr>
        <w:t>Pirmosios instancijos teismas</w:t>
      </w:r>
      <w:r w:rsidR="00492C0E">
        <w:rPr>
          <w:rFonts w:ascii="Times New Roman" w:hAnsi="Times New Roman" w:cs="Times New Roman"/>
          <w:sz w:val="24"/>
          <w:szCs w:val="24"/>
        </w:rPr>
        <w:t xml:space="preserve"> nepagrįstai susiaurino skundo reikalavimus. Skundo priėmimo stadijoje teismas pareiškėjų skundo reikalavimus priėmė, o atsisakydamas nagrinėti reikalavimus visa apimtimi, teismas sukūrė tam tikrą bylos ir pareiškėjų pozicijos neapibrėžtumą bei pažeidė pareiškėjų teisę į teisingą procesą. Reikalavimo pripažinti atsakovo neteisėtus veiksmus esmę sudaro tokių veiksmų ginčijimas, kurie yra priimti neindividualizuojant objekto. Naujai išdėstytoje P</w:t>
      </w:r>
      <w:r w:rsidR="00C55227">
        <w:rPr>
          <w:rFonts w:ascii="Times New Roman" w:hAnsi="Times New Roman" w:cs="Times New Roman"/>
          <w:sz w:val="24"/>
          <w:szCs w:val="24"/>
        </w:rPr>
        <w:t>riemonių p</w:t>
      </w:r>
      <w:r w:rsidR="00492C0E">
        <w:rPr>
          <w:rFonts w:ascii="Times New Roman" w:hAnsi="Times New Roman" w:cs="Times New Roman"/>
          <w:sz w:val="24"/>
          <w:szCs w:val="24"/>
        </w:rPr>
        <w:t>lano redakcijoje nebeliko jokio konkretaus Kauno pusiaukelės namų adreso ar konkrečios teritorijos.</w:t>
      </w:r>
      <w:r>
        <w:rPr>
          <w:rFonts w:ascii="Times New Roman" w:hAnsi="Times New Roman" w:cs="Times New Roman"/>
          <w:sz w:val="24"/>
          <w:szCs w:val="24"/>
        </w:rPr>
        <w:t xml:space="preserve"> </w:t>
      </w:r>
      <w:r w:rsidR="00120DF4" w:rsidRPr="00C32CE1">
        <w:rPr>
          <w:rFonts w:ascii="Times New Roman" w:hAnsi="Times New Roman" w:cs="Times New Roman"/>
          <w:sz w:val="24"/>
          <w:szCs w:val="24"/>
        </w:rPr>
        <w:t xml:space="preserve">Atsakovas sukūrė tokią situaciją, kai socialiai aktualus objektas – atviro tipo laisvės atėmimo įstaiga, kurios įsteigimas priklauso atsakovo kompetencijai, yra sukurtas be jokio administracinio steigiamojo akto ir individualaus administracinio sprendimo, kurio teisėtumas galėtų būti ginčijamas teismo tvarka. Tokie atsakovo veiksmai užkerta kelią pareiškėjams ginti savo teises teisme, todėl negali būti pripažinti teisėtais. </w:t>
      </w:r>
    </w:p>
    <w:p w14:paraId="52E4856E" w14:textId="4E4EAB00" w:rsidR="00120DF4" w:rsidRPr="006A4E55" w:rsidRDefault="00120DF4" w:rsidP="006A4E55">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Pirmosios instancijos teismo sprendime nurodyti teisės aktai nepagrindžia </w:t>
      </w:r>
      <w:r w:rsidR="00935F07">
        <w:rPr>
          <w:rFonts w:ascii="Times New Roman" w:hAnsi="Times New Roman" w:cs="Times New Roman"/>
          <w:sz w:val="24"/>
          <w:szCs w:val="24"/>
        </w:rPr>
        <w:t>Kauno p</w:t>
      </w:r>
      <w:r>
        <w:rPr>
          <w:rFonts w:ascii="Times New Roman" w:hAnsi="Times New Roman" w:cs="Times New Roman"/>
          <w:sz w:val="24"/>
          <w:szCs w:val="24"/>
        </w:rPr>
        <w:t xml:space="preserve">usiaukelės namų įsteigimo teisėtumo. </w:t>
      </w:r>
      <w:r w:rsidR="00C32CE1">
        <w:rPr>
          <w:rFonts w:ascii="Times New Roman" w:hAnsi="Times New Roman" w:cs="Times New Roman"/>
          <w:sz w:val="24"/>
          <w:szCs w:val="24"/>
        </w:rPr>
        <w:t>N</w:t>
      </w:r>
      <w:r>
        <w:rPr>
          <w:rFonts w:ascii="Times New Roman" w:hAnsi="Times New Roman" w:cs="Times New Roman"/>
          <w:sz w:val="24"/>
          <w:szCs w:val="24"/>
        </w:rPr>
        <w:t xml:space="preserve">urodyti teisės aktai yra programinio, strateginio planavimo arba bendro pobūdžio aktai. Ginčo dalykas nėra tai, ar atviro ir pusiau atviro tipo laisvės atėmimo įstaigų tinklo plėtra </w:t>
      </w:r>
      <w:r w:rsidR="00C32CE1">
        <w:rPr>
          <w:rFonts w:ascii="Times New Roman" w:hAnsi="Times New Roman" w:cs="Times New Roman"/>
          <w:sz w:val="24"/>
          <w:szCs w:val="24"/>
        </w:rPr>
        <w:t>buvo</w:t>
      </w:r>
      <w:r>
        <w:rPr>
          <w:rFonts w:ascii="Times New Roman" w:hAnsi="Times New Roman" w:cs="Times New Roman"/>
          <w:sz w:val="24"/>
          <w:szCs w:val="24"/>
        </w:rPr>
        <w:t xml:space="preserve"> suplanuota vyriausybės programiniuose dokumentuose </w:t>
      </w:r>
      <w:r w:rsidR="00C32CE1">
        <w:rPr>
          <w:rFonts w:ascii="Times New Roman" w:hAnsi="Times New Roman" w:cs="Times New Roman"/>
          <w:sz w:val="24"/>
          <w:szCs w:val="24"/>
        </w:rPr>
        <w:t>ir</w:t>
      </w:r>
      <w:r>
        <w:rPr>
          <w:rFonts w:ascii="Times New Roman" w:hAnsi="Times New Roman" w:cs="Times New Roman"/>
          <w:sz w:val="24"/>
          <w:szCs w:val="24"/>
        </w:rPr>
        <w:t xml:space="preserve"> įtraukta į strateginius planus, taip pat ar </w:t>
      </w:r>
      <w:r w:rsidR="00C32CE1">
        <w:rPr>
          <w:rFonts w:ascii="Times New Roman" w:hAnsi="Times New Roman" w:cs="Times New Roman"/>
          <w:sz w:val="24"/>
          <w:szCs w:val="24"/>
        </w:rPr>
        <w:t>T</w:t>
      </w:r>
      <w:r>
        <w:rPr>
          <w:rFonts w:ascii="Times New Roman" w:hAnsi="Times New Roman" w:cs="Times New Roman"/>
          <w:sz w:val="24"/>
          <w:szCs w:val="24"/>
        </w:rPr>
        <w:t xml:space="preserve">aryba </w:t>
      </w:r>
      <w:r w:rsidR="00C32CE1">
        <w:rPr>
          <w:rFonts w:ascii="Times New Roman" w:hAnsi="Times New Roman" w:cs="Times New Roman"/>
          <w:sz w:val="24"/>
          <w:szCs w:val="24"/>
        </w:rPr>
        <w:t>yra</w:t>
      </w:r>
      <w:r>
        <w:rPr>
          <w:rFonts w:ascii="Times New Roman" w:hAnsi="Times New Roman" w:cs="Times New Roman"/>
          <w:sz w:val="24"/>
          <w:szCs w:val="24"/>
        </w:rPr>
        <w:t xml:space="preserve"> tinkam</w:t>
      </w:r>
      <w:r w:rsidR="00C32CE1">
        <w:rPr>
          <w:rFonts w:ascii="Times New Roman" w:hAnsi="Times New Roman" w:cs="Times New Roman"/>
          <w:sz w:val="24"/>
          <w:szCs w:val="24"/>
        </w:rPr>
        <w:t>as</w:t>
      </w:r>
      <w:r>
        <w:rPr>
          <w:rFonts w:ascii="Times New Roman" w:hAnsi="Times New Roman" w:cs="Times New Roman"/>
          <w:sz w:val="24"/>
          <w:szCs w:val="24"/>
        </w:rPr>
        <w:t xml:space="preserve"> subjekt</w:t>
      </w:r>
      <w:r w:rsidR="00C32CE1">
        <w:rPr>
          <w:rFonts w:ascii="Times New Roman" w:hAnsi="Times New Roman" w:cs="Times New Roman"/>
          <w:sz w:val="24"/>
          <w:szCs w:val="24"/>
        </w:rPr>
        <w:t>as</w:t>
      </w:r>
      <w:r>
        <w:rPr>
          <w:rFonts w:ascii="Times New Roman" w:hAnsi="Times New Roman" w:cs="Times New Roman"/>
          <w:sz w:val="24"/>
          <w:szCs w:val="24"/>
        </w:rPr>
        <w:t xml:space="preserve"> įsteigti </w:t>
      </w:r>
      <w:r w:rsidR="00935F07">
        <w:rPr>
          <w:rFonts w:ascii="Times New Roman" w:hAnsi="Times New Roman" w:cs="Times New Roman"/>
          <w:sz w:val="24"/>
          <w:szCs w:val="24"/>
        </w:rPr>
        <w:t>p</w:t>
      </w:r>
      <w:r>
        <w:rPr>
          <w:rFonts w:ascii="Times New Roman" w:hAnsi="Times New Roman" w:cs="Times New Roman"/>
          <w:sz w:val="24"/>
          <w:szCs w:val="24"/>
        </w:rPr>
        <w:t xml:space="preserve">usiaukelės namus. </w:t>
      </w:r>
      <w:r w:rsidR="00C32CE1" w:rsidRPr="00C32CE1">
        <w:rPr>
          <w:rFonts w:ascii="Times New Roman" w:hAnsi="Times New Roman" w:cs="Times New Roman"/>
          <w:bCs/>
          <w:sz w:val="24"/>
          <w:szCs w:val="24"/>
        </w:rPr>
        <w:t>Pirmosios instancijos teism</w:t>
      </w:r>
      <w:r w:rsidR="00C32CE1">
        <w:rPr>
          <w:rFonts w:ascii="Times New Roman" w:hAnsi="Times New Roman" w:cs="Times New Roman"/>
          <w:bCs/>
          <w:sz w:val="24"/>
          <w:szCs w:val="24"/>
        </w:rPr>
        <w:t>o</w:t>
      </w:r>
      <w:r>
        <w:rPr>
          <w:rFonts w:ascii="Times New Roman" w:hAnsi="Times New Roman" w:cs="Times New Roman"/>
          <w:sz w:val="24"/>
          <w:szCs w:val="24"/>
        </w:rPr>
        <w:t xml:space="preserve"> nurodyti teisės aktai nėra steigiamieji dokumentai. </w:t>
      </w:r>
      <w:r w:rsidR="00935F07">
        <w:rPr>
          <w:rFonts w:ascii="Times New Roman" w:hAnsi="Times New Roman" w:cs="Times New Roman"/>
          <w:sz w:val="24"/>
          <w:szCs w:val="24"/>
        </w:rPr>
        <w:t xml:space="preserve">Teisinio reguliavimo trūkumas yra akivaizdi pusiaukelės namų, kaip bausmių vykdymo vietos, steigimo problema – pusiaukelės namų steigimo procedūra ir sąlygos nėra reglamentuojamos jokiame norminiame akte. </w:t>
      </w:r>
      <w:r w:rsidR="00C332D1">
        <w:rPr>
          <w:rFonts w:ascii="Times New Roman" w:hAnsi="Times New Roman" w:cs="Times New Roman"/>
          <w:sz w:val="24"/>
          <w:szCs w:val="24"/>
        </w:rPr>
        <w:t xml:space="preserve">Todėl Kauno pusiaukelės namų steigimo procesas negalėjo būti pradėtas. </w:t>
      </w:r>
      <w:r w:rsidR="00C332D1" w:rsidRPr="001B635A">
        <w:rPr>
          <w:rFonts w:ascii="Times New Roman" w:hAnsi="Times New Roman" w:cs="Times New Roman"/>
          <w:sz w:val="24"/>
          <w:szCs w:val="24"/>
        </w:rPr>
        <w:t>Pusiaukelės namai vykdo savarankiškas funkcijas: turi materialinę bazę (pastatą ir teritoriją), personalizuotą administracinę struktūrą, įgyvendina saugos reikalavimus, turi savarankišką vidaus tvarką ir pan.</w:t>
      </w:r>
      <w:r w:rsidR="00C332D1">
        <w:rPr>
          <w:rFonts w:ascii="Times New Roman" w:hAnsi="Times New Roman" w:cs="Times New Roman"/>
          <w:sz w:val="24"/>
          <w:szCs w:val="24"/>
        </w:rPr>
        <w:t xml:space="preserve"> Todėl Tarnybos motyvai, kad tai yra ne naujai įsteigta įstaiga, o nauja Kauno kalėjimo įkalinimo vieta, yra atmestini. </w:t>
      </w:r>
      <w:r w:rsidR="00935F07" w:rsidRPr="006A4E55">
        <w:rPr>
          <w:rFonts w:ascii="Times New Roman" w:hAnsi="Times New Roman" w:cs="Times New Roman"/>
          <w:sz w:val="24"/>
          <w:szCs w:val="24"/>
        </w:rPr>
        <w:t xml:space="preserve"> </w:t>
      </w:r>
    </w:p>
    <w:p w14:paraId="230FB847" w14:textId="07C1402C" w:rsidR="00FD3E50" w:rsidRDefault="00C32CE1" w:rsidP="00DA31F4">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A</w:t>
      </w:r>
      <w:r w:rsidR="00120DF4">
        <w:rPr>
          <w:rFonts w:ascii="Times New Roman" w:hAnsi="Times New Roman" w:cs="Times New Roman"/>
          <w:sz w:val="24"/>
          <w:szCs w:val="24"/>
        </w:rPr>
        <w:t>rgumentai dėl pareiškėjų, kaip fizinių asmenų, viešojo intereso gynimo negalimumo yra nepagrįsti ir neatitinka suformuotos teismų praktikos</w:t>
      </w:r>
      <w:r w:rsidR="00120DF4" w:rsidRPr="00591981">
        <w:rPr>
          <w:rFonts w:ascii="Times New Roman" w:hAnsi="Times New Roman" w:cs="Times New Roman"/>
          <w:sz w:val="24"/>
          <w:szCs w:val="24"/>
        </w:rPr>
        <w:t xml:space="preserve">. Jeigu viešojo intereso pažeidimas daro tiesioginę įtaką fizinių asmenų subjektinėms teisėms, gindami savo subjektinę teisę, fiziniai asmenys gali ginti ir viešąjį interesą. </w:t>
      </w:r>
      <w:r w:rsidR="00DA31F4" w:rsidRPr="00591981">
        <w:rPr>
          <w:rFonts w:ascii="Times New Roman" w:hAnsi="Times New Roman" w:cs="Times New Roman"/>
          <w:sz w:val="24"/>
          <w:szCs w:val="24"/>
        </w:rPr>
        <w:t xml:space="preserve">Pastato pritaikymas bausmių vykdymo veiklai, pažeidžia viešai įregistruotą Pastato paskirtį, todėl ji yra negalima. Atsakovas pradėjo naudoti Pastatą nepakeitęs jo statuso, todėl tokia veikla yra neteisėta. </w:t>
      </w:r>
      <w:r w:rsidR="00984203" w:rsidRPr="00591981">
        <w:rPr>
          <w:rFonts w:ascii="Times New Roman" w:hAnsi="Times New Roman" w:cs="Times New Roman"/>
          <w:sz w:val="24"/>
          <w:szCs w:val="24"/>
        </w:rPr>
        <w:t>Argumentas, kad toks</w:t>
      </w:r>
      <w:r w:rsidR="00984203">
        <w:rPr>
          <w:rFonts w:ascii="Times New Roman" w:hAnsi="Times New Roman" w:cs="Times New Roman"/>
          <w:sz w:val="24"/>
          <w:szCs w:val="24"/>
        </w:rPr>
        <w:t xml:space="preserve"> pažeidimas nėra susijęs su pareiškėjų subjektyvių teisių pažeidimu, yra nepagrįstas. </w:t>
      </w:r>
    </w:p>
    <w:p w14:paraId="53E18126" w14:textId="6569E86D" w:rsidR="00984203" w:rsidRPr="00591981" w:rsidRDefault="00446276" w:rsidP="00DA31F4">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sidRPr="00446276">
        <w:rPr>
          <w:rFonts w:ascii="Times New Roman" w:hAnsi="Times New Roman" w:cs="Times New Roman"/>
          <w:bCs/>
          <w:sz w:val="24"/>
          <w:szCs w:val="24"/>
        </w:rPr>
        <w:t>Pirmosios instancijos teismas</w:t>
      </w:r>
      <w:r>
        <w:rPr>
          <w:rFonts w:ascii="Times New Roman" w:hAnsi="Times New Roman" w:cs="Times New Roman"/>
          <w:sz w:val="24"/>
          <w:szCs w:val="24"/>
        </w:rPr>
        <w:t xml:space="preserve"> nepagrįstai atsisakė tenkinti pareiškėjų procesinį prašymą dėl norminės administracinės bylos iniciavimo. </w:t>
      </w:r>
      <w:r w:rsidRPr="00591981">
        <w:rPr>
          <w:rFonts w:ascii="Times New Roman" w:hAnsi="Times New Roman" w:cs="Times New Roman"/>
          <w:sz w:val="24"/>
          <w:szCs w:val="24"/>
        </w:rPr>
        <w:t xml:space="preserve">Nekyla abejonių, kad </w:t>
      </w:r>
      <w:r w:rsidRPr="00591981">
        <w:rPr>
          <w:rFonts w:ascii="Times New Roman" w:eastAsia="Calibri" w:hAnsi="Times New Roman" w:cs="Times New Roman"/>
          <w:noProof/>
          <w:color w:val="000000"/>
          <w:sz w:val="24"/>
          <w:szCs w:val="24"/>
          <w:shd w:val="clear" w:color="auto" w:fill="FFFFFF"/>
        </w:rPr>
        <w:t xml:space="preserve">statybos techninio reglamento STR 1.01.03:2017 „Statinių klasifikavimas“ pakeitimas, kuriuo pusiaukelės namai priskirti įvairių socialinių grupių gyvenamiesiesms, o ne specialiosios paskirties pastatams, buvo padarytas tik dėl nagrinėjamos administracinės bylos, siekiant sustiprinti Tarnybos poziciją. </w:t>
      </w:r>
    </w:p>
    <w:p w14:paraId="1F41C433" w14:textId="25069CBC" w:rsidR="00DA31F4" w:rsidRDefault="00DA31F4" w:rsidP="00AF5FED">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sz w:val="24"/>
          <w:szCs w:val="24"/>
        </w:rPr>
      </w:pPr>
      <w:r>
        <w:rPr>
          <w:rFonts w:ascii="Times New Roman" w:hAnsi="Times New Roman" w:cs="Times New Roman"/>
          <w:sz w:val="24"/>
          <w:szCs w:val="24"/>
        </w:rPr>
        <w:t xml:space="preserve">Atsakovas </w:t>
      </w:r>
      <w:r w:rsidR="00AF5FED">
        <w:rPr>
          <w:rFonts w:ascii="Times New Roman" w:hAnsi="Times New Roman" w:cs="Times New Roman"/>
          <w:sz w:val="24"/>
          <w:szCs w:val="24"/>
        </w:rPr>
        <w:t>T</w:t>
      </w:r>
      <w:r>
        <w:rPr>
          <w:rFonts w:ascii="Times New Roman" w:hAnsi="Times New Roman" w:cs="Times New Roman"/>
          <w:sz w:val="24"/>
          <w:szCs w:val="24"/>
        </w:rPr>
        <w:t xml:space="preserve">arnyba atsiliepime į apeliacinį skundą prašo </w:t>
      </w:r>
      <w:r w:rsidR="00AF5FED">
        <w:rPr>
          <w:rFonts w:ascii="Times New Roman" w:hAnsi="Times New Roman" w:cs="Times New Roman"/>
          <w:sz w:val="24"/>
          <w:szCs w:val="24"/>
        </w:rPr>
        <w:t xml:space="preserve">jį </w:t>
      </w:r>
      <w:r>
        <w:rPr>
          <w:rFonts w:ascii="Times New Roman" w:hAnsi="Times New Roman" w:cs="Times New Roman"/>
          <w:sz w:val="24"/>
          <w:szCs w:val="24"/>
        </w:rPr>
        <w:t xml:space="preserve">atmesti. </w:t>
      </w:r>
    </w:p>
    <w:p w14:paraId="178A3892" w14:textId="7BCD0A57" w:rsidR="00A339E4" w:rsidRPr="00DA31F4" w:rsidRDefault="00AF5FED" w:rsidP="00AF5FED">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sz w:val="24"/>
          <w:szCs w:val="24"/>
        </w:rPr>
      </w:pPr>
      <w:r>
        <w:rPr>
          <w:rFonts w:ascii="Times New Roman" w:hAnsi="Times New Roman" w:cs="Times New Roman"/>
          <w:sz w:val="24"/>
          <w:szCs w:val="24"/>
        </w:rPr>
        <w:t>Tarnybos a</w:t>
      </w:r>
      <w:r w:rsidR="00A339E4" w:rsidRPr="00DA31F4">
        <w:rPr>
          <w:rFonts w:ascii="Times New Roman" w:hAnsi="Times New Roman" w:cs="Times New Roman"/>
          <w:sz w:val="24"/>
          <w:szCs w:val="24"/>
        </w:rPr>
        <w:t>t</w:t>
      </w:r>
      <w:r w:rsidR="00DA31F4">
        <w:rPr>
          <w:rFonts w:ascii="Times New Roman" w:hAnsi="Times New Roman" w:cs="Times New Roman"/>
          <w:sz w:val="24"/>
          <w:szCs w:val="24"/>
        </w:rPr>
        <w:t xml:space="preserve">siliepimas į apeliacinį skundą grindžiamas šiais argumentais: </w:t>
      </w:r>
    </w:p>
    <w:p w14:paraId="32B06196" w14:textId="13286C20" w:rsidR="00DA31F4" w:rsidRDefault="00DA31F4" w:rsidP="00DA31F4">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Pareiškėjai </w:t>
      </w:r>
      <w:r w:rsidR="008769FA">
        <w:rPr>
          <w:rFonts w:ascii="Times New Roman" w:hAnsi="Times New Roman" w:cs="Times New Roman"/>
          <w:sz w:val="24"/>
          <w:szCs w:val="24"/>
        </w:rPr>
        <w:t xml:space="preserve">neskundė </w:t>
      </w:r>
      <w:r>
        <w:rPr>
          <w:rFonts w:ascii="Times New Roman" w:hAnsi="Times New Roman" w:cs="Times New Roman"/>
          <w:sz w:val="24"/>
          <w:szCs w:val="24"/>
        </w:rPr>
        <w:t xml:space="preserve">teismų nutarčių, </w:t>
      </w:r>
      <w:r w:rsidRPr="00DA31F4">
        <w:rPr>
          <w:rFonts w:ascii="Times New Roman" w:hAnsi="Times New Roman" w:cs="Times New Roman"/>
          <w:sz w:val="24"/>
          <w:szCs w:val="24"/>
        </w:rPr>
        <w:t>kuriomis buvo atsisakyta priimti jų prevencinį ieškinį. Be to, šioje administracinėje byloje teismas nenagrinėjo pareiškėjų prevencinio ieškinio</w:t>
      </w:r>
      <w:r>
        <w:rPr>
          <w:rFonts w:ascii="Times New Roman" w:hAnsi="Times New Roman" w:cs="Times New Roman"/>
          <w:sz w:val="24"/>
          <w:szCs w:val="24"/>
        </w:rPr>
        <w:t xml:space="preserve"> </w:t>
      </w:r>
      <w:r w:rsidRPr="00DA31F4">
        <w:rPr>
          <w:rFonts w:ascii="Times New Roman" w:hAnsi="Times New Roman" w:cs="Times New Roman"/>
          <w:sz w:val="24"/>
          <w:szCs w:val="24"/>
        </w:rPr>
        <w:t>nepriėmimo teismuose klausimų, tai nebuvo šios administracinės bylos nagrinėjimo objekt</w:t>
      </w:r>
      <w:r w:rsidR="000F1E94">
        <w:rPr>
          <w:rFonts w:ascii="Times New Roman" w:hAnsi="Times New Roman" w:cs="Times New Roman"/>
          <w:sz w:val="24"/>
          <w:szCs w:val="24"/>
        </w:rPr>
        <w:t>as</w:t>
      </w:r>
      <w:r w:rsidRPr="00DA31F4">
        <w:rPr>
          <w:rFonts w:ascii="Times New Roman" w:hAnsi="Times New Roman" w:cs="Times New Roman"/>
          <w:sz w:val="24"/>
          <w:szCs w:val="24"/>
        </w:rPr>
        <w:t>. Todėl</w:t>
      </w:r>
      <w:r>
        <w:rPr>
          <w:rFonts w:ascii="Times New Roman" w:hAnsi="Times New Roman" w:cs="Times New Roman"/>
          <w:sz w:val="24"/>
          <w:szCs w:val="24"/>
        </w:rPr>
        <w:t xml:space="preserve"> </w:t>
      </w:r>
      <w:r w:rsidRPr="00DA31F4">
        <w:rPr>
          <w:rFonts w:ascii="Times New Roman" w:hAnsi="Times New Roman" w:cs="Times New Roman"/>
          <w:sz w:val="24"/>
          <w:szCs w:val="24"/>
        </w:rPr>
        <w:t xml:space="preserve">priešingai, negu teigia </w:t>
      </w:r>
      <w:r>
        <w:rPr>
          <w:rFonts w:ascii="Times New Roman" w:hAnsi="Times New Roman" w:cs="Times New Roman"/>
          <w:sz w:val="24"/>
          <w:szCs w:val="24"/>
        </w:rPr>
        <w:t>pareiškėjai</w:t>
      </w:r>
      <w:r w:rsidRPr="00DA31F4">
        <w:rPr>
          <w:rFonts w:ascii="Times New Roman" w:hAnsi="Times New Roman" w:cs="Times New Roman"/>
          <w:sz w:val="24"/>
          <w:szCs w:val="24"/>
        </w:rPr>
        <w:t>, nagrinėjamu atveju nėra aktualu tai, kad analogišką pareiškėjų</w:t>
      </w:r>
      <w:r>
        <w:rPr>
          <w:rFonts w:ascii="Times New Roman" w:hAnsi="Times New Roman" w:cs="Times New Roman"/>
          <w:sz w:val="24"/>
          <w:szCs w:val="24"/>
        </w:rPr>
        <w:t xml:space="preserve"> </w:t>
      </w:r>
      <w:r w:rsidRPr="00DA31F4">
        <w:rPr>
          <w:rFonts w:ascii="Times New Roman" w:hAnsi="Times New Roman" w:cs="Times New Roman"/>
          <w:sz w:val="24"/>
          <w:szCs w:val="24"/>
        </w:rPr>
        <w:t>ieškinį dėl netinkamai pasirinkto teismingumo teismai net du kartus atsisakė priimti, nurodydami</w:t>
      </w:r>
      <w:r>
        <w:rPr>
          <w:rFonts w:ascii="Times New Roman" w:hAnsi="Times New Roman" w:cs="Times New Roman"/>
          <w:sz w:val="24"/>
          <w:szCs w:val="24"/>
        </w:rPr>
        <w:t xml:space="preserve"> </w:t>
      </w:r>
      <w:r w:rsidRPr="00DA31F4">
        <w:rPr>
          <w:rFonts w:ascii="Times New Roman" w:hAnsi="Times New Roman" w:cs="Times New Roman"/>
          <w:sz w:val="24"/>
          <w:szCs w:val="24"/>
        </w:rPr>
        <w:t xml:space="preserve">kitą teismą, kuriam byla </w:t>
      </w:r>
      <w:r>
        <w:rPr>
          <w:rFonts w:ascii="Times New Roman" w:hAnsi="Times New Roman" w:cs="Times New Roman"/>
          <w:sz w:val="24"/>
          <w:szCs w:val="24"/>
        </w:rPr>
        <w:t xml:space="preserve">yra teisminga. </w:t>
      </w:r>
    </w:p>
    <w:p w14:paraId="18B3992A" w14:textId="35CBE401" w:rsidR="00DA31F4" w:rsidRDefault="00DA31F4" w:rsidP="00DA31F4">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sidRPr="00DA31F4">
        <w:rPr>
          <w:rFonts w:ascii="Times New Roman" w:hAnsi="Times New Roman" w:cs="Times New Roman"/>
          <w:sz w:val="24"/>
          <w:szCs w:val="24"/>
        </w:rPr>
        <w:t>Pirmosios instancijos teismas pagrįstai konstatavo pareiškėjų kreipimosi į teismą teisminės gynybos datą 2024 m. sausio 18 d., t.</w:t>
      </w:r>
      <w:r>
        <w:rPr>
          <w:rFonts w:ascii="Times New Roman" w:hAnsi="Times New Roman" w:cs="Times New Roman"/>
          <w:sz w:val="24"/>
          <w:szCs w:val="24"/>
        </w:rPr>
        <w:t xml:space="preserve"> </w:t>
      </w:r>
      <w:r w:rsidRPr="00DA31F4">
        <w:rPr>
          <w:rFonts w:ascii="Times New Roman" w:hAnsi="Times New Roman" w:cs="Times New Roman"/>
          <w:sz w:val="24"/>
          <w:szCs w:val="24"/>
        </w:rPr>
        <w:t xml:space="preserve">y. tą datą, kai pareiškėjų skundas buvo priimtas Kauno apylinkės teisme. </w:t>
      </w:r>
      <w:r>
        <w:rPr>
          <w:rFonts w:ascii="Times New Roman" w:hAnsi="Times New Roman" w:cs="Times New Roman"/>
          <w:sz w:val="24"/>
          <w:szCs w:val="24"/>
        </w:rPr>
        <w:t>Pareiškėjų</w:t>
      </w:r>
      <w:r w:rsidRPr="00DA31F4">
        <w:rPr>
          <w:rFonts w:ascii="Times New Roman" w:hAnsi="Times New Roman" w:cs="Times New Roman"/>
          <w:sz w:val="24"/>
          <w:szCs w:val="24"/>
        </w:rPr>
        <w:t xml:space="preserve"> 2023</w:t>
      </w:r>
      <w:r>
        <w:rPr>
          <w:rFonts w:ascii="Times New Roman" w:hAnsi="Times New Roman" w:cs="Times New Roman"/>
          <w:sz w:val="24"/>
          <w:szCs w:val="24"/>
        </w:rPr>
        <w:t xml:space="preserve"> m. gruodžio </w:t>
      </w:r>
      <w:r w:rsidRPr="00DA31F4">
        <w:rPr>
          <w:rFonts w:ascii="Times New Roman" w:hAnsi="Times New Roman" w:cs="Times New Roman"/>
          <w:sz w:val="24"/>
          <w:szCs w:val="24"/>
        </w:rPr>
        <w:t>8</w:t>
      </w:r>
      <w:r>
        <w:rPr>
          <w:rFonts w:ascii="Times New Roman" w:hAnsi="Times New Roman" w:cs="Times New Roman"/>
          <w:sz w:val="24"/>
          <w:szCs w:val="24"/>
        </w:rPr>
        <w:t xml:space="preserve"> d.</w:t>
      </w:r>
      <w:r w:rsidRPr="00DA31F4">
        <w:rPr>
          <w:rFonts w:ascii="Times New Roman" w:hAnsi="Times New Roman" w:cs="Times New Roman"/>
          <w:sz w:val="24"/>
          <w:szCs w:val="24"/>
        </w:rPr>
        <w:t xml:space="preserve"> Kauno apylinkės teismui </w:t>
      </w:r>
      <w:r>
        <w:rPr>
          <w:rFonts w:ascii="Times New Roman" w:hAnsi="Times New Roman" w:cs="Times New Roman"/>
          <w:sz w:val="24"/>
          <w:szCs w:val="24"/>
        </w:rPr>
        <w:t>pateiktas</w:t>
      </w:r>
      <w:r w:rsidRPr="00DA31F4">
        <w:rPr>
          <w:rFonts w:ascii="Times New Roman" w:hAnsi="Times New Roman" w:cs="Times New Roman"/>
          <w:sz w:val="24"/>
          <w:szCs w:val="24"/>
        </w:rPr>
        <w:t xml:space="preserve"> prevencinis ieškinys teisme priimtas</w:t>
      </w:r>
      <w:r>
        <w:rPr>
          <w:rFonts w:ascii="Times New Roman" w:hAnsi="Times New Roman" w:cs="Times New Roman"/>
          <w:sz w:val="24"/>
          <w:szCs w:val="24"/>
        </w:rPr>
        <w:t xml:space="preserve"> </w:t>
      </w:r>
      <w:r w:rsidRPr="00DA31F4">
        <w:rPr>
          <w:rFonts w:ascii="Times New Roman" w:hAnsi="Times New Roman" w:cs="Times New Roman"/>
          <w:sz w:val="24"/>
          <w:szCs w:val="24"/>
        </w:rPr>
        <w:t>nebuvo, todėl nagrinėjant skundo padavimo termino klausimą neaktualu tai, kad teismo</w:t>
      </w:r>
      <w:r>
        <w:rPr>
          <w:rFonts w:ascii="Times New Roman" w:hAnsi="Times New Roman" w:cs="Times New Roman"/>
          <w:sz w:val="24"/>
          <w:szCs w:val="24"/>
        </w:rPr>
        <w:t xml:space="preserve"> </w:t>
      </w:r>
      <w:r w:rsidRPr="00DA31F4">
        <w:rPr>
          <w:rFonts w:ascii="Times New Roman" w:hAnsi="Times New Roman" w:cs="Times New Roman"/>
          <w:sz w:val="24"/>
          <w:szCs w:val="24"/>
        </w:rPr>
        <w:t>nepriimtas prevencinis ieškinys buvo teiktas 2023</w:t>
      </w:r>
      <w:r w:rsidR="002A49AC">
        <w:rPr>
          <w:rFonts w:ascii="Times New Roman" w:hAnsi="Times New Roman" w:cs="Times New Roman"/>
          <w:sz w:val="24"/>
          <w:szCs w:val="24"/>
        </w:rPr>
        <w:t xml:space="preserve"> m. gruodžio </w:t>
      </w:r>
      <w:r w:rsidRPr="00DA31F4">
        <w:rPr>
          <w:rFonts w:ascii="Times New Roman" w:hAnsi="Times New Roman" w:cs="Times New Roman"/>
          <w:sz w:val="24"/>
          <w:szCs w:val="24"/>
        </w:rPr>
        <w:t>8</w:t>
      </w:r>
      <w:r w:rsidR="002A49AC">
        <w:rPr>
          <w:rFonts w:ascii="Times New Roman" w:hAnsi="Times New Roman" w:cs="Times New Roman"/>
          <w:sz w:val="24"/>
          <w:szCs w:val="24"/>
        </w:rPr>
        <w:t xml:space="preserve"> d</w:t>
      </w:r>
      <w:r w:rsidRPr="00DA31F4">
        <w:rPr>
          <w:rFonts w:ascii="Times New Roman" w:hAnsi="Times New Roman" w:cs="Times New Roman"/>
          <w:sz w:val="24"/>
          <w:szCs w:val="24"/>
        </w:rPr>
        <w:t>.</w:t>
      </w:r>
      <w:r w:rsidR="002A49AC">
        <w:rPr>
          <w:rFonts w:ascii="Times New Roman" w:hAnsi="Times New Roman" w:cs="Times New Roman"/>
          <w:sz w:val="24"/>
          <w:szCs w:val="24"/>
        </w:rPr>
        <w:t xml:space="preserve"> </w:t>
      </w:r>
      <w:r w:rsidR="009B2614" w:rsidRPr="009B2614">
        <w:rPr>
          <w:rFonts w:ascii="Times New Roman" w:hAnsi="Times New Roman" w:cs="Times New Roman"/>
          <w:bCs/>
          <w:sz w:val="24"/>
          <w:szCs w:val="24"/>
        </w:rPr>
        <w:t xml:space="preserve">Pirmosios instancijos </w:t>
      </w:r>
      <w:r w:rsidR="009B2614" w:rsidRPr="009B2614">
        <w:rPr>
          <w:rFonts w:ascii="Times New Roman" w:hAnsi="Times New Roman" w:cs="Times New Roman"/>
          <w:bCs/>
          <w:sz w:val="24"/>
          <w:szCs w:val="24"/>
        </w:rPr>
        <w:lastRenderedPageBreak/>
        <w:t>teismas</w:t>
      </w:r>
      <w:r w:rsidR="002A49AC">
        <w:rPr>
          <w:rFonts w:ascii="Times New Roman" w:hAnsi="Times New Roman" w:cs="Times New Roman"/>
          <w:sz w:val="24"/>
          <w:szCs w:val="24"/>
        </w:rPr>
        <w:t xml:space="preserve"> padarė pagrįstą išvadą, kad pareiškėjams apie atsakovo veiksmus, susijusius su Pastato įsigijimu ir bausmių vykdymo veiklos jame pradėjimu</w:t>
      </w:r>
      <w:r w:rsidR="00F87F58">
        <w:rPr>
          <w:rFonts w:ascii="Times New Roman" w:hAnsi="Times New Roman" w:cs="Times New Roman"/>
          <w:sz w:val="24"/>
          <w:szCs w:val="24"/>
        </w:rPr>
        <w:t>,</w:t>
      </w:r>
      <w:r w:rsidR="002A49AC">
        <w:rPr>
          <w:rFonts w:ascii="Times New Roman" w:hAnsi="Times New Roman" w:cs="Times New Roman"/>
          <w:sz w:val="24"/>
          <w:szCs w:val="24"/>
        </w:rPr>
        <w:t xml:space="preserve"> tapo žinoma ne vėliau kaip 2023 m. gruodžio 14 d. </w:t>
      </w:r>
    </w:p>
    <w:p w14:paraId="7CCF5E8E" w14:textId="3D9875B3" w:rsidR="00DA31F4" w:rsidRDefault="002A49AC" w:rsidP="002A49AC">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sidRPr="002A49AC">
        <w:rPr>
          <w:rFonts w:ascii="Times New Roman" w:hAnsi="Times New Roman" w:cs="Times New Roman"/>
          <w:sz w:val="24"/>
          <w:szCs w:val="24"/>
        </w:rPr>
        <w:t>Teisės aktai nenustato specialių</w:t>
      </w:r>
      <w:r>
        <w:rPr>
          <w:rFonts w:ascii="Times New Roman" w:hAnsi="Times New Roman" w:cs="Times New Roman"/>
          <w:sz w:val="24"/>
          <w:szCs w:val="24"/>
        </w:rPr>
        <w:t xml:space="preserve"> </w:t>
      </w:r>
      <w:r w:rsidRPr="002A49AC">
        <w:rPr>
          <w:rFonts w:ascii="Times New Roman" w:hAnsi="Times New Roman" w:cs="Times New Roman"/>
          <w:sz w:val="24"/>
          <w:szCs w:val="24"/>
        </w:rPr>
        <w:t>procedūr</w:t>
      </w:r>
      <w:r w:rsidR="009B2614">
        <w:rPr>
          <w:rFonts w:ascii="Times New Roman" w:hAnsi="Times New Roman" w:cs="Times New Roman"/>
          <w:sz w:val="24"/>
          <w:szCs w:val="24"/>
        </w:rPr>
        <w:t>inių</w:t>
      </w:r>
      <w:r w:rsidRPr="002A49AC">
        <w:rPr>
          <w:rFonts w:ascii="Times New Roman" w:hAnsi="Times New Roman" w:cs="Times New Roman"/>
          <w:sz w:val="24"/>
          <w:szCs w:val="24"/>
        </w:rPr>
        <w:t xml:space="preserve"> reikalavimų </w:t>
      </w:r>
      <w:r w:rsidR="009B2614">
        <w:rPr>
          <w:rFonts w:ascii="Times New Roman" w:hAnsi="Times New Roman" w:cs="Times New Roman"/>
          <w:sz w:val="24"/>
          <w:szCs w:val="24"/>
        </w:rPr>
        <w:t>T</w:t>
      </w:r>
      <w:r w:rsidRPr="002A49AC">
        <w:rPr>
          <w:rFonts w:ascii="Times New Roman" w:hAnsi="Times New Roman" w:cs="Times New Roman"/>
          <w:sz w:val="24"/>
          <w:szCs w:val="24"/>
        </w:rPr>
        <w:t>arnybai įrengiant atviro tipo bausmės atlikimo vietas. Jų įkūrimas</w:t>
      </w:r>
      <w:r>
        <w:rPr>
          <w:rFonts w:ascii="Times New Roman" w:hAnsi="Times New Roman" w:cs="Times New Roman"/>
          <w:sz w:val="24"/>
          <w:szCs w:val="24"/>
        </w:rPr>
        <w:t xml:space="preserve"> </w:t>
      </w:r>
      <w:r w:rsidRPr="002A49AC">
        <w:rPr>
          <w:rFonts w:ascii="Times New Roman" w:hAnsi="Times New Roman" w:cs="Times New Roman"/>
          <w:sz w:val="24"/>
          <w:szCs w:val="24"/>
        </w:rPr>
        <w:t xml:space="preserve">vykdomas </w:t>
      </w:r>
      <w:r w:rsidR="009B2614">
        <w:rPr>
          <w:rFonts w:ascii="Times New Roman" w:hAnsi="Times New Roman" w:cs="Times New Roman"/>
          <w:sz w:val="24"/>
          <w:szCs w:val="24"/>
        </w:rPr>
        <w:t>T</w:t>
      </w:r>
      <w:r w:rsidRPr="002A49AC">
        <w:rPr>
          <w:rFonts w:ascii="Times New Roman" w:hAnsi="Times New Roman" w:cs="Times New Roman"/>
          <w:sz w:val="24"/>
          <w:szCs w:val="24"/>
        </w:rPr>
        <w:t>arnybos vidiniais administraciniais sprendimais</w:t>
      </w:r>
      <w:r>
        <w:rPr>
          <w:rFonts w:ascii="Times New Roman" w:hAnsi="Times New Roman" w:cs="Times New Roman"/>
          <w:sz w:val="24"/>
          <w:szCs w:val="24"/>
        </w:rPr>
        <w:t>, t</w:t>
      </w:r>
      <w:r w:rsidRPr="002A49AC">
        <w:rPr>
          <w:rFonts w:ascii="Times New Roman" w:hAnsi="Times New Roman" w:cs="Times New Roman"/>
          <w:sz w:val="24"/>
          <w:szCs w:val="24"/>
        </w:rPr>
        <w:t>odėl pareiškėjų teiginiai,</w:t>
      </w:r>
      <w:r>
        <w:rPr>
          <w:rFonts w:ascii="Times New Roman" w:hAnsi="Times New Roman" w:cs="Times New Roman"/>
          <w:sz w:val="24"/>
          <w:szCs w:val="24"/>
        </w:rPr>
        <w:t xml:space="preserve"> </w:t>
      </w:r>
      <w:r w:rsidRPr="002A49AC">
        <w:rPr>
          <w:rFonts w:ascii="Times New Roman" w:hAnsi="Times New Roman" w:cs="Times New Roman"/>
          <w:sz w:val="24"/>
          <w:szCs w:val="24"/>
        </w:rPr>
        <w:t>kad</w:t>
      </w:r>
      <w:r w:rsidR="009B2614">
        <w:rPr>
          <w:rFonts w:ascii="Times New Roman" w:hAnsi="Times New Roman" w:cs="Times New Roman"/>
          <w:sz w:val="24"/>
          <w:szCs w:val="24"/>
        </w:rPr>
        <w:t xml:space="preserve"> </w:t>
      </w:r>
      <w:r w:rsidRPr="002A49AC">
        <w:rPr>
          <w:rFonts w:ascii="Times New Roman" w:hAnsi="Times New Roman" w:cs="Times New Roman"/>
          <w:sz w:val="24"/>
          <w:szCs w:val="24"/>
        </w:rPr>
        <w:t>įkuriant Kauno pusiaukelės namus Stumbro g. 3, Šakių kaime, Domeikavos</w:t>
      </w:r>
      <w:r>
        <w:rPr>
          <w:rFonts w:ascii="Times New Roman" w:hAnsi="Times New Roman" w:cs="Times New Roman"/>
          <w:sz w:val="24"/>
          <w:szCs w:val="24"/>
        </w:rPr>
        <w:t xml:space="preserve"> </w:t>
      </w:r>
      <w:r w:rsidRPr="002A49AC">
        <w:rPr>
          <w:rFonts w:ascii="Times New Roman" w:hAnsi="Times New Roman" w:cs="Times New Roman"/>
          <w:sz w:val="24"/>
          <w:szCs w:val="24"/>
        </w:rPr>
        <w:t>seniūnijoje, Kauno rajone, turėjo būti vykdomas „steigiamasis procesas“</w:t>
      </w:r>
      <w:r w:rsidR="009B2614">
        <w:rPr>
          <w:rFonts w:ascii="Times New Roman" w:hAnsi="Times New Roman" w:cs="Times New Roman"/>
          <w:sz w:val="24"/>
          <w:szCs w:val="24"/>
        </w:rPr>
        <w:t>,</w:t>
      </w:r>
      <w:r w:rsidRPr="002A49AC">
        <w:rPr>
          <w:rFonts w:ascii="Times New Roman" w:hAnsi="Times New Roman" w:cs="Times New Roman"/>
          <w:sz w:val="24"/>
          <w:szCs w:val="24"/>
        </w:rPr>
        <w:t xml:space="preserve"> yra</w:t>
      </w:r>
      <w:r>
        <w:rPr>
          <w:rFonts w:ascii="Times New Roman" w:hAnsi="Times New Roman" w:cs="Times New Roman"/>
          <w:sz w:val="24"/>
          <w:szCs w:val="24"/>
        </w:rPr>
        <w:t xml:space="preserve"> nepagrįsti. </w:t>
      </w:r>
    </w:p>
    <w:p w14:paraId="31CC4436" w14:textId="1A47AA4A" w:rsidR="002A49AC" w:rsidRDefault="002A49AC" w:rsidP="002A49AC">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Pirmosios instancijos teismas nustatė visas bylai reikšmingas aplinkybes, teisingai taikė ginčui aktualių teisės aktų nuostatas, bei priėmė pagrįstą ir teisėtą sprendimą išsamiai išnagrinėjęs ir objektyviai įvertinęs byloje surinktų įrodymų visumą. </w:t>
      </w:r>
    </w:p>
    <w:p w14:paraId="5F446BC5" w14:textId="56C3EE1E" w:rsidR="002A49AC" w:rsidRDefault="009D25C2" w:rsidP="009B2614">
      <w:pPr>
        <w:pStyle w:val="Sraopastraipa"/>
        <w:numPr>
          <w:ilvl w:val="0"/>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Trečiasis suinteresuotas asmuo</w:t>
      </w:r>
      <w:r w:rsidR="009B2614">
        <w:rPr>
          <w:rFonts w:ascii="Times New Roman" w:hAnsi="Times New Roman" w:cs="Times New Roman"/>
          <w:sz w:val="24"/>
          <w:szCs w:val="24"/>
        </w:rPr>
        <w:t xml:space="preserve"> </w:t>
      </w:r>
      <w:r w:rsidR="009B2614" w:rsidRPr="009B2614">
        <w:rPr>
          <w:rFonts w:ascii="Times New Roman" w:hAnsi="Times New Roman" w:cs="Times New Roman"/>
          <w:sz w:val="24"/>
          <w:szCs w:val="24"/>
        </w:rPr>
        <w:t>Lietuvos Respublikos</w:t>
      </w:r>
      <w:r>
        <w:rPr>
          <w:rFonts w:ascii="Times New Roman" w:hAnsi="Times New Roman" w:cs="Times New Roman"/>
          <w:sz w:val="24"/>
          <w:szCs w:val="24"/>
        </w:rPr>
        <w:t xml:space="preserve"> </w:t>
      </w:r>
      <w:r w:rsidR="009B2614">
        <w:rPr>
          <w:rFonts w:ascii="Times New Roman" w:hAnsi="Times New Roman" w:cs="Times New Roman"/>
          <w:sz w:val="24"/>
          <w:szCs w:val="24"/>
        </w:rPr>
        <w:t>t</w:t>
      </w:r>
      <w:r>
        <w:rPr>
          <w:rFonts w:ascii="Times New Roman" w:hAnsi="Times New Roman" w:cs="Times New Roman"/>
          <w:sz w:val="24"/>
          <w:szCs w:val="24"/>
        </w:rPr>
        <w:t xml:space="preserve">eisingumo ministerija atsiliepime į apeliacinį skundą prašo </w:t>
      </w:r>
      <w:r w:rsidR="009B2614">
        <w:rPr>
          <w:rFonts w:ascii="Times New Roman" w:hAnsi="Times New Roman" w:cs="Times New Roman"/>
          <w:sz w:val="24"/>
          <w:szCs w:val="24"/>
        </w:rPr>
        <w:t xml:space="preserve">jį </w:t>
      </w:r>
      <w:r>
        <w:rPr>
          <w:rFonts w:ascii="Times New Roman" w:hAnsi="Times New Roman" w:cs="Times New Roman"/>
          <w:sz w:val="24"/>
          <w:szCs w:val="24"/>
        </w:rPr>
        <w:t xml:space="preserve">atmesti ir palikti galioti pirmosios instancijos teismo sprendimą. </w:t>
      </w:r>
    </w:p>
    <w:p w14:paraId="201D5120" w14:textId="52815ED4" w:rsidR="009D25C2" w:rsidRDefault="009B2614" w:rsidP="009B2614">
      <w:pPr>
        <w:pStyle w:val="Sraopastraipa"/>
        <w:numPr>
          <w:ilvl w:val="0"/>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9B2614">
        <w:rPr>
          <w:rFonts w:ascii="Times New Roman" w:hAnsi="Times New Roman" w:cs="Times New Roman"/>
          <w:sz w:val="24"/>
          <w:szCs w:val="24"/>
        </w:rPr>
        <w:t>Lietuvos Respublikos teisingumo ministerij</w:t>
      </w:r>
      <w:r>
        <w:rPr>
          <w:rFonts w:ascii="Times New Roman" w:hAnsi="Times New Roman" w:cs="Times New Roman"/>
          <w:sz w:val="24"/>
          <w:szCs w:val="24"/>
        </w:rPr>
        <w:t>os</w:t>
      </w:r>
      <w:r w:rsidRPr="009B2614">
        <w:rPr>
          <w:rFonts w:ascii="Times New Roman" w:hAnsi="Times New Roman" w:cs="Times New Roman"/>
          <w:sz w:val="24"/>
          <w:szCs w:val="24"/>
        </w:rPr>
        <w:t xml:space="preserve"> </w:t>
      </w:r>
      <w:r>
        <w:rPr>
          <w:rFonts w:ascii="Times New Roman" w:hAnsi="Times New Roman" w:cs="Times New Roman"/>
          <w:sz w:val="24"/>
          <w:szCs w:val="24"/>
        </w:rPr>
        <w:t>a</w:t>
      </w:r>
      <w:r w:rsidR="009D25C2">
        <w:rPr>
          <w:rFonts w:ascii="Times New Roman" w:hAnsi="Times New Roman" w:cs="Times New Roman"/>
          <w:sz w:val="24"/>
          <w:szCs w:val="24"/>
        </w:rPr>
        <w:t xml:space="preserve">tsiliepimas į apeliacinį skundą grindžiamas šiais argumentais: </w:t>
      </w:r>
    </w:p>
    <w:p w14:paraId="222D7F9A" w14:textId="30A6FE4E" w:rsidR="009D25C2" w:rsidRDefault="009D25C2" w:rsidP="009D25C2">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Ginčo pobūdis nagrinėjamu atveju konstatuotas Specialiosios teisėjų kolegijos 2024 m. vasario 28 d. nutartimi ir būtent nuo šios dienos ginčui taikomos ABTĮ nuostatos dėl kreipimosi į teismą termino. Aplinkybė, kad pareiškėjai ginčą laikė teismingu bendrosios kompetencijos teismui ir iš pradžių pasirinko savo teises ginti civilinėmis teisinėmis priemonėmis, negali būti vertinama termino kreiptis teisminės gynybos praleidimu ABTĮ prasme, nes iki minėtos Specialiosios teisėjų kolegijos nutarties priėmimo teisės kreiptis teisminės gynybos terminas vertinamas ne pagal ABTĮ, o Lietuvos Respublikos civilinio kodekso nuostatas dėl ieškinio senaties termino skaičiavimo.  </w:t>
      </w:r>
    </w:p>
    <w:p w14:paraId="36653E38" w14:textId="558D32DB" w:rsidR="002A49AC" w:rsidRDefault="009B2614" w:rsidP="009D25C2">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I</w:t>
      </w:r>
      <w:r w:rsidR="009D25C2">
        <w:rPr>
          <w:rFonts w:ascii="Times New Roman" w:hAnsi="Times New Roman" w:cs="Times New Roman"/>
          <w:sz w:val="24"/>
          <w:szCs w:val="24"/>
        </w:rPr>
        <w:t xml:space="preserve">švada, kad pareiškėjų skundo reikalavimai </w:t>
      </w:r>
      <w:r w:rsidR="009D25C2" w:rsidRPr="009D25C2">
        <w:rPr>
          <w:rFonts w:ascii="Times New Roman" w:hAnsi="Times New Roman" w:cs="Times New Roman"/>
          <w:sz w:val="24"/>
          <w:szCs w:val="24"/>
        </w:rPr>
        <w:t>negali</w:t>
      </w:r>
      <w:r w:rsidR="009D25C2">
        <w:rPr>
          <w:rFonts w:ascii="Times New Roman" w:hAnsi="Times New Roman" w:cs="Times New Roman"/>
          <w:sz w:val="24"/>
          <w:szCs w:val="24"/>
        </w:rPr>
        <w:t xml:space="preserve"> </w:t>
      </w:r>
      <w:r w:rsidR="009D25C2" w:rsidRPr="009D25C2">
        <w:rPr>
          <w:rFonts w:ascii="Times New Roman" w:hAnsi="Times New Roman" w:cs="Times New Roman"/>
          <w:sz w:val="24"/>
          <w:szCs w:val="24"/>
        </w:rPr>
        <w:t>būti nagrinėjami kaip savarankiški materialiniai reikalavimai, yra pagrįsta.</w:t>
      </w:r>
      <w:r w:rsidR="009D25C2">
        <w:rPr>
          <w:rFonts w:ascii="Times New Roman" w:hAnsi="Times New Roman" w:cs="Times New Roman"/>
          <w:sz w:val="24"/>
          <w:szCs w:val="24"/>
        </w:rPr>
        <w:t xml:space="preserve"> </w:t>
      </w:r>
      <w:r w:rsidR="009D25C2" w:rsidRPr="009D25C2">
        <w:rPr>
          <w:rFonts w:ascii="Times New Roman" w:hAnsi="Times New Roman" w:cs="Times New Roman"/>
          <w:sz w:val="24"/>
          <w:szCs w:val="24"/>
        </w:rPr>
        <w:t>Pareiškėjų apeliacinio skundo argumentai, kad apibrėžęs reikalavimo turinį</w:t>
      </w:r>
      <w:r>
        <w:rPr>
          <w:rFonts w:ascii="Times New Roman" w:hAnsi="Times New Roman" w:cs="Times New Roman"/>
          <w:sz w:val="24"/>
          <w:szCs w:val="24"/>
        </w:rPr>
        <w:t xml:space="preserve"> </w:t>
      </w:r>
      <w:r>
        <w:rPr>
          <w:rFonts w:ascii="Times New Roman" w:hAnsi="Times New Roman" w:cs="Times New Roman"/>
          <w:bCs/>
          <w:sz w:val="24"/>
          <w:szCs w:val="24"/>
        </w:rPr>
        <w:t>p</w:t>
      </w:r>
      <w:r w:rsidRPr="009B2614">
        <w:rPr>
          <w:rFonts w:ascii="Times New Roman" w:hAnsi="Times New Roman" w:cs="Times New Roman"/>
          <w:bCs/>
          <w:sz w:val="24"/>
          <w:szCs w:val="24"/>
        </w:rPr>
        <w:t>irmosios instancijos teismas</w:t>
      </w:r>
      <w:r w:rsidR="009D25C2">
        <w:rPr>
          <w:rFonts w:ascii="Times New Roman" w:hAnsi="Times New Roman" w:cs="Times New Roman"/>
          <w:sz w:val="24"/>
          <w:szCs w:val="24"/>
        </w:rPr>
        <w:t xml:space="preserve"> </w:t>
      </w:r>
      <w:r w:rsidR="009D25C2" w:rsidRPr="009D25C2">
        <w:rPr>
          <w:rFonts w:ascii="Times New Roman" w:hAnsi="Times New Roman" w:cs="Times New Roman"/>
          <w:sz w:val="24"/>
          <w:szCs w:val="24"/>
        </w:rPr>
        <w:t>apribojo skundo dalyką, yra nepagrįsti. Akivaizdu, kad nekonstatavus atsakov</w:t>
      </w:r>
      <w:r w:rsidR="009D25C2">
        <w:rPr>
          <w:rFonts w:ascii="Times New Roman" w:hAnsi="Times New Roman" w:cs="Times New Roman"/>
          <w:sz w:val="24"/>
          <w:szCs w:val="24"/>
        </w:rPr>
        <w:t>o</w:t>
      </w:r>
      <w:r w:rsidR="009D25C2" w:rsidRPr="009D25C2">
        <w:rPr>
          <w:rFonts w:ascii="Times New Roman" w:hAnsi="Times New Roman" w:cs="Times New Roman"/>
          <w:sz w:val="24"/>
          <w:szCs w:val="24"/>
        </w:rPr>
        <w:t xml:space="preserve"> neteisėtų</w:t>
      </w:r>
      <w:r w:rsidR="009D25C2">
        <w:rPr>
          <w:rFonts w:ascii="Times New Roman" w:hAnsi="Times New Roman" w:cs="Times New Roman"/>
          <w:sz w:val="24"/>
          <w:szCs w:val="24"/>
        </w:rPr>
        <w:t xml:space="preserve"> </w:t>
      </w:r>
      <w:r w:rsidR="009D25C2" w:rsidRPr="009D25C2">
        <w:rPr>
          <w:rFonts w:ascii="Times New Roman" w:hAnsi="Times New Roman" w:cs="Times New Roman"/>
          <w:sz w:val="24"/>
          <w:szCs w:val="24"/>
        </w:rPr>
        <w:t>veiksmų įsteigiant Kauno pusiaukelės namus, teismas neturi teisinio pagrindo įpareigoti atsakov</w:t>
      </w:r>
      <w:r w:rsidR="009D25C2">
        <w:rPr>
          <w:rFonts w:ascii="Times New Roman" w:hAnsi="Times New Roman" w:cs="Times New Roman"/>
          <w:sz w:val="24"/>
          <w:szCs w:val="24"/>
        </w:rPr>
        <w:t xml:space="preserve">ą </w:t>
      </w:r>
      <w:r w:rsidR="009D25C2" w:rsidRPr="009D25C2">
        <w:rPr>
          <w:rFonts w:ascii="Times New Roman" w:hAnsi="Times New Roman" w:cs="Times New Roman"/>
          <w:sz w:val="24"/>
          <w:szCs w:val="24"/>
        </w:rPr>
        <w:t>nutraukti jų veiklą.</w:t>
      </w:r>
    </w:p>
    <w:p w14:paraId="2AD90575" w14:textId="166F1B88" w:rsidR="001D12E4" w:rsidRDefault="00362C57" w:rsidP="00362C57">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sidRPr="00362C57">
        <w:rPr>
          <w:rFonts w:ascii="Times New Roman" w:hAnsi="Times New Roman" w:cs="Times New Roman"/>
          <w:sz w:val="24"/>
          <w:szCs w:val="24"/>
        </w:rPr>
        <w:t>Kauno apygardos prokuratūros Viešojo intereso gynimo skyriaus prokurorė, išnagrinėjusi</w:t>
      </w:r>
      <w:r>
        <w:rPr>
          <w:rFonts w:ascii="Times New Roman" w:hAnsi="Times New Roman" w:cs="Times New Roman"/>
          <w:sz w:val="24"/>
          <w:szCs w:val="24"/>
        </w:rPr>
        <w:t xml:space="preserve"> </w:t>
      </w:r>
      <w:r w:rsidRPr="00362C57">
        <w:rPr>
          <w:rFonts w:ascii="Times New Roman" w:hAnsi="Times New Roman" w:cs="Times New Roman"/>
          <w:sz w:val="24"/>
          <w:szCs w:val="24"/>
        </w:rPr>
        <w:t>pareiškėjų skundą dėl Kauno pusiaukelės namų įsteigimo, 2024 m. gegužės 7 d. nutarime aiškiai</w:t>
      </w:r>
      <w:r>
        <w:rPr>
          <w:rFonts w:ascii="Times New Roman" w:hAnsi="Times New Roman" w:cs="Times New Roman"/>
          <w:sz w:val="24"/>
          <w:szCs w:val="24"/>
        </w:rPr>
        <w:t xml:space="preserve"> </w:t>
      </w:r>
      <w:r w:rsidRPr="00362C57">
        <w:rPr>
          <w:rFonts w:ascii="Times New Roman" w:hAnsi="Times New Roman" w:cs="Times New Roman"/>
          <w:sz w:val="24"/>
          <w:szCs w:val="24"/>
        </w:rPr>
        <w:t>konstatavo, kad nebuvo nustatyta Kauno pusiaukelės namų įsteigimo neteisėtumo, visi veiksmai</w:t>
      </w:r>
      <w:r>
        <w:rPr>
          <w:rFonts w:ascii="Times New Roman" w:hAnsi="Times New Roman" w:cs="Times New Roman"/>
          <w:sz w:val="24"/>
          <w:szCs w:val="24"/>
        </w:rPr>
        <w:t xml:space="preserve"> </w:t>
      </w:r>
      <w:r w:rsidRPr="00362C57">
        <w:rPr>
          <w:rFonts w:ascii="Times New Roman" w:hAnsi="Times New Roman" w:cs="Times New Roman"/>
          <w:sz w:val="24"/>
          <w:szCs w:val="24"/>
        </w:rPr>
        <w:t>atlikti esant tinkamam teisiniam pagrindui.</w:t>
      </w:r>
    </w:p>
    <w:p w14:paraId="37DD020C" w14:textId="146BAE11" w:rsidR="00362C57" w:rsidRDefault="00362C57" w:rsidP="00362C57">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Pareiškėjai kreipėsi dėl viešojo intereso gynimo į prokurorą, </w:t>
      </w:r>
      <w:r w:rsidRPr="00362C57">
        <w:rPr>
          <w:rFonts w:ascii="Times New Roman" w:hAnsi="Times New Roman" w:cs="Times New Roman"/>
          <w:sz w:val="24"/>
          <w:szCs w:val="24"/>
        </w:rPr>
        <w:t>nurodydami iš esmės tuos pačius</w:t>
      </w:r>
      <w:r>
        <w:rPr>
          <w:rFonts w:ascii="Times New Roman" w:hAnsi="Times New Roman" w:cs="Times New Roman"/>
          <w:sz w:val="24"/>
          <w:szCs w:val="24"/>
        </w:rPr>
        <w:t xml:space="preserve"> </w:t>
      </w:r>
      <w:r w:rsidRPr="00362C57">
        <w:rPr>
          <w:rFonts w:ascii="Times New Roman" w:hAnsi="Times New Roman" w:cs="Times New Roman"/>
          <w:sz w:val="24"/>
          <w:szCs w:val="24"/>
        </w:rPr>
        <w:t xml:space="preserve">argumentus kaip ir </w:t>
      </w:r>
      <w:r>
        <w:rPr>
          <w:rFonts w:ascii="Times New Roman" w:hAnsi="Times New Roman" w:cs="Times New Roman"/>
          <w:sz w:val="24"/>
          <w:szCs w:val="24"/>
        </w:rPr>
        <w:t>nagrinėjamoje</w:t>
      </w:r>
      <w:r w:rsidRPr="00362C57">
        <w:rPr>
          <w:rFonts w:ascii="Times New Roman" w:hAnsi="Times New Roman" w:cs="Times New Roman"/>
          <w:sz w:val="24"/>
          <w:szCs w:val="24"/>
        </w:rPr>
        <w:t xml:space="preserve"> byloje. Kauno apygardos prokuratūros Viešojo intereso gynimo skyriaus</w:t>
      </w:r>
      <w:r>
        <w:rPr>
          <w:rFonts w:ascii="Times New Roman" w:hAnsi="Times New Roman" w:cs="Times New Roman"/>
          <w:sz w:val="24"/>
          <w:szCs w:val="24"/>
        </w:rPr>
        <w:t xml:space="preserve"> </w:t>
      </w:r>
      <w:r w:rsidRPr="00362C57">
        <w:rPr>
          <w:rFonts w:ascii="Times New Roman" w:hAnsi="Times New Roman" w:cs="Times New Roman"/>
          <w:sz w:val="24"/>
          <w:szCs w:val="24"/>
        </w:rPr>
        <w:t>prokurorė 2024 m. gegužės 7 d. nutarimu atsisakė ginti viešąjį interesą, konstatuodama, kad</w:t>
      </w:r>
      <w:r>
        <w:rPr>
          <w:rFonts w:ascii="Times New Roman" w:hAnsi="Times New Roman" w:cs="Times New Roman"/>
          <w:sz w:val="24"/>
          <w:szCs w:val="24"/>
        </w:rPr>
        <w:t xml:space="preserve"> </w:t>
      </w:r>
      <w:r w:rsidRPr="00362C57">
        <w:rPr>
          <w:rFonts w:ascii="Times New Roman" w:hAnsi="Times New Roman" w:cs="Times New Roman"/>
          <w:sz w:val="24"/>
          <w:szCs w:val="24"/>
        </w:rPr>
        <w:t>įsteigiant Kauno pusiaukelės namus visi veiksmai (įskaitant ir žemės sklypo bei pastato paskirties</w:t>
      </w:r>
      <w:r>
        <w:rPr>
          <w:rFonts w:ascii="Times New Roman" w:hAnsi="Times New Roman" w:cs="Times New Roman"/>
          <w:sz w:val="24"/>
          <w:szCs w:val="24"/>
        </w:rPr>
        <w:t xml:space="preserve"> </w:t>
      </w:r>
      <w:r w:rsidRPr="00362C57">
        <w:rPr>
          <w:rFonts w:ascii="Times New Roman" w:hAnsi="Times New Roman" w:cs="Times New Roman"/>
          <w:sz w:val="24"/>
          <w:szCs w:val="24"/>
        </w:rPr>
        <w:t>keitimą) atlikti teisėtai. Taigi šiuo atveju subjekto, įstatymų leidėjo įgalioto ginti viešąjį interesą –</w:t>
      </w:r>
      <w:r>
        <w:rPr>
          <w:rFonts w:ascii="Times New Roman" w:hAnsi="Times New Roman" w:cs="Times New Roman"/>
          <w:sz w:val="24"/>
          <w:szCs w:val="24"/>
        </w:rPr>
        <w:t xml:space="preserve"> </w:t>
      </w:r>
      <w:r w:rsidRPr="00362C57">
        <w:rPr>
          <w:rFonts w:ascii="Times New Roman" w:hAnsi="Times New Roman" w:cs="Times New Roman"/>
          <w:sz w:val="24"/>
          <w:szCs w:val="24"/>
        </w:rPr>
        <w:t>prokuroro išvada apie tai, kad viešasis interesas nebuvo pažeistas, turi svarbią įrodomąją reikšmę.</w:t>
      </w:r>
      <w:r>
        <w:rPr>
          <w:rFonts w:ascii="Times New Roman" w:hAnsi="Times New Roman" w:cs="Times New Roman"/>
          <w:sz w:val="24"/>
          <w:szCs w:val="24"/>
        </w:rPr>
        <w:t xml:space="preserve"> </w:t>
      </w:r>
      <w:r w:rsidRPr="00362C57">
        <w:rPr>
          <w:rFonts w:ascii="Times New Roman" w:hAnsi="Times New Roman" w:cs="Times New Roman"/>
          <w:sz w:val="24"/>
          <w:szCs w:val="24"/>
        </w:rPr>
        <w:t xml:space="preserve">Net ir sutinkant su pareiškėjų argumentu, kad fiziniai </w:t>
      </w:r>
      <w:r w:rsidRPr="00591981">
        <w:rPr>
          <w:rFonts w:ascii="Times New Roman" w:hAnsi="Times New Roman" w:cs="Times New Roman"/>
          <w:sz w:val="24"/>
          <w:szCs w:val="24"/>
        </w:rPr>
        <w:t>asmenys tam tikrais atvejais galėtų ginti viešąjį interesą, kiek tai susiję su jų subjektinių teisių pažeidimu, visų pirma turi būti įrodyta ir konstatuota, kad konkrečių asmenų subjektinių teisių turinys yra viešasis interesas. Pareiškėjai šioje byloje neįrodė, kokios konkrečios jų subjektinės teisės pažeistos ir kodėl jų pažeidimas turėtų būti laikomas viešuoju interesu. Minėtas prokurorės nutarimas leidžia konstatuoti</w:t>
      </w:r>
      <w:r w:rsidRPr="00362C57">
        <w:rPr>
          <w:rFonts w:ascii="Times New Roman" w:hAnsi="Times New Roman" w:cs="Times New Roman"/>
          <w:sz w:val="24"/>
          <w:szCs w:val="24"/>
        </w:rPr>
        <w:t>, kad šiuo atveju</w:t>
      </w:r>
      <w:r>
        <w:rPr>
          <w:rFonts w:ascii="Times New Roman" w:hAnsi="Times New Roman" w:cs="Times New Roman"/>
          <w:sz w:val="24"/>
          <w:szCs w:val="24"/>
        </w:rPr>
        <w:t xml:space="preserve"> </w:t>
      </w:r>
      <w:r w:rsidRPr="00362C57">
        <w:rPr>
          <w:rFonts w:ascii="Times New Roman" w:hAnsi="Times New Roman" w:cs="Times New Roman"/>
          <w:sz w:val="24"/>
          <w:szCs w:val="24"/>
        </w:rPr>
        <w:t xml:space="preserve">viešasis interesas, kurį būtų pagrindas ginti, apskritai nebuvo pažeistas, </w:t>
      </w:r>
      <w:r>
        <w:rPr>
          <w:rFonts w:ascii="Times New Roman" w:hAnsi="Times New Roman" w:cs="Times New Roman"/>
          <w:sz w:val="24"/>
          <w:szCs w:val="24"/>
        </w:rPr>
        <w:t>todėl</w:t>
      </w:r>
      <w:r w:rsidRPr="00362C57">
        <w:rPr>
          <w:rFonts w:ascii="Times New Roman" w:hAnsi="Times New Roman" w:cs="Times New Roman"/>
          <w:sz w:val="24"/>
          <w:szCs w:val="24"/>
        </w:rPr>
        <w:t xml:space="preserve"> pareiškėjų</w:t>
      </w:r>
      <w:r>
        <w:rPr>
          <w:rFonts w:ascii="Times New Roman" w:hAnsi="Times New Roman" w:cs="Times New Roman"/>
          <w:sz w:val="24"/>
          <w:szCs w:val="24"/>
        </w:rPr>
        <w:t xml:space="preserve"> </w:t>
      </w:r>
      <w:r w:rsidRPr="00362C57">
        <w:rPr>
          <w:rFonts w:ascii="Times New Roman" w:hAnsi="Times New Roman" w:cs="Times New Roman"/>
          <w:sz w:val="24"/>
          <w:szCs w:val="24"/>
        </w:rPr>
        <w:t>subjektinės teisės, kurias jie gina šioje byloje, nėra susijusios su viešuoju interesu.</w:t>
      </w:r>
    </w:p>
    <w:p w14:paraId="69347945" w14:textId="0228D118" w:rsidR="00362C57" w:rsidRDefault="00362C57" w:rsidP="00125EDF">
      <w:pPr>
        <w:pStyle w:val="Sraopastraipa"/>
        <w:numPr>
          <w:ilvl w:val="0"/>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Trečiasis suinteresuotas asmuo Kauno rajono savivaldybės administracija atsiliepime į apeliacinį skundą prašo spręsti apeliacinį skundą teismo nuožiūra. </w:t>
      </w:r>
    </w:p>
    <w:p w14:paraId="1E95855C" w14:textId="6537DF77" w:rsidR="00362C57" w:rsidRDefault="00125EDF" w:rsidP="00125EDF">
      <w:pPr>
        <w:pStyle w:val="Sraopastraipa"/>
        <w:numPr>
          <w:ilvl w:val="0"/>
          <w:numId w:val="1"/>
        </w:numPr>
        <w:tabs>
          <w:tab w:val="left" w:pos="709"/>
          <w:tab w:val="left" w:pos="851"/>
          <w:tab w:val="left" w:pos="1134"/>
        </w:tabs>
        <w:spacing w:after="0" w:line="240" w:lineRule="auto"/>
        <w:ind w:left="0" w:firstLine="709"/>
        <w:jc w:val="both"/>
        <w:rPr>
          <w:rFonts w:ascii="Times New Roman" w:hAnsi="Times New Roman" w:cs="Times New Roman"/>
          <w:sz w:val="24"/>
          <w:szCs w:val="24"/>
        </w:rPr>
      </w:pPr>
      <w:r w:rsidRPr="00125EDF">
        <w:rPr>
          <w:rFonts w:ascii="Times New Roman" w:hAnsi="Times New Roman" w:cs="Times New Roman"/>
          <w:sz w:val="24"/>
          <w:szCs w:val="24"/>
        </w:rPr>
        <w:t>Kauno rajono savivaldybės administracij</w:t>
      </w:r>
      <w:r>
        <w:rPr>
          <w:rFonts w:ascii="Times New Roman" w:hAnsi="Times New Roman" w:cs="Times New Roman"/>
          <w:sz w:val="24"/>
          <w:szCs w:val="24"/>
        </w:rPr>
        <w:t>os a</w:t>
      </w:r>
      <w:r w:rsidR="00362C57">
        <w:rPr>
          <w:rFonts w:ascii="Times New Roman" w:hAnsi="Times New Roman" w:cs="Times New Roman"/>
          <w:sz w:val="24"/>
          <w:szCs w:val="24"/>
        </w:rPr>
        <w:t xml:space="preserve">tsiliepimas į apeliacinį skundą grindžiamas šiais argumentais: </w:t>
      </w:r>
    </w:p>
    <w:p w14:paraId="6E9A6ACC" w14:textId="1ECC95E6" w:rsidR="00362C57" w:rsidRDefault="00362C57" w:rsidP="00362C57">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Nėra pagrindo nesutikti su pirmosios instancijos teismo išvada, jog pareiškėjų pareikštas reikalavimas negali būti tenkinamas, nes jis yra pareikštas teismui praleidus ABTĮ 29</w:t>
      </w:r>
      <w:r w:rsidR="00125EDF">
        <w:rPr>
          <w:rFonts w:ascii="Times New Roman" w:hAnsi="Times New Roman" w:cs="Times New Roman"/>
          <w:sz w:val="24"/>
          <w:szCs w:val="24"/>
        </w:rPr>
        <w:t> </w:t>
      </w:r>
      <w:r>
        <w:rPr>
          <w:rFonts w:ascii="Times New Roman" w:hAnsi="Times New Roman" w:cs="Times New Roman"/>
          <w:sz w:val="24"/>
          <w:szCs w:val="24"/>
        </w:rPr>
        <w:t xml:space="preserve">straipsnio 1 dalyje nustatytą kreipimosi į teismą terminą. </w:t>
      </w:r>
    </w:p>
    <w:p w14:paraId="05212042" w14:textId="52B06E7B" w:rsidR="00362C57" w:rsidRPr="00386D15" w:rsidRDefault="00362C57" w:rsidP="00386D15">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Pareiškėjai, siekdami apginti viešąjį interesą patikslintame skunde ir apeliaciniame skunde nenurodė konkrečios įstatymo normos, kuria būtų įtvirtinta pareiškėjų teisė ginti viešąjį </w:t>
      </w:r>
      <w:r>
        <w:rPr>
          <w:rFonts w:ascii="Times New Roman" w:hAnsi="Times New Roman" w:cs="Times New Roman"/>
          <w:sz w:val="24"/>
          <w:szCs w:val="24"/>
        </w:rPr>
        <w:lastRenderedPageBreak/>
        <w:t>interesą dėl valstybės įstaigos veiksmų, kuriais įsteigtos atviro tipo bausmės atlikimo vietos, bausmių vykdymo veiklai vykdyti bei įkeliant į jas gyventi nuteistuosius, pripažinimo neteisėtais. N</w:t>
      </w:r>
      <w:r w:rsidRPr="00362C57">
        <w:rPr>
          <w:rFonts w:ascii="Times New Roman" w:hAnsi="Times New Roman" w:cs="Times New Roman"/>
          <w:sz w:val="24"/>
          <w:szCs w:val="24"/>
        </w:rPr>
        <w:t xml:space="preserve">epakanka tik kreiptis į teismą su reikalavimu, kuriuo iš esmės siekiama apginti viešąjį interesą, kadangi įstatymo leidėjas imperatyviai </w:t>
      </w:r>
      <w:r w:rsidR="00386D15">
        <w:rPr>
          <w:rFonts w:ascii="Times New Roman" w:hAnsi="Times New Roman" w:cs="Times New Roman"/>
          <w:sz w:val="24"/>
          <w:szCs w:val="24"/>
        </w:rPr>
        <w:t xml:space="preserve">ABTĮ </w:t>
      </w:r>
      <w:r w:rsidRPr="00362C57">
        <w:rPr>
          <w:rFonts w:ascii="Times New Roman" w:hAnsi="Times New Roman" w:cs="Times New Roman"/>
          <w:sz w:val="24"/>
          <w:szCs w:val="24"/>
        </w:rPr>
        <w:t>įtvirtino, kad tais atvejais</w:t>
      </w:r>
      <w:r>
        <w:rPr>
          <w:rFonts w:ascii="Times New Roman" w:hAnsi="Times New Roman" w:cs="Times New Roman"/>
          <w:sz w:val="24"/>
          <w:szCs w:val="24"/>
        </w:rPr>
        <w:t xml:space="preserve">, kai </w:t>
      </w:r>
      <w:r w:rsidRPr="00362C57">
        <w:rPr>
          <w:rFonts w:ascii="Times New Roman" w:hAnsi="Times New Roman" w:cs="Times New Roman"/>
          <w:sz w:val="24"/>
          <w:szCs w:val="24"/>
        </w:rPr>
        <w:t>yra ginamas viešasis interesas</w:t>
      </w:r>
      <w:r>
        <w:rPr>
          <w:rFonts w:ascii="Times New Roman" w:hAnsi="Times New Roman" w:cs="Times New Roman"/>
          <w:sz w:val="24"/>
          <w:szCs w:val="24"/>
        </w:rPr>
        <w:t xml:space="preserve">, turi būti </w:t>
      </w:r>
      <w:r w:rsidRPr="00362C57">
        <w:rPr>
          <w:rFonts w:ascii="Times New Roman" w:hAnsi="Times New Roman" w:cs="Times New Roman"/>
          <w:sz w:val="24"/>
          <w:szCs w:val="24"/>
        </w:rPr>
        <w:t>dviejų elementų sutaptis</w:t>
      </w:r>
      <w:r>
        <w:rPr>
          <w:rFonts w:ascii="Times New Roman" w:hAnsi="Times New Roman" w:cs="Times New Roman"/>
          <w:sz w:val="24"/>
          <w:szCs w:val="24"/>
        </w:rPr>
        <w:t>, t. y. kad</w:t>
      </w:r>
      <w:r w:rsidRPr="00362C57">
        <w:rPr>
          <w:rFonts w:ascii="Times New Roman" w:hAnsi="Times New Roman" w:cs="Times New Roman"/>
          <w:sz w:val="24"/>
          <w:szCs w:val="24"/>
        </w:rPr>
        <w:t xml:space="preserve"> viešąjį interesą gintų tinkamas subjektas ir tokio subjekto teisė ginti viešąjį interesą konkrečiu atveju būtų nustatyta įstatyme. </w:t>
      </w:r>
      <w:r w:rsidR="00386D15">
        <w:rPr>
          <w:rFonts w:ascii="Times New Roman" w:hAnsi="Times New Roman" w:cs="Times New Roman"/>
          <w:sz w:val="24"/>
          <w:szCs w:val="24"/>
        </w:rPr>
        <w:t>Nesant</w:t>
      </w:r>
      <w:r w:rsidRPr="00362C57">
        <w:rPr>
          <w:rFonts w:ascii="Times New Roman" w:hAnsi="Times New Roman" w:cs="Times New Roman"/>
          <w:sz w:val="24"/>
          <w:szCs w:val="24"/>
        </w:rPr>
        <w:t xml:space="preserve"> bent vieno elemento, asmens reikalavimas ginti viešąjį interesą yra nepagrįstas</w:t>
      </w:r>
      <w:r w:rsidR="00386D15">
        <w:rPr>
          <w:rFonts w:ascii="Times New Roman" w:hAnsi="Times New Roman" w:cs="Times New Roman"/>
          <w:sz w:val="24"/>
          <w:szCs w:val="24"/>
        </w:rPr>
        <w:t>. Pareiškėjai apeliacini</w:t>
      </w:r>
      <w:r w:rsidR="00586EEC">
        <w:rPr>
          <w:rFonts w:ascii="Times New Roman" w:hAnsi="Times New Roman" w:cs="Times New Roman"/>
          <w:sz w:val="24"/>
          <w:szCs w:val="24"/>
        </w:rPr>
        <w:t>ame</w:t>
      </w:r>
      <w:r w:rsidR="00386D15">
        <w:rPr>
          <w:rFonts w:ascii="Times New Roman" w:hAnsi="Times New Roman" w:cs="Times New Roman"/>
          <w:sz w:val="24"/>
          <w:szCs w:val="24"/>
        </w:rPr>
        <w:t xml:space="preserve"> skunde iš esmės patys pripažįsta, jog jie nagrinėjamoje byloje neturi teisės ir kompetencijos ginti vieš</w:t>
      </w:r>
      <w:r w:rsidR="00586EEC">
        <w:rPr>
          <w:rFonts w:ascii="Times New Roman" w:hAnsi="Times New Roman" w:cs="Times New Roman"/>
          <w:sz w:val="24"/>
          <w:szCs w:val="24"/>
        </w:rPr>
        <w:t>ąjį</w:t>
      </w:r>
      <w:r w:rsidR="00386D15">
        <w:rPr>
          <w:rFonts w:ascii="Times New Roman" w:hAnsi="Times New Roman" w:cs="Times New Roman"/>
          <w:sz w:val="24"/>
          <w:szCs w:val="24"/>
        </w:rPr>
        <w:t xml:space="preserve"> interes</w:t>
      </w:r>
      <w:r w:rsidR="00586EEC">
        <w:rPr>
          <w:rFonts w:ascii="Times New Roman" w:hAnsi="Times New Roman" w:cs="Times New Roman"/>
          <w:sz w:val="24"/>
          <w:szCs w:val="24"/>
        </w:rPr>
        <w:t>ą</w:t>
      </w:r>
      <w:r w:rsidR="00386D15">
        <w:rPr>
          <w:rFonts w:ascii="Times New Roman" w:hAnsi="Times New Roman" w:cs="Times New Roman"/>
          <w:sz w:val="24"/>
          <w:szCs w:val="24"/>
        </w:rPr>
        <w:t xml:space="preserve">. </w:t>
      </w:r>
    </w:p>
    <w:p w14:paraId="2756BAB6" w14:textId="77777777" w:rsidR="00362C57" w:rsidRPr="00235BD1" w:rsidRDefault="00362C57" w:rsidP="00B54D10">
      <w:pPr>
        <w:tabs>
          <w:tab w:val="left" w:pos="851"/>
          <w:tab w:val="left" w:pos="993"/>
        </w:tabs>
        <w:spacing w:after="0" w:line="240" w:lineRule="auto"/>
        <w:jc w:val="both"/>
        <w:rPr>
          <w:rFonts w:ascii="Times New Roman" w:hAnsi="Times New Roman" w:cs="Times New Roman"/>
          <w:sz w:val="24"/>
          <w:szCs w:val="24"/>
        </w:rPr>
      </w:pPr>
    </w:p>
    <w:p w14:paraId="49853993" w14:textId="12799FBC" w:rsidR="009B3CC6" w:rsidRPr="00235BD1" w:rsidRDefault="0048356A" w:rsidP="00B54D1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Išplėstinė t</w:t>
      </w:r>
      <w:r w:rsidR="009B3CC6" w:rsidRPr="00235BD1">
        <w:rPr>
          <w:rFonts w:ascii="Times New Roman" w:hAnsi="Times New Roman" w:cs="Times New Roman"/>
          <w:sz w:val="24"/>
          <w:szCs w:val="24"/>
        </w:rPr>
        <w:t>eisėjų kolegija</w:t>
      </w:r>
    </w:p>
    <w:p w14:paraId="16FEA082" w14:textId="77777777" w:rsidR="009B3CC6" w:rsidRPr="00235BD1" w:rsidRDefault="009B3CC6" w:rsidP="00B54D10">
      <w:pPr>
        <w:spacing w:after="0" w:line="240" w:lineRule="auto"/>
        <w:jc w:val="both"/>
        <w:rPr>
          <w:rFonts w:ascii="Times New Roman" w:hAnsi="Times New Roman" w:cs="Times New Roman"/>
          <w:sz w:val="24"/>
          <w:szCs w:val="24"/>
        </w:rPr>
      </w:pPr>
    </w:p>
    <w:p w14:paraId="4160687A" w14:textId="77777777" w:rsidR="009B3CC6" w:rsidRPr="00235BD1" w:rsidRDefault="009B3CC6" w:rsidP="00B54D10">
      <w:pPr>
        <w:pStyle w:val="Pagrindiniotekstotrauka3"/>
        <w:ind w:firstLine="0"/>
        <w:rPr>
          <w:bCs/>
          <w:spacing w:val="60"/>
          <w:szCs w:val="24"/>
        </w:rPr>
      </w:pPr>
      <w:r w:rsidRPr="00235BD1">
        <w:rPr>
          <w:bCs/>
          <w:spacing w:val="60"/>
          <w:szCs w:val="24"/>
        </w:rPr>
        <w:t>konstatuoj</w:t>
      </w:r>
      <w:r w:rsidRPr="00235BD1">
        <w:rPr>
          <w:bCs/>
          <w:szCs w:val="24"/>
        </w:rPr>
        <w:t>a:</w:t>
      </w:r>
    </w:p>
    <w:p w14:paraId="2A94F493" w14:textId="77777777" w:rsidR="009B3CC6" w:rsidRPr="00235BD1" w:rsidRDefault="009B3CC6" w:rsidP="00B54D10">
      <w:pPr>
        <w:spacing w:after="0" w:line="240" w:lineRule="auto"/>
        <w:jc w:val="both"/>
        <w:rPr>
          <w:rFonts w:ascii="Times New Roman" w:hAnsi="Times New Roman" w:cs="Times New Roman"/>
          <w:sz w:val="24"/>
          <w:szCs w:val="24"/>
        </w:rPr>
      </w:pPr>
    </w:p>
    <w:p w14:paraId="2F778697" w14:textId="77777777" w:rsidR="009B3CC6" w:rsidRPr="00235BD1" w:rsidRDefault="009B3CC6" w:rsidP="00B54D10">
      <w:pPr>
        <w:spacing w:after="0" w:line="240" w:lineRule="auto"/>
        <w:jc w:val="center"/>
        <w:rPr>
          <w:rFonts w:ascii="Times New Roman" w:hAnsi="Times New Roman" w:cs="Times New Roman"/>
          <w:sz w:val="24"/>
          <w:szCs w:val="24"/>
        </w:rPr>
      </w:pPr>
      <w:r w:rsidRPr="00235BD1">
        <w:rPr>
          <w:rFonts w:ascii="Times New Roman" w:hAnsi="Times New Roman" w:cs="Times New Roman"/>
          <w:sz w:val="24"/>
          <w:szCs w:val="24"/>
        </w:rPr>
        <w:t>IV.</w:t>
      </w:r>
    </w:p>
    <w:p w14:paraId="17732ADF" w14:textId="77777777" w:rsidR="009B3CC6" w:rsidRPr="00235BD1" w:rsidRDefault="009B3CC6" w:rsidP="00B54D10">
      <w:pPr>
        <w:tabs>
          <w:tab w:val="left" w:pos="851"/>
          <w:tab w:val="left" w:pos="993"/>
        </w:tabs>
        <w:spacing w:after="0" w:line="240" w:lineRule="auto"/>
        <w:jc w:val="both"/>
        <w:rPr>
          <w:rFonts w:ascii="Times New Roman" w:hAnsi="Times New Roman" w:cs="Times New Roman"/>
          <w:sz w:val="24"/>
          <w:szCs w:val="24"/>
        </w:rPr>
      </w:pPr>
    </w:p>
    <w:p w14:paraId="1D4FE16A" w14:textId="139AE4D5" w:rsidR="00386D15" w:rsidRDefault="00386D15" w:rsidP="00CA681D">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Byloje nagrinėjamas ginčas kilo dėl </w:t>
      </w:r>
      <w:r w:rsidR="00D66689">
        <w:rPr>
          <w:rFonts w:ascii="Times New Roman" w:hAnsi="Times New Roman" w:cs="Times New Roman"/>
          <w:color w:val="000000"/>
          <w:sz w:val="24"/>
          <w:szCs w:val="24"/>
        </w:rPr>
        <w:t xml:space="preserve">Tarnybos veiksmų, </w:t>
      </w:r>
      <w:r w:rsidR="00CA681D">
        <w:rPr>
          <w:rFonts w:ascii="Times New Roman" w:hAnsi="Times New Roman" w:cs="Times New Roman"/>
          <w:color w:val="000000"/>
          <w:sz w:val="24"/>
          <w:szCs w:val="24"/>
        </w:rPr>
        <w:t xml:space="preserve">kuriais 2023 m. gruodžio 14 d. pastate, esančiame </w:t>
      </w:r>
      <w:r w:rsidR="00CA681D" w:rsidRPr="00CA681D">
        <w:rPr>
          <w:rFonts w:ascii="Times New Roman" w:hAnsi="Times New Roman" w:cs="Times New Roman"/>
          <w:color w:val="000000"/>
          <w:sz w:val="24"/>
          <w:szCs w:val="24"/>
        </w:rPr>
        <w:t>Stumbro g. 3, Šakių kaime, Domeikavos seniūnijoje, Kauno rajone</w:t>
      </w:r>
      <w:r w:rsidR="00CA681D">
        <w:rPr>
          <w:rFonts w:ascii="Times New Roman" w:hAnsi="Times New Roman" w:cs="Times New Roman"/>
          <w:color w:val="000000"/>
          <w:sz w:val="24"/>
          <w:szCs w:val="24"/>
        </w:rPr>
        <w:t>,</w:t>
      </w:r>
      <w:r w:rsidR="00D66689">
        <w:rPr>
          <w:rFonts w:ascii="Times New Roman" w:hAnsi="Times New Roman" w:cs="Times New Roman"/>
          <w:color w:val="000000"/>
          <w:sz w:val="24"/>
          <w:szCs w:val="24"/>
        </w:rPr>
        <w:t xml:space="preserve"> prad</w:t>
      </w:r>
      <w:r w:rsidR="00CA681D">
        <w:rPr>
          <w:rFonts w:ascii="Times New Roman" w:hAnsi="Times New Roman" w:cs="Times New Roman"/>
          <w:color w:val="000000"/>
          <w:sz w:val="24"/>
          <w:szCs w:val="24"/>
        </w:rPr>
        <w:t>ėta</w:t>
      </w:r>
      <w:r w:rsidR="00D66689">
        <w:rPr>
          <w:rFonts w:ascii="Times New Roman" w:hAnsi="Times New Roman" w:cs="Times New Roman"/>
          <w:color w:val="000000"/>
          <w:sz w:val="24"/>
          <w:szCs w:val="24"/>
        </w:rPr>
        <w:t xml:space="preserve"> Kauno pusiaukelės namų veikl</w:t>
      </w:r>
      <w:r w:rsidR="00CA681D">
        <w:rPr>
          <w:rFonts w:ascii="Times New Roman" w:hAnsi="Times New Roman" w:cs="Times New Roman"/>
          <w:color w:val="000000"/>
          <w:sz w:val="24"/>
          <w:szCs w:val="24"/>
        </w:rPr>
        <w:t>a</w:t>
      </w:r>
      <w:r>
        <w:rPr>
          <w:rFonts w:ascii="Times New Roman" w:hAnsi="Times New Roman" w:cs="Times New Roman"/>
          <w:color w:val="000000"/>
          <w:sz w:val="24"/>
          <w:szCs w:val="24"/>
        </w:rPr>
        <w:t>.</w:t>
      </w:r>
      <w:r w:rsidR="00CA681D" w:rsidRPr="00CA681D">
        <w:rPr>
          <w:rFonts w:ascii="Times New Roman" w:hAnsi="Times New Roman" w:cs="Times New Roman"/>
          <w:color w:val="000000"/>
          <w:sz w:val="24"/>
          <w:szCs w:val="24"/>
        </w:rPr>
        <w:t xml:space="preserve"> </w:t>
      </w:r>
      <w:r w:rsidR="00CA681D">
        <w:rPr>
          <w:rFonts w:ascii="Times New Roman" w:hAnsi="Times New Roman" w:cs="Times New Roman"/>
          <w:color w:val="000000"/>
          <w:sz w:val="24"/>
          <w:szCs w:val="24"/>
        </w:rPr>
        <w:t>Pareiškėjų teigimu, šią veiklą atsakovas pradėjo be teisinio pagrindo, neatlikęs</w:t>
      </w:r>
      <w:r w:rsidR="008536DB">
        <w:rPr>
          <w:rFonts w:ascii="Times New Roman" w:hAnsi="Times New Roman" w:cs="Times New Roman"/>
          <w:color w:val="000000"/>
          <w:sz w:val="24"/>
          <w:szCs w:val="24"/>
        </w:rPr>
        <w:t xml:space="preserve"> tokios veiklos vertinimo procedūrų</w:t>
      </w:r>
      <w:r w:rsidR="00CA681D">
        <w:rPr>
          <w:rFonts w:ascii="Times New Roman" w:hAnsi="Times New Roman" w:cs="Times New Roman"/>
          <w:color w:val="000000"/>
          <w:sz w:val="24"/>
          <w:szCs w:val="24"/>
        </w:rPr>
        <w:t>, taip pat nesuderinęs jos su Kauno rajono savivaldybe bei vietos bendruomene.</w:t>
      </w:r>
    </w:p>
    <w:p w14:paraId="76AAF780" w14:textId="58554C9D" w:rsidR="008536DB" w:rsidRPr="004C2C0D" w:rsidRDefault="008536DB" w:rsidP="00CA681D">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sidRPr="008536DB">
        <w:rPr>
          <w:rFonts w:ascii="Times New Roman" w:hAnsi="Times New Roman" w:cs="Times New Roman"/>
          <w:bCs/>
          <w:color w:val="000000"/>
          <w:sz w:val="24"/>
          <w:szCs w:val="24"/>
        </w:rPr>
        <w:t>Pirmosios instancijos teismas</w:t>
      </w:r>
      <w:r>
        <w:rPr>
          <w:rFonts w:ascii="Times New Roman" w:hAnsi="Times New Roman" w:cs="Times New Roman"/>
          <w:color w:val="000000"/>
          <w:sz w:val="24"/>
          <w:szCs w:val="24"/>
        </w:rPr>
        <w:t xml:space="preserve"> atmetė pareiškėjų skundą, konstatavęs, </w:t>
      </w:r>
      <w:r w:rsidR="00940049">
        <w:rPr>
          <w:rFonts w:ascii="Times New Roman" w:hAnsi="Times New Roman" w:cs="Times New Roman"/>
          <w:color w:val="000000"/>
          <w:sz w:val="24"/>
          <w:szCs w:val="24"/>
        </w:rPr>
        <w:t>kad</w:t>
      </w:r>
      <w:r>
        <w:rPr>
          <w:rFonts w:ascii="Times New Roman" w:hAnsi="Times New Roman" w:cs="Times New Roman"/>
          <w:color w:val="000000"/>
          <w:sz w:val="24"/>
          <w:szCs w:val="24"/>
        </w:rPr>
        <w:t xml:space="preserve"> </w:t>
      </w:r>
      <w:r w:rsidR="00F33BAA" w:rsidRPr="00F33BAA">
        <w:rPr>
          <w:rFonts w:ascii="Times New Roman" w:hAnsi="Times New Roman" w:cs="Times New Roman"/>
          <w:color w:val="000000"/>
          <w:sz w:val="24"/>
          <w:szCs w:val="24"/>
        </w:rPr>
        <w:t xml:space="preserve">Kauno pusiaukelės namų veikla Pastate pradėta </w:t>
      </w:r>
      <w:r w:rsidR="00F33BAA">
        <w:rPr>
          <w:rFonts w:ascii="Times New Roman" w:hAnsi="Times New Roman" w:cs="Times New Roman"/>
          <w:color w:val="000000"/>
          <w:sz w:val="24"/>
          <w:szCs w:val="24"/>
        </w:rPr>
        <w:t xml:space="preserve">pagal </w:t>
      </w:r>
      <w:r w:rsidR="00F33BAA" w:rsidRPr="00F33BAA">
        <w:rPr>
          <w:rFonts w:ascii="Times New Roman" w:hAnsi="Times New Roman" w:cs="Times New Roman"/>
          <w:color w:val="000000"/>
          <w:sz w:val="24"/>
          <w:szCs w:val="24"/>
        </w:rPr>
        <w:t>Kalėjimų departamento direktoriaus 2022 m. balandžio 22</w:t>
      </w:r>
      <w:r w:rsidR="00F33BAA">
        <w:rPr>
          <w:rFonts w:ascii="Times New Roman" w:hAnsi="Times New Roman" w:cs="Times New Roman"/>
          <w:color w:val="000000"/>
          <w:sz w:val="24"/>
          <w:szCs w:val="24"/>
        </w:rPr>
        <w:t> </w:t>
      </w:r>
      <w:r w:rsidR="00F33BAA" w:rsidRPr="00F33BAA">
        <w:rPr>
          <w:rFonts w:ascii="Times New Roman" w:hAnsi="Times New Roman" w:cs="Times New Roman"/>
          <w:color w:val="000000"/>
          <w:sz w:val="24"/>
          <w:szCs w:val="24"/>
        </w:rPr>
        <w:t>d. įsakym</w:t>
      </w:r>
      <w:r w:rsidR="00F33BAA">
        <w:rPr>
          <w:rFonts w:ascii="Times New Roman" w:hAnsi="Times New Roman" w:cs="Times New Roman"/>
          <w:color w:val="000000"/>
          <w:sz w:val="24"/>
          <w:szCs w:val="24"/>
        </w:rPr>
        <w:t>ą</w:t>
      </w:r>
      <w:r w:rsidR="00F33BAA" w:rsidRPr="00F33BAA">
        <w:rPr>
          <w:rFonts w:ascii="Times New Roman" w:hAnsi="Times New Roman" w:cs="Times New Roman"/>
          <w:color w:val="000000"/>
          <w:sz w:val="24"/>
          <w:szCs w:val="24"/>
        </w:rPr>
        <w:t xml:space="preserve"> Nr. V-112,</w:t>
      </w:r>
      <w:r w:rsidR="00F33BAA">
        <w:rPr>
          <w:rFonts w:ascii="Times New Roman" w:hAnsi="Times New Roman" w:cs="Times New Roman"/>
          <w:color w:val="000000"/>
          <w:sz w:val="24"/>
          <w:szCs w:val="24"/>
        </w:rPr>
        <w:t xml:space="preserve"> kuris </w:t>
      </w:r>
      <w:r w:rsidR="00F33BAA" w:rsidRPr="00F33BAA">
        <w:rPr>
          <w:rFonts w:ascii="Times New Roman" w:hAnsi="Times New Roman" w:cs="Times New Roman"/>
          <w:color w:val="000000"/>
          <w:sz w:val="24"/>
          <w:szCs w:val="24"/>
        </w:rPr>
        <w:t xml:space="preserve">yra individualus teisės taikymo aktas, </w:t>
      </w:r>
      <w:r w:rsidR="000916EA">
        <w:rPr>
          <w:rFonts w:ascii="Times New Roman" w:hAnsi="Times New Roman" w:cs="Times New Roman"/>
          <w:color w:val="000000"/>
          <w:sz w:val="24"/>
          <w:szCs w:val="24"/>
        </w:rPr>
        <w:t>todėl jam</w:t>
      </w:r>
      <w:r w:rsidR="00F33BAA" w:rsidRPr="00F33BAA">
        <w:rPr>
          <w:rFonts w:ascii="Times New Roman" w:hAnsi="Times New Roman" w:cs="Times New Roman"/>
          <w:color w:val="000000"/>
          <w:sz w:val="24"/>
          <w:szCs w:val="24"/>
        </w:rPr>
        <w:t xml:space="preserve"> netaikomos Teisėkūros pagrindų įstatymo nuostatos</w:t>
      </w:r>
      <w:r w:rsidR="00F33BAA">
        <w:rPr>
          <w:rFonts w:ascii="Times New Roman" w:hAnsi="Times New Roman" w:cs="Times New Roman"/>
          <w:color w:val="000000"/>
          <w:sz w:val="24"/>
          <w:szCs w:val="24"/>
        </w:rPr>
        <w:t xml:space="preserve">. Skundo argumentus dėl žemės sklypo ir pastato naudojimo paskirties </w:t>
      </w:r>
      <w:r w:rsidR="00F33BAA">
        <w:rPr>
          <w:rFonts w:ascii="Times New Roman" w:hAnsi="Times New Roman" w:cs="Times New Roman"/>
          <w:bCs/>
          <w:color w:val="000000"/>
          <w:sz w:val="24"/>
          <w:szCs w:val="24"/>
        </w:rPr>
        <w:t>p</w:t>
      </w:r>
      <w:r w:rsidR="00F33BAA" w:rsidRPr="00F33BAA">
        <w:rPr>
          <w:rFonts w:ascii="Times New Roman" w:hAnsi="Times New Roman" w:cs="Times New Roman"/>
          <w:bCs/>
          <w:color w:val="000000"/>
          <w:sz w:val="24"/>
          <w:szCs w:val="24"/>
        </w:rPr>
        <w:t>irmosios instancijos teismas</w:t>
      </w:r>
      <w:r w:rsidR="00F33BAA">
        <w:rPr>
          <w:rFonts w:ascii="Times New Roman" w:hAnsi="Times New Roman" w:cs="Times New Roman"/>
          <w:bCs/>
          <w:color w:val="000000"/>
          <w:sz w:val="24"/>
          <w:szCs w:val="24"/>
        </w:rPr>
        <w:t xml:space="preserve"> laikė tiesiogiai nesusijusiais su pareiškėjų subjektinių teisių pažeidimu ir gynyba. </w:t>
      </w:r>
      <w:r w:rsidR="00F33BAA" w:rsidRPr="00F33BAA">
        <w:rPr>
          <w:rFonts w:ascii="Times New Roman" w:hAnsi="Times New Roman" w:cs="Times New Roman"/>
          <w:bCs/>
          <w:color w:val="000000"/>
          <w:sz w:val="24"/>
          <w:szCs w:val="24"/>
        </w:rPr>
        <w:t>Pirmosios instancijos teismas</w:t>
      </w:r>
      <w:r w:rsidR="00F33BAA">
        <w:rPr>
          <w:rFonts w:ascii="Times New Roman" w:hAnsi="Times New Roman" w:cs="Times New Roman"/>
          <w:bCs/>
          <w:color w:val="000000"/>
          <w:sz w:val="24"/>
          <w:szCs w:val="24"/>
        </w:rPr>
        <w:t xml:space="preserve"> taip pat pažymėjo, kad pareiškėjai praleido ABTĮ 29 straipsnio 1 dalyje įtvirtintą terminą skundui pateikti. </w:t>
      </w:r>
    </w:p>
    <w:p w14:paraId="73EA9378" w14:textId="3EEB509F" w:rsidR="00F25068" w:rsidRPr="00F25068" w:rsidRDefault="004C2C0D" w:rsidP="00F25068">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hAnsi="Times New Roman" w:cs="Times New Roman"/>
          <w:bCs/>
          <w:color w:val="000000"/>
          <w:sz w:val="24"/>
          <w:szCs w:val="24"/>
        </w:rPr>
        <w:t>Pareiškėjai nesutinka su p</w:t>
      </w:r>
      <w:r w:rsidRPr="004C2C0D">
        <w:rPr>
          <w:rFonts w:ascii="Times New Roman" w:hAnsi="Times New Roman" w:cs="Times New Roman"/>
          <w:bCs/>
          <w:color w:val="000000"/>
          <w:sz w:val="24"/>
          <w:szCs w:val="24"/>
        </w:rPr>
        <w:t>irmosios instancijos teism</w:t>
      </w:r>
      <w:r>
        <w:rPr>
          <w:rFonts w:ascii="Times New Roman" w:hAnsi="Times New Roman" w:cs="Times New Roman"/>
          <w:bCs/>
          <w:color w:val="000000"/>
          <w:sz w:val="24"/>
          <w:szCs w:val="24"/>
        </w:rPr>
        <w:t>o išvadomis, apeliacinį skundą iš esmės grindžia argumentais, kad</w:t>
      </w:r>
      <w:r w:rsidR="00ED1B3D">
        <w:rPr>
          <w:rFonts w:ascii="Times New Roman" w:hAnsi="Times New Roman" w:cs="Times New Roman"/>
          <w:bCs/>
          <w:color w:val="000000"/>
          <w:sz w:val="24"/>
          <w:szCs w:val="24"/>
        </w:rPr>
        <w:t xml:space="preserve"> Kauno pusiaukelės namai vertintini kaip naujai įsteigta įstaiga, p</w:t>
      </w:r>
      <w:r w:rsidR="00ED1B3D" w:rsidRPr="00ED1B3D">
        <w:rPr>
          <w:rFonts w:ascii="Times New Roman" w:hAnsi="Times New Roman" w:cs="Times New Roman"/>
          <w:bCs/>
          <w:color w:val="000000"/>
          <w:sz w:val="24"/>
          <w:szCs w:val="24"/>
        </w:rPr>
        <w:t>irmosios instancijos</w:t>
      </w:r>
      <w:r w:rsidR="00ED1B3D">
        <w:rPr>
          <w:rFonts w:ascii="Times New Roman" w:hAnsi="Times New Roman" w:cs="Times New Roman"/>
          <w:bCs/>
          <w:color w:val="000000"/>
          <w:sz w:val="24"/>
          <w:szCs w:val="24"/>
        </w:rPr>
        <w:t xml:space="preserve"> </w:t>
      </w:r>
      <w:r w:rsidR="00ED1B3D" w:rsidRPr="00ED1B3D">
        <w:rPr>
          <w:rFonts w:ascii="Times New Roman" w:hAnsi="Times New Roman" w:cs="Times New Roman"/>
          <w:bCs/>
          <w:color w:val="000000"/>
          <w:sz w:val="24"/>
          <w:szCs w:val="24"/>
        </w:rPr>
        <w:t>teismo sprendime nurodyti teisės aktai nepagrindžia Kauno pusiaukelės namų įsteigimo teisėtumo</w:t>
      </w:r>
      <w:r w:rsidR="002F621A">
        <w:rPr>
          <w:rFonts w:ascii="Times New Roman" w:hAnsi="Times New Roman" w:cs="Times New Roman"/>
          <w:bCs/>
          <w:color w:val="000000"/>
          <w:sz w:val="24"/>
          <w:szCs w:val="24"/>
        </w:rPr>
        <w:t xml:space="preserve"> – </w:t>
      </w:r>
      <w:r w:rsidR="002F621A" w:rsidRPr="002F621A">
        <w:rPr>
          <w:rFonts w:ascii="Times New Roman" w:hAnsi="Times New Roman" w:cs="Times New Roman"/>
          <w:bCs/>
          <w:color w:val="000000"/>
          <w:sz w:val="24"/>
          <w:szCs w:val="24"/>
        </w:rPr>
        <w:t>pusiaukelės namų steigimo procedūra ir sąlygos nėra reglamentu</w:t>
      </w:r>
      <w:r w:rsidR="002F621A">
        <w:rPr>
          <w:rFonts w:ascii="Times New Roman" w:hAnsi="Times New Roman" w:cs="Times New Roman"/>
          <w:bCs/>
          <w:color w:val="000000"/>
          <w:sz w:val="24"/>
          <w:szCs w:val="24"/>
        </w:rPr>
        <w:t>ot</w:t>
      </w:r>
      <w:r w:rsidR="002F621A" w:rsidRPr="002F621A">
        <w:rPr>
          <w:rFonts w:ascii="Times New Roman" w:hAnsi="Times New Roman" w:cs="Times New Roman"/>
          <w:bCs/>
          <w:color w:val="000000"/>
          <w:sz w:val="24"/>
          <w:szCs w:val="24"/>
        </w:rPr>
        <w:t>os</w:t>
      </w:r>
      <w:r w:rsidR="002F621A">
        <w:rPr>
          <w:rFonts w:ascii="Times New Roman" w:hAnsi="Times New Roman" w:cs="Times New Roman"/>
          <w:bCs/>
          <w:color w:val="000000"/>
          <w:sz w:val="24"/>
          <w:szCs w:val="24"/>
        </w:rPr>
        <w:t>, t</w:t>
      </w:r>
      <w:r w:rsidR="002F621A" w:rsidRPr="002F621A">
        <w:rPr>
          <w:rFonts w:ascii="Times New Roman" w:hAnsi="Times New Roman" w:cs="Times New Roman"/>
          <w:bCs/>
          <w:color w:val="000000"/>
          <w:sz w:val="24"/>
          <w:szCs w:val="24"/>
        </w:rPr>
        <w:t xml:space="preserve">odėl Kauno pusiaukelės namų steigimo procesas </w:t>
      </w:r>
      <w:r w:rsidR="002F621A">
        <w:rPr>
          <w:rFonts w:ascii="Times New Roman" w:hAnsi="Times New Roman" w:cs="Times New Roman"/>
          <w:bCs/>
          <w:color w:val="000000"/>
          <w:sz w:val="24"/>
          <w:szCs w:val="24"/>
        </w:rPr>
        <w:t xml:space="preserve">apskritai </w:t>
      </w:r>
      <w:r w:rsidR="002F621A" w:rsidRPr="002F621A">
        <w:rPr>
          <w:rFonts w:ascii="Times New Roman" w:hAnsi="Times New Roman" w:cs="Times New Roman"/>
          <w:bCs/>
          <w:color w:val="000000"/>
          <w:sz w:val="24"/>
          <w:szCs w:val="24"/>
        </w:rPr>
        <w:t>negalėjo būti pradėtas</w:t>
      </w:r>
      <w:r w:rsidR="006132C9">
        <w:rPr>
          <w:rFonts w:ascii="Times New Roman" w:hAnsi="Times New Roman" w:cs="Times New Roman"/>
          <w:bCs/>
          <w:color w:val="000000"/>
          <w:sz w:val="24"/>
          <w:szCs w:val="24"/>
        </w:rPr>
        <w:t>. B</w:t>
      </w:r>
      <w:r w:rsidR="002F621A">
        <w:rPr>
          <w:rFonts w:ascii="Times New Roman" w:hAnsi="Times New Roman" w:cs="Times New Roman"/>
          <w:bCs/>
          <w:color w:val="000000"/>
          <w:sz w:val="24"/>
          <w:szCs w:val="24"/>
        </w:rPr>
        <w:t>e to,</w:t>
      </w:r>
      <w:r w:rsidR="00ED1B3D">
        <w:rPr>
          <w:rFonts w:ascii="Times New Roman" w:hAnsi="Times New Roman" w:cs="Times New Roman"/>
          <w:bCs/>
          <w:color w:val="000000"/>
          <w:sz w:val="24"/>
          <w:szCs w:val="24"/>
        </w:rPr>
        <w:t xml:space="preserve"> </w:t>
      </w:r>
      <w:r w:rsidR="00ED1B3D" w:rsidRPr="00ED1B3D">
        <w:rPr>
          <w:rFonts w:ascii="Times New Roman" w:hAnsi="Times New Roman" w:cs="Times New Roman"/>
          <w:bCs/>
          <w:color w:val="000000"/>
          <w:sz w:val="24"/>
          <w:szCs w:val="24"/>
        </w:rPr>
        <w:t>Pastat</w:t>
      </w:r>
      <w:r w:rsidR="002F621A">
        <w:rPr>
          <w:rFonts w:ascii="Times New Roman" w:hAnsi="Times New Roman" w:cs="Times New Roman"/>
          <w:bCs/>
          <w:color w:val="000000"/>
          <w:sz w:val="24"/>
          <w:szCs w:val="24"/>
        </w:rPr>
        <w:t>as</w:t>
      </w:r>
      <w:r w:rsidR="00ED1B3D" w:rsidRPr="00ED1B3D">
        <w:rPr>
          <w:rFonts w:ascii="Times New Roman" w:hAnsi="Times New Roman" w:cs="Times New Roman"/>
          <w:bCs/>
          <w:color w:val="000000"/>
          <w:sz w:val="24"/>
          <w:szCs w:val="24"/>
        </w:rPr>
        <w:t xml:space="preserve"> </w:t>
      </w:r>
      <w:r w:rsidR="002F621A" w:rsidRPr="00ED1B3D">
        <w:rPr>
          <w:rFonts w:ascii="Times New Roman" w:hAnsi="Times New Roman" w:cs="Times New Roman"/>
          <w:bCs/>
          <w:color w:val="000000"/>
          <w:sz w:val="24"/>
          <w:szCs w:val="24"/>
        </w:rPr>
        <w:t xml:space="preserve">bausmių vykdymo veiklai </w:t>
      </w:r>
      <w:r w:rsidR="002F621A">
        <w:rPr>
          <w:rFonts w:ascii="Times New Roman" w:hAnsi="Times New Roman" w:cs="Times New Roman"/>
          <w:bCs/>
          <w:color w:val="000000"/>
          <w:sz w:val="24"/>
          <w:szCs w:val="24"/>
        </w:rPr>
        <w:t xml:space="preserve">buvo </w:t>
      </w:r>
      <w:r w:rsidR="00ED1B3D" w:rsidRPr="00ED1B3D">
        <w:rPr>
          <w:rFonts w:ascii="Times New Roman" w:hAnsi="Times New Roman" w:cs="Times New Roman"/>
          <w:bCs/>
          <w:color w:val="000000"/>
          <w:sz w:val="24"/>
          <w:szCs w:val="24"/>
        </w:rPr>
        <w:t>pritaiky</w:t>
      </w:r>
      <w:r w:rsidR="002F621A">
        <w:rPr>
          <w:rFonts w:ascii="Times New Roman" w:hAnsi="Times New Roman" w:cs="Times New Roman"/>
          <w:bCs/>
          <w:color w:val="000000"/>
          <w:sz w:val="24"/>
          <w:szCs w:val="24"/>
        </w:rPr>
        <w:t>t</w:t>
      </w:r>
      <w:r w:rsidR="00ED1B3D" w:rsidRPr="00ED1B3D">
        <w:rPr>
          <w:rFonts w:ascii="Times New Roman" w:hAnsi="Times New Roman" w:cs="Times New Roman"/>
          <w:bCs/>
          <w:color w:val="000000"/>
          <w:sz w:val="24"/>
          <w:szCs w:val="24"/>
        </w:rPr>
        <w:t>as pažeidžia</w:t>
      </w:r>
      <w:r w:rsidR="00ED1B3D">
        <w:rPr>
          <w:rFonts w:ascii="Times New Roman" w:hAnsi="Times New Roman" w:cs="Times New Roman"/>
          <w:bCs/>
          <w:color w:val="000000"/>
          <w:sz w:val="24"/>
          <w:szCs w:val="24"/>
        </w:rPr>
        <w:t>nt</w:t>
      </w:r>
      <w:r w:rsidR="00ED1B3D" w:rsidRPr="00ED1B3D">
        <w:rPr>
          <w:rFonts w:ascii="Times New Roman" w:hAnsi="Times New Roman" w:cs="Times New Roman"/>
          <w:bCs/>
          <w:color w:val="000000"/>
          <w:sz w:val="24"/>
          <w:szCs w:val="24"/>
        </w:rPr>
        <w:t xml:space="preserve"> viešai įregistruotą </w:t>
      </w:r>
      <w:r w:rsidR="00ED1B3D">
        <w:rPr>
          <w:rFonts w:ascii="Times New Roman" w:hAnsi="Times New Roman" w:cs="Times New Roman"/>
          <w:bCs/>
          <w:color w:val="000000"/>
          <w:sz w:val="24"/>
          <w:szCs w:val="24"/>
        </w:rPr>
        <w:t>j</w:t>
      </w:r>
      <w:r w:rsidR="00ED1B3D" w:rsidRPr="00ED1B3D">
        <w:rPr>
          <w:rFonts w:ascii="Times New Roman" w:hAnsi="Times New Roman" w:cs="Times New Roman"/>
          <w:bCs/>
          <w:color w:val="000000"/>
          <w:sz w:val="24"/>
          <w:szCs w:val="24"/>
        </w:rPr>
        <w:t>o paskirtį</w:t>
      </w:r>
      <w:r w:rsidR="00ED1B3D">
        <w:rPr>
          <w:rFonts w:ascii="Times New Roman" w:hAnsi="Times New Roman" w:cs="Times New Roman"/>
          <w:bCs/>
          <w:color w:val="000000"/>
          <w:sz w:val="24"/>
          <w:szCs w:val="24"/>
        </w:rPr>
        <w:t xml:space="preserve">. </w:t>
      </w:r>
      <w:r w:rsidR="00D655EB">
        <w:rPr>
          <w:rFonts w:ascii="Times New Roman" w:hAnsi="Times New Roman" w:cs="Times New Roman"/>
          <w:bCs/>
          <w:color w:val="000000"/>
          <w:sz w:val="24"/>
          <w:szCs w:val="24"/>
        </w:rPr>
        <w:t>Pareiškėjai taip pat laikosi pozicijos, jog p</w:t>
      </w:r>
      <w:r w:rsidR="00D655EB" w:rsidRPr="00D655EB">
        <w:rPr>
          <w:rFonts w:ascii="Times New Roman" w:hAnsi="Times New Roman" w:cs="Times New Roman"/>
          <w:bCs/>
          <w:color w:val="000000"/>
          <w:sz w:val="24"/>
          <w:szCs w:val="24"/>
        </w:rPr>
        <w:t>irmosios instancijos teismas</w:t>
      </w:r>
      <w:r w:rsidR="00D655EB">
        <w:rPr>
          <w:rFonts w:ascii="Times New Roman" w:hAnsi="Times New Roman" w:cs="Times New Roman"/>
          <w:bCs/>
          <w:color w:val="000000"/>
          <w:sz w:val="24"/>
          <w:szCs w:val="24"/>
        </w:rPr>
        <w:t xml:space="preserve"> nepagrįstai konstatavo, kad buvo praleistas skundo pateikimo teismui terminas, </w:t>
      </w:r>
      <w:r w:rsidR="00ED1B3D" w:rsidRPr="00D655EB">
        <w:rPr>
          <w:rFonts w:ascii="Times New Roman" w:hAnsi="Times New Roman" w:cs="Times New Roman"/>
          <w:bCs/>
          <w:color w:val="000000"/>
          <w:sz w:val="24"/>
          <w:szCs w:val="24"/>
        </w:rPr>
        <w:t>susiaurino skundo reikalavimus</w:t>
      </w:r>
      <w:r w:rsidR="00D655EB">
        <w:rPr>
          <w:rFonts w:ascii="Times New Roman" w:hAnsi="Times New Roman" w:cs="Times New Roman"/>
          <w:bCs/>
          <w:color w:val="000000"/>
          <w:sz w:val="24"/>
          <w:szCs w:val="24"/>
        </w:rPr>
        <w:t xml:space="preserve"> bei atsisakė tenkinti pareiškėjų prašymą dėl norminio teisės akto patikros. </w:t>
      </w:r>
      <w:r w:rsidR="00ED1B3D" w:rsidRPr="00D655EB">
        <w:rPr>
          <w:rFonts w:ascii="Times New Roman" w:hAnsi="Times New Roman" w:cs="Times New Roman"/>
          <w:bCs/>
          <w:color w:val="000000"/>
          <w:sz w:val="24"/>
          <w:szCs w:val="24"/>
        </w:rPr>
        <w:t xml:space="preserve"> </w:t>
      </w:r>
    </w:p>
    <w:p w14:paraId="2F56ABA9" w14:textId="120DEB71" w:rsidR="00ED1B3D" w:rsidRPr="00F25068" w:rsidRDefault="00F25068" w:rsidP="00F25068">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sidRPr="00F25068">
        <w:rPr>
          <w:rFonts w:ascii="Times New Roman" w:hAnsi="Times New Roman" w:cs="Times New Roman"/>
          <w:sz w:val="24"/>
          <w:szCs w:val="24"/>
        </w:rPr>
        <w:t>Pagal ABTĮ 140 straipsnio 1 dalį teismas, apeliacine tvarka nagrinėdamas bylą, patikrina pirmosios instancijos teismo sprendimo pagrįstumą ir teisėtumą, neperžengdamas apeliacinio skundo ribų. Byloje nenustatytos aplinkybės, dėl kurių turėtų būti peržengtos byloje pateikto apeliacinio skundo ribos, taip pat sprendimo negaliojimo pagrindai, nurodyti ABTĮ 146 straipsnio 2 dalyje (ABTĮ 140 str. 2 d.), todėl apeliacinės instancijos teismas nagrinėja šią bylą apeliacine tvarka ir patikrina pirmosios instancijos teismo sprendimo pagrįstumą ir teisėtumą, neperžengdamas apeliacinio skundo ribų (ABTĮ 140 str. 1 d.).</w:t>
      </w:r>
    </w:p>
    <w:p w14:paraId="3BE320A5" w14:textId="77777777" w:rsidR="00F25068" w:rsidRDefault="00F25068" w:rsidP="00F25068">
      <w:pPr>
        <w:tabs>
          <w:tab w:val="left" w:pos="710"/>
          <w:tab w:val="left" w:pos="851"/>
          <w:tab w:val="left" w:pos="1134"/>
        </w:tabs>
        <w:spacing w:after="0" w:line="240" w:lineRule="auto"/>
        <w:jc w:val="both"/>
        <w:rPr>
          <w:rFonts w:ascii="Times New Roman" w:hAnsi="Times New Roman" w:cs="Times New Roman"/>
          <w:color w:val="000000"/>
          <w:sz w:val="24"/>
          <w:szCs w:val="24"/>
        </w:rPr>
      </w:pPr>
    </w:p>
    <w:p w14:paraId="1A23D452" w14:textId="77777777" w:rsidR="00153558" w:rsidRDefault="00153558" w:rsidP="00F25068">
      <w:pPr>
        <w:tabs>
          <w:tab w:val="left" w:pos="710"/>
          <w:tab w:val="left" w:pos="851"/>
          <w:tab w:val="left" w:pos="1134"/>
        </w:tabs>
        <w:spacing w:after="0" w:line="240" w:lineRule="auto"/>
        <w:ind w:firstLine="709"/>
        <w:jc w:val="both"/>
        <w:rPr>
          <w:rFonts w:ascii="Times New Roman" w:hAnsi="Times New Roman" w:cs="Times New Roman"/>
          <w:i/>
          <w:iCs/>
          <w:color w:val="000000"/>
          <w:sz w:val="24"/>
          <w:szCs w:val="24"/>
        </w:rPr>
      </w:pPr>
    </w:p>
    <w:p w14:paraId="4E9FAAC9" w14:textId="1F2644A3" w:rsidR="00F25068" w:rsidRPr="00F25068" w:rsidRDefault="00F25068" w:rsidP="00F25068">
      <w:pPr>
        <w:tabs>
          <w:tab w:val="left" w:pos="710"/>
          <w:tab w:val="left" w:pos="851"/>
          <w:tab w:val="left" w:pos="1134"/>
        </w:tabs>
        <w:spacing w:after="0" w:line="240" w:lineRule="auto"/>
        <w:ind w:firstLine="709"/>
        <w:jc w:val="both"/>
        <w:rPr>
          <w:rFonts w:ascii="Times New Roman" w:hAnsi="Times New Roman" w:cs="Times New Roman"/>
          <w:i/>
          <w:iCs/>
          <w:color w:val="000000"/>
          <w:sz w:val="24"/>
          <w:szCs w:val="24"/>
        </w:rPr>
      </w:pPr>
      <w:r w:rsidRPr="00F25068">
        <w:rPr>
          <w:rFonts w:ascii="Times New Roman" w:hAnsi="Times New Roman" w:cs="Times New Roman"/>
          <w:i/>
          <w:iCs/>
          <w:color w:val="000000"/>
          <w:sz w:val="24"/>
          <w:szCs w:val="24"/>
        </w:rPr>
        <w:t>Dėl termino kreiptis į administracinį teismą</w:t>
      </w:r>
      <w:r w:rsidR="001267F5">
        <w:rPr>
          <w:rFonts w:ascii="Times New Roman" w:hAnsi="Times New Roman" w:cs="Times New Roman"/>
          <w:i/>
          <w:iCs/>
          <w:color w:val="000000"/>
          <w:sz w:val="24"/>
          <w:szCs w:val="24"/>
        </w:rPr>
        <w:t xml:space="preserve"> ir</w:t>
      </w:r>
      <w:r w:rsidR="001267F5" w:rsidRPr="001267F5">
        <w:rPr>
          <w:rFonts w:ascii="Times New Roman" w:hAnsi="Times New Roman" w:cs="Times New Roman"/>
          <w:i/>
          <w:iCs/>
          <w:color w:val="000000"/>
          <w:sz w:val="24"/>
          <w:szCs w:val="24"/>
        </w:rPr>
        <w:t xml:space="preserve"> </w:t>
      </w:r>
      <w:r w:rsidR="001267F5" w:rsidRPr="00F25068">
        <w:rPr>
          <w:rFonts w:ascii="Times New Roman" w:hAnsi="Times New Roman" w:cs="Times New Roman"/>
          <w:i/>
          <w:iCs/>
          <w:color w:val="000000"/>
          <w:sz w:val="24"/>
          <w:szCs w:val="24"/>
        </w:rPr>
        <w:t>skundo dalyko</w:t>
      </w:r>
    </w:p>
    <w:p w14:paraId="4FDF5468" w14:textId="77777777" w:rsidR="00F25068" w:rsidRPr="00F25068" w:rsidRDefault="00F25068" w:rsidP="00F25068">
      <w:pPr>
        <w:tabs>
          <w:tab w:val="left" w:pos="710"/>
          <w:tab w:val="left" w:pos="851"/>
          <w:tab w:val="left" w:pos="1134"/>
        </w:tabs>
        <w:spacing w:after="0" w:line="240" w:lineRule="auto"/>
        <w:jc w:val="both"/>
        <w:rPr>
          <w:rFonts w:ascii="Times New Roman" w:hAnsi="Times New Roman" w:cs="Times New Roman"/>
          <w:color w:val="000000"/>
          <w:sz w:val="24"/>
          <w:szCs w:val="24"/>
        </w:rPr>
      </w:pPr>
    </w:p>
    <w:p w14:paraId="4FC24F9E" w14:textId="7D4C6A5D" w:rsidR="00F1113B" w:rsidRPr="0076648B" w:rsidRDefault="00B84092" w:rsidP="00F25068">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sidRPr="00B84092">
        <w:rPr>
          <w:rFonts w:ascii="Times New Roman" w:hAnsi="Times New Roman" w:cs="Times New Roman"/>
          <w:bCs/>
          <w:sz w:val="24"/>
          <w:szCs w:val="24"/>
        </w:rPr>
        <w:t>Pirmosios instancijos teismas</w:t>
      </w:r>
      <w:r w:rsidR="00B3133C">
        <w:rPr>
          <w:rFonts w:ascii="Times New Roman" w:hAnsi="Times New Roman" w:cs="Times New Roman"/>
          <w:bCs/>
          <w:sz w:val="24"/>
          <w:szCs w:val="24"/>
        </w:rPr>
        <w:t>, be kita ko,</w:t>
      </w:r>
      <w:r>
        <w:rPr>
          <w:rFonts w:ascii="Times New Roman" w:hAnsi="Times New Roman" w:cs="Times New Roman"/>
          <w:sz w:val="24"/>
          <w:szCs w:val="24"/>
        </w:rPr>
        <w:t xml:space="preserve"> konstatavo, kad</w:t>
      </w:r>
      <w:r w:rsidR="00B3133C">
        <w:rPr>
          <w:rFonts w:ascii="Times New Roman" w:hAnsi="Times New Roman" w:cs="Times New Roman"/>
          <w:sz w:val="24"/>
          <w:szCs w:val="24"/>
        </w:rPr>
        <w:t xml:space="preserve"> </w:t>
      </w:r>
      <w:r w:rsidR="00B3133C" w:rsidRPr="00B3133C">
        <w:rPr>
          <w:rFonts w:ascii="Times New Roman" w:hAnsi="Times New Roman" w:cs="Times New Roman"/>
          <w:sz w:val="24"/>
          <w:szCs w:val="24"/>
        </w:rPr>
        <w:t>pareiškėjams apie atsakovo veiksmus, susijusius su Pastato įsigijimu ir bausmių vykdymo veiklos jame pradėjimu</w:t>
      </w:r>
      <w:r w:rsidR="00B3133C">
        <w:rPr>
          <w:rFonts w:ascii="Times New Roman" w:hAnsi="Times New Roman" w:cs="Times New Roman"/>
          <w:sz w:val="24"/>
          <w:szCs w:val="24"/>
        </w:rPr>
        <w:t>,</w:t>
      </w:r>
      <w:r w:rsidR="00B3133C" w:rsidRPr="00B3133C">
        <w:rPr>
          <w:rFonts w:ascii="Times New Roman" w:hAnsi="Times New Roman" w:cs="Times New Roman"/>
          <w:sz w:val="24"/>
          <w:szCs w:val="24"/>
        </w:rPr>
        <w:t xml:space="preserve"> tapo žinoma arba turėjo būti žinoma ne vėliau kaip 2023 m. gruodžio 14 d.</w:t>
      </w:r>
      <w:r w:rsidR="00B3133C">
        <w:rPr>
          <w:rFonts w:ascii="Times New Roman" w:hAnsi="Times New Roman" w:cs="Times New Roman"/>
          <w:sz w:val="24"/>
          <w:szCs w:val="24"/>
        </w:rPr>
        <w:t xml:space="preserve">, t. y. kai Pastate buvo apgyvendinti nuteistieji. </w:t>
      </w:r>
      <w:r w:rsidR="00F1113B">
        <w:rPr>
          <w:rFonts w:ascii="Times New Roman" w:hAnsi="Times New Roman" w:cs="Times New Roman"/>
          <w:sz w:val="24"/>
          <w:szCs w:val="24"/>
        </w:rPr>
        <w:t xml:space="preserve">Atsižvelgęs į </w:t>
      </w:r>
      <w:r w:rsidR="000916EA">
        <w:rPr>
          <w:rFonts w:ascii="Times New Roman" w:hAnsi="Times New Roman" w:cs="Times New Roman"/>
          <w:sz w:val="24"/>
          <w:szCs w:val="24"/>
        </w:rPr>
        <w:t>tai</w:t>
      </w:r>
      <w:r w:rsidR="00F1113B">
        <w:rPr>
          <w:rFonts w:ascii="Times New Roman" w:hAnsi="Times New Roman" w:cs="Times New Roman"/>
          <w:sz w:val="24"/>
          <w:szCs w:val="24"/>
        </w:rPr>
        <w:t>,</w:t>
      </w:r>
      <w:r w:rsidR="000916EA">
        <w:rPr>
          <w:rFonts w:ascii="Times New Roman" w:hAnsi="Times New Roman" w:cs="Times New Roman"/>
          <w:sz w:val="24"/>
          <w:szCs w:val="24"/>
        </w:rPr>
        <w:t xml:space="preserve"> kad</w:t>
      </w:r>
      <w:r w:rsidR="00F1113B">
        <w:rPr>
          <w:rFonts w:ascii="Times New Roman" w:hAnsi="Times New Roman" w:cs="Times New Roman"/>
          <w:sz w:val="24"/>
          <w:szCs w:val="24"/>
        </w:rPr>
        <w:t xml:space="preserve"> </w:t>
      </w:r>
      <w:r w:rsidR="000916EA">
        <w:rPr>
          <w:rFonts w:ascii="Times New Roman" w:hAnsi="Times New Roman" w:cs="Times New Roman"/>
          <w:sz w:val="24"/>
          <w:szCs w:val="24"/>
        </w:rPr>
        <w:t xml:space="preserve">į teismą pareiškėjai kreipėsi tik 2024 m. sausio 18 d., </w:t>
      </w:r>
      <w:r w:rsidR="00F1113B">
        <w:rPr>
          <w:rFonts w:ascii="Times New Roman" w:hAnsi="Times New Roman" w:cs="Times New Roman"/>
          <w:bCs/>
          <w:sz w:val="24"/>
          <w:szCs w:val="24"/>
        </w:rPr>
        <w:t>p</w:t>
      </w:r>
      <w:r w:rsidR="00F1113B" w:rsidRPr="00F1113B">
        <w:rPr>
          <w:rFonts w:ascii="Times New Roman" w:hAnsi="Times New Roman" w:cs="Times New Roman"/>
          <w:bCs/>
          <w:sz w:val="24"/>
          <w:szCs w:val="24"/>
        </w:rPr>
        <w:t xml:space="preserve">irmosios </w:t>
      </w:r>
      <w:r w:rsidR="00F1113B" w:rsidRPr="00F1113B">
        <w:rPr>
          <w:rFonts w:ascii="Times New Roman" w:hAnsi="Times New Roman" w:cs="Times New Roman"/>
          <w:bCs/>
          <w:sz w:val="24"/>
          <w:szCs w:val="24"/>
        </w:rPr>
        <w:lastRenderedPageBreak/>
        <w:t>instancijos teismas</w:t>
      </w:r>
      <w:r w:rsidR="00D73D73">
        <w:rPr>
          <w:rFonts w:ascii="Times New Roman" w:hAnsi="Times New Roman" w:cs="Times New Roman"/>
          <w:sz w:val="24"/>
          <w:szCs w:val="24"/>
        </w:rPr>
        <w:t xml:space="preserve"> </w:t>
      </w:r>
      <w:r w:rsidR="00F1113B">
        <w:rPr>
          <w:rFonts w:ascii="Times New Roman" w:hAnsi="Times New Roman" w:cs="Times New Roman"/>
          <w:sz w:val="24"/>
          <w:szCs w:val="24"/>
        </w:rPr>
        <w:t xml:space="preserve">darė išvadą, kad pareiškėjai praleido ABTĮ 29 </w:t>
      </w:r>
      <w:r w:rsidR="00F1113B" w:rsidRPr="00F1113B">
        <w:rPr>
          <w:rFonts w:ascii="Times New Roman" w:hAnsi="Times New Roman" w:cs="Times New Roman"/>
          <w:sz w:val="24"/>
          <w:szCs w:val="24"/>
        </w:rPr>
        <w:t>straipsnio</w:t>
      </w:r>
      <w:r w:rsidR="00F1113B">
        <w:rPr>
          <w:rFonts w:ascii="Times New Roman" w:hAnsi="Times New Roman" w:cs="Times New Roman"/>
          <w:sz w:val="24"/>
          <w:szCs w:val="24"/>
        </w:rPr>
        <w:t xml:space="preserve"> 1 dalyje nustatytą vieno mėnesio skundo padavimo terminą. </w:t>
      </w:r>
    </w:p>
    <w:p w14:paraId="784087E1" w14:textId="20E6BAEC" w:rsidR="0096616B" w:rsidRDefault="0076648B" w:rsidP="0076648B">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ABTĮ nustatyta, kad </w:t>
      </w:r>
      <w:r w:rsidRPr="008C2E88">
        <w:rPr>
          <w:rFonts w:ascii="Times New Roman" w:hAnsi="Times New Roman" w:cs="Times New Roman"/>
          <w:color w:val="000000"/>
          <w:sz w:val="24"/>
          <w:szCs w:val="24"/>
        </w:rPr>
        <w:t>skundas (prašymas, pareiškimas) administraciniam teismui paduodamas per vieną mėnesį nuo skundžiamo teisės akto paskelbimo arba individualaus teisės akto ar pranešimo apie veiksmą (atsisakymą atlikti veiksmus) įteikimo suinteresuotai šaliai dienos</w:t>
      </w:r>
      <w:r>
        <w:rPr>
          <w:rFonts w:ascii="Times New Roman" w:hAnsi="Times New Roman" w:cs="Times New Roman"/>
          <w:color w:val="000000"/>
          <w:sz w:val="24"/>
          <w:szCs w:val="24"/>
        </w:rPr>
        <w:t xml:space="preserve"> (29 str. 1 d.)</w:t>
      </w:r>
      <w:r w:rsidRPr="008C2E88">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096BD0">
        <w:rPr>
          <w:rFonts w:ascii="Times New Roman" w:hAnsi="Times New Roman" w:cs="Times New Roman"/>
          <w:color w:val="000000"/>
          <w:sz w:val="24"/>
          <w:szCs w:val="24"/>
        </w:rPr>
        <w:t>Pareiškėjo prašymu administracinis teismas skundo (prašymo, pareiškimo) padavimo terminus gali atnaujinti, jeigu bus pripažinta, kad terminas praleistas dėl svarbios priežasties ir nėra aplinkybių, nurodytų šio įstatymo 33 straipsnio 2 dalies 1–8 punktuose</w:t>
      </w:r>
      <w:r>
        <w:rPr>
          <w:rFonts w:ascii="Times New Roman" w:hAnsi="Times New Roman" w:cs="Times New Roman"/>
          <w:color w:val="000000"/>
          <w:sz w:val="24"/>
          <w:szCs w:val="24"/>
        </w:rPr>
        <w:t xml:space="preserve"> (30 str. 1 d.)</w:t>
      </w:r>
      <w:r w:rsidRPr="00096BD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423C5">
        <w:rPr>
          <w:rFonts w:ascii="Times New Roman" w:hAnsi="Times New Roman" w:cs="Times New Roman"/>
          <w:color w:val="000000"/>
          <w:sz w:val="24"/>
          <w:szCs w:val="24"/>
        </w:rPr>
        <w:t>Teismas turi teisę atnaujinti praleistą terminą ir savo iniciatyva, kai iš turimos medžiagos matyti, kad terminas praleistas dėl svarbių priežasčių</w:t>
      </w:r>
      <w:r>
        <w:rPr>
          <w:rFonts w:ascii="Times New Roman" w:hAnsi="Times New Roman" w:cs="Times New Roman"/>
          <w:color w:val="000000"/>
          <w:sz w:val="24"/>
          <w:szCs w:val="24"/>
        </w:rPr>
        <w:t xml:space="preserve"> (66 str. 3 d.)</w:t>
      </w:r>
      <w:r w:rsidRPr="003423C5">
        <w:rPr>
          <w:rFonts w:ascii="Times New Roman" w:hAnsi="Times New Roman" w:cs="Times New Roman"/>
          <w:color w:val="000000"/>
          <w:sz w:val="24"/>
          <w:szCs w:val="24"/>
        </w:rPr>
        <w:t>.</w:t>
      </w:r>
      <w:r w:rsidR="0096616B" w:rsidRPr="0096616B">
        <w:t xml:space="preserve"> </w:t>
      </w:r>
      <w:r w:rsidR="0096616B" w:rsidRPr="0096616B">
        <w:rPr>
          <w:rFonts w:ascii="Times New Roman" w:hAnsi="Times New Roman" w:cs="Times New Roman"/>
          <w:color w:val="000000"/>
          <w:sz w:val="24"/>
          <w:szCs w:val="24"/>
        </w:rPr>
        <w:t>Atnaujinęs skundo (prašymo, pareiškimo) padavimo terminą, administracinis teismas ta pačia nutartimi išsprendžia skundo (prašymo, pareiškimo) priėmimo klausimą ir šio įstatymo nustatyta tvarka sprendžia bylą iš esmės</w:t>
      </w:r>
      <w:r w:rsidR="0096616B">
        <w:rPr>
          <w:rFonts w:ascii="Times New Roman" w:hAnsi="Times New Roman" w:cs="Times New Roman"/>
          <w:color w:val="000000"/>
          <w:sz w:val="24"/>
          <w:szCs w:val="24"/>
        </w:rPr>
        <w:t xml:space="preserve"> (30 str. 4 d.)</w:t>
      </w:r>
      <w:r w:rsidR="0096616B" w:rsidRPr="0096616B">
        <w:rPr>
          <w:rFonts w:ascii="Times New Roman" w:hAnsi="Times New Roman" w:cs="Times New Roman"/>
          <w:color w:val="000000"/>
          <w:sz w:val="24"/>
          <w:szCs w:val="24"/>
        </w:rPr>
        <w:t>.</w:t>
      </w:r>
      <w:r w:rsidR="0096616B">
        <w:rPr>
          <w:rFonts w:ascii="Times New Roman" w:hAnsi="Times New Roman" w:cs="Times New Roman"/>
          <w:color w:val="000000"/>
          <w:sz w:val="24"/>
          <w:szCs w:val="24"/>
        </w:rPr>
        <w:t xml:space="preserve"> </w:t>
      </w:r>
    </w:p>
    <w:p w14:paraId="17E2E7EA" w14:textId="16EFC3B6" w:rsidR="0076648B" w:rsidRPr="0076648B" w:rsidRDefault="0096616B" w:rsidP="0076648B">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Atitinkamai praleistas ir neatnaujintas skundo padavimo terminas yra pagrindas teismui atsisakyti priimti skundą (ABTĮ 33 str. 2 d. 9 p.) arba nutraukti </w:t>
      </w:r>
      <w:r w:rsidR="002D5539">
        <w:rPr>
          <w:rFonts w:ascii="Times New Roman" w:hAnsi="Times New Roman" w:cs="Times New Roman"/>
          <w:color w:val="000000"/>
          <w:sz w:val="24"/>
          <w:szCs w:val="24"/>
        </w:rPr>
        <w:t xml:space="preserve">jau </w:t>
      </w:r>
      <w:r>
        <w:rPr>
          <w:rFonts w:ascii="Times New Roman" w:hAnsi="Times New Roman" w:cs="Times New Roman"/>
          <w:color w:val="000000"/>
          <w:sz w:val="24"/>
          <w:szCs w:val="24"/>
        </w:rPr>
        <w:t>pradėtą administracinę bylą (</w:t>
      </w:r>
      <w:r w:rsidR="00B0303F">
        <w:rPr>
          <w:rFonts w:ascii="Times New Roman" w:hAnsi="Times New Roman" w:cs="Times New Roman"/>
          <w:color w:val="000000"/>
          <w:sz w:val="24"/>
          <w:szCs w:val="24"/>
        </w:rPr>
        <w:t xml:space="preserve">ABTĮ </w:t>
      </w:r>
      <w:r>
        <w:rPr>
          <w:rFonts w:ascii="Times New Roman" w:hAnsi="Times New Roman" w:cs="Times New Roman"/>
          <w:color w:val="000000"/>
          <w:sz w:val="24"/>
          <w:szCs w:val="24"/>
        </w:rPr>
        <w:t>103</w:t>
      </w:r>
      <w:r w:rsidR="002D5539">
        <w:rPr>
          <w:rFonts w:ascii="Times New Roman" w:hAnsi="Times New Roman" w:cs="Times New Roman"/>
          <w:color w:val="000000"/>
          <w:sz w:val="24"/>
          <w:szCs w:val="24"/>
        </w:rPr>
        <w:t> </w:t>
      </w:r>
      <w:r>
        <w:rPr>
          <w:rFonts w:ascii="Times New Roman" w:hAnsi="Times New Roman" w:cs="Times New Roman"/>
          <w:color w:val="000000"/>
          <w:sz w:val="24"/>
          <w:szCs w:val="24"/>
        </w:rPr>
        <w:t xml:space="preserve">str. 8 p.).  </w:t>
      </w:r>
      <w:r w:rsidR="0076648B">
        <w:rPr>
          <w:rFonts w:ascii="Times New Roman" w:hAnsi="Times New Roman" w:cs="Times New Roman"/>
          <w:color w:val="000000"/>
          <w:sz w:val="24"/>
          <w:szCs w:val="24"/>
        </w:rPr>
        <w:t xml:space="preserve"> </w:t>
      </w:r>
    </w:p>
    <w:p w14:paraId="44612365" w14:textId="64455FC9" w:rsidR="00991F9B" w:rsidRPr="00991F9B" w:rsidRDefault="003B5868" w:rsidP="00326810">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hAnsi="Times New Roman" w:cs="Times New Roman"/>
          <w:sz w:val="24"/>
          <w:szCs w:val="24"/>
        </w:rPr>
        <w:t>Byloje nustatyta</w:t>
      </w:r>
      <w:r w:rsidR="00E0400C">
        <w:rPr>
          <w:rFonts w:ascii="Times New Roman" w:hAnsi="Times New Roman" w:cs="Times New Roman"/>
          <w:sz w:val="24"/>
          <w:szCs w:val="24"/>
        </w:rPr>
        <w:t xml:space="preserve">, kad </w:t>
      </w:r>
      <w:r w:rsidR="00940049">
        <w:rPr>
          <w:rFonts w:ascii="Times New Roman" w:hAnsi="Times New Roman" w:cs="Times New Roman"/>
          <w:sz w:val="24"/>
          <w:szCs w:val="24"/>
        </w:rPr>
        <w:t>vietos</w:t>
      </w:r>
      <w:r w:rsidR="00513630">
        <w:rPr>
          <w:rFonts w:ascii="Times New Roman" w:hAnsi="Times New Roman" w:cs="Times New Roman"/>
          <w:sz w:val="24"/>
          <w:szCs w:val="24"/>
        </w:rPr>
        <w:t xml:space="preserve"> bendruomenė </w:t>
      </w:r>
      <w:r w:rsidR="00940049">
        <w:rPr>
          <w:rFonts w:ascii="Times New Roman" w:hAnsi="Times New Roman" w:cs="Times New Roman"/>
          <w:sz w:val="24"/>
          <w:szCs w:val="24"/>
        </w:rPr>
        <w:t xml:space="preserve">buvo informuota </w:t>
      </w:r>
      <w:r w:rsidR="00513630">
        <w:rPr>
          <w:rFonts w:ascii="Times New Roman" w:hAnsi="Times New Roman" w:cs="Times New Roman"/>
          <w:sz w:val="24"/>
          <w:szCs w:val="24"/>
        </w:rPr>
        <w:t>apie numatomą pradėti vykdyti Kauno pusiaukelės namų veiklą Pastate</w:t>
      </w:r>
      <w:r w:rsidR="00F811C9">
        <w:rPr>
          <w:rFonts w:ascii="Times New Roman" w:hAnsi="Times New Roman" w:cs="Times New Roman"/>
          <w:sz w:val="24"/>
          <w:szCs w:val="24"/>
        </w:rPr>
        <w:t xml:space="preserve"> – byloje nėra ginčo, kad </w:t>
      </w:r>
      <w:r w:rsidR="00EA2B01">
        <w:rPr>
          <w:rFonts w:ascii="Times New Roman" w:hAnsi="Times New Roman" w:cs="Times New Roman"/>
          <w:sz w:val="24"/>
          <w:szCs w:val="24"/>
        </w:rPr>
        <w:t>Tarnyb</w:t>
      </w:r>
      <w:r>
        <w:rPr>
          <w:rFonts w:ascii="Times New Roman" w:hAnsi="Times New Roman" w:cs="Times New Roman"/>
          <w:sz w:val="24"/>
          <w:szCs w:val="24"/>
        </w:rPr>
        <w:t>a</w:t>
      </w:r>
      <w:r w:rsidR="00EA2B01">
        <w:rPr>
          <w:rFonts w:ascii="Times New Roman" w:hAnsi="Times New Roman" w:cs="Times New Roman"/>
          <w:sz w:val="24"/>
          <w:szCs w:val="24"/>
        </w:rPr>
        <w:t xml:space="preserve"> 2023 m. spalį paskelbė informaciją apie ketinimą Pastate įkurti pusiaukelės namus,</w:t>
      </w:r>
      <w:r>
        <w:rPr>
          <w:rFonts w:ascii="Times New Roman" w:hAnsi="Times New Roman" w:cs="Times New Roman"/>
          <w:sz w:val="24"/>
          <w:szCs w:val="24"/>
        </w:rPr>
        <w:t xml:space="preserve"> o</w:t>
      </w:r>
      <w:r w:rsidR="00513630">
        <w:rPr>
          <w:rFonts w:ascii="Times New Roman" w:hAnsi="Times New Roman" w:cs="Times New Roman"/>
          <w:sz w:val="24"/>
          <w:szCs w:val="24"/>
        </w:rPr>
        <w:t xml:space="preserve"> 2023 m. lapkričio 8 ir 20 d. šiuo klausimu vyko du susitikimai su bendruomene</w:t>
      </w:r>
      <w:r>
        <w:rPr>
          <w:rFonts w:ascii="Times New Roman" w:hAnsi="Times New Roman" w:cs="Times New Roman"/>
          <w:sz w:val="24"/>
          <w:szCs w:val="24"/>
        </w:rPr>
        <w:t>. Todėl</w:t>
      </w:r>
      <w:r w:rsidR="00C21661">
        <w:rPr>
          <w:rFonts w:ascii="Times New Roman" w:hAnsi="Times New Roman" w:cs="Times New Roman"/>
          <w:sz w:val="24"/>
          <w:szCs w:val="24"/>
        </w:rPr>
        <w:t xml:space="preserve"> sutiktina su </w:t>
      </w:r>
      <w:r w:rsidR="00C21661">
        <w:rPr>
          <w:rFonts w:ascii="Times New Roman" w:hAnsi="Times New Roman" w:cs="Times New Roman"/>
          <w:bCs/>
          <w:sz w:val="24"/>
          <w:szCs w:val="24"/>
        </w:rPr>
        <w:t>p</w:t>
      </w:r>
      <w:r w:rsidR="00C21661" w:rsidRPr="00C21661">
        <w:rPr>
          <w:rFonts w:ascii="Times New Roman" w:hAnsi="Times New Roman" w:cs="Times New Roman"/>
          <w:bCs/>
          <w:sz w:val="24"/>
          <w:szCs w:val="24"/>
        </w:rPr>
        <w:t>irmosios instancijos teism</w:t>
      </w:r>
      <w:r w:rsidR="00C21661">
        <w:rPr>
          <w:rFonts w:ascii="Times New Roman" w:hAnsi="Times New Roman" w:cs="Times New Roman"/>
          <w:bCs/>
          <w:sz w:val="24"/>
          <w:szCs w:val="24"/>
        </w:rPr>
        <w:t>o</w:t>
      </w:r>
      <w:r w:rsidR="00C21661">
        <w:rPr>
          <w:rFonts w:ascii="Times New Roman" w:hAnsi="Times New Roman" w:cs="Times New Roman"/>
          <w:sz w:val="24"/>
          <w:szCs w:val="24"/>
        </w:rPr>
        <w:t xml:space="preserve"> išvada, kad termino eiga Tarnybos veiksmams, kuriais Pastate pradėta Kauno pusiaukelės namų veikla,</w:t>
      </w:r>
      <w:r w:rsidR="00976AD4">
        <w:rPr>
          <w:rFonts w:ascii="Times New Roman" w:hAnsi="Times New Roman" w:cs="Times New Roman"/>
          <w:sz w:val="24"/>
          <w:szCs w:val="24"/>
        </w:rPr>
        <w:t xml:space="preserve"> apskųsti,</w:t>
      </w:r>
      <w:r w:rsidR="00C21661">
        <w:rPr>
          <w:rFonts w:ascii="Times New Roman" w:hAnsi="Times New Roman" w:cs="Times New Roman"/>
          <w:sz w:val="24"/>
          <w:szCs w:val="24"/>
        </w:rPr>
        <w:t xml:space="preserve"> sutampa su šių pataisos namų veiklos pradžia, t. y. data, kai juose buvo apgyvendinti nuteistieji. </w:t>
      </w:r>
      <w:r w:rsidR="00326810">
        <w:rPr>
          <w:rFonts w:ascii="Times New Roman" w:hAnsi="Times New Roman" w:cs="Times New Roman"/>
          <w:sz w:val="24"/>
          <w:szCs w:val="24"/>
        </w:rPr>
        <w:t>Nagrinėjamu atveju b</w:t>
      </w:r>
      <w:r w:rsidR="00C21661" w:rsidRPr="00326810">
        <w:rPr>
          <w:rFonts w:ascii="Times New Roman" w:hAnsi="Times New Roman" w:cs="Times New Roman"/>
          <w:sz w:val="24"/>
          <w:szCs w:val="24"/>
        </w:rPr>
        <w:t xml:space="preserve">yloje nėra ginčo, kad </w:t>
      </w:r>
      <w:r w:rsidR="00326810">
        <w:rPr>
          <w:rFonts w:ascii="Times New Roman" w:hAnsi="Times New Roman" w:cs="Times New Roman"/>
          <w:sz w:val="24"/>
          <w:szCs w:val="24"/>
        </w:rPr>
        <w:t>Kauno pusiaukelės namų veiklos pradžios data</w:t>
      </w:r>
      <w:r w:rsidR="00C21661" w:rsidRPr="00326810">
        <w:rPr>
          <w:rFonts w:ascii="Times New Roman" w:hAnsi="Times New Roman" w:cs="Times New Roman"/>
          <w:sz w:val="24"/>
          <w:szCs w:val="24"/>
        </w:rPr>
        <w:t xml:space="preserve"> yra 2023 m. gruodžio 14</w:t>
      </w:r>
      <w:r w:rsidR="00513630" w:rsidRPr="00326810">
        <w:rPr>
          <w:rFonts w:ascii="Times New Roman" w:hAnsi="Times New Roman" w:cs="Times New Roman"/>
          <w:sz w:val="24"/>
          <w:szCs w:val="24"/>
        </w:rPr>
        <w:t> </w:t>
      </w:r>
      <w:r w:rsidR="00C21661" w:rsidRPr="00326810">
        <w:rPr>
          <w:rFonts w:ascii="Times New Roman" w:hAnsi="Times New Roman" w:cs="Times New Roman"/>
          <w:sz w:val="24"/>
          <w:szCs w:val="24"/>
        </w:rPr>
        <w:t>d.</w:t>
      </w:r>
      <w:r w:rsidR="0076648B">
        <w:rPr>
          <w:rFonts w:ascii="Times New Roman" w:hAnsi="Times New Roman" w:cs="Times New Roman"/>
          <w:sz w:val="24"/>
          <w:szCs w:val="24"/>
        </w:rPr>
        <w:t xml:space="preserve"> Byloje nėra duomenų,</w:t>
      </w:r>
      <w:r w:rsidR="00976AD4">
        <w:rPr>
          <w:rFonts w:ascii="Times New Roman" w:hAnsi="Times New Roman" w:cs="Times New Roman"/>
          <w:sz w:val="24"/>
          <w:szCs w:val="24"/>
        </w:rPr>
        <w:t xml:space="preserve"> kad apie ginč</w:t>
      </w:r>
      <w:r w:rsidR="005B6E56">
        <w:rPr>
          <w:rFonts w:ascii="Times New Roman" w:hAnsi="Times New Roman" w:cs="Times New Roman"/>
          <w:sz w:val="24"/>
          <w:szCs w:val="24"/>
        </w:rPr>
        <w:t>ijamus</w:t>
      </w:r>
      <w:r w:rsidR="00976AD4">
        <w:rPr>
          <w:rFonts w:ascii="Times New Roman" w:hAnsi="Times New Roman" w:cs="Times New Roman"/>
          <w:sz w:val="24"/>
          <w:szCs w:val="24"/>
        </w:rPr>
        <w:t xml:space="preserve"> Tarnybos veiksmus </w:t>
      </w:r>
      <w:r w:rsidR="0076648B">
        <w:rPr>
          <w:rFonts w:ascii="Times New Roman" w:hAnsi="Times New Roman" w:cs="Times New Roman"/>
          <w:sz w:val="24"/>
          <w:szCs w:val="24"/>
        </w:rPr>
        <w:t>pareiškėjai</w:t>
      </w:r>
      <w:r w:rsidR="00976AD4">
        <w:rPr>
          <w:rFonts w:ascii="Times New Roman" w:hAnsi="Times New Roman" w:cs="Times New Roman"/>
          <w:sz w:val="24"/>
          <w:szCs w:val="24"/>
        </w:rPr>
        <w:t xml:space="preserve"> sužinojo vėliau. </w:t>
      </w:r>
      <w:r w:rsidR="005B6E56">
        <w:rPr>
          <w:rFonts w:ascii="Times New Roman" w:hAnsi="Times New Roman" w:cs="Times New Roman"/>
          <w:sz w:val="24"/>
          <w:szCs w:val="24"/>
        </w:rPr>
        <w:t>P</w:t>
      </w:r>
      <w:r w:rsidR="00D0077A">
        <w:rPr>
          <w:rFonts w:ascii="Times New Roman" w:hAnsi="Times New Roman" w:cs="Times New Roman"/>
          <w:sz w:val="24"/>
          <w:szCs w:val="24"/>
        </w:rPr>
        <w:t xml:space="preserve">areiškėjai </w:t>
      </w:r>
      <w:r w:rsidR="005B6E56">
        <w:rPr>
          <w:rFonts w:ascii="Times New Roman" w:hAnsi="Times New Roman" w:cs="Times New Roman"/>
          <w:sz w:val="24"/>
          <w:szCs w:val="24"/>
        </w:rPr>
        <w:t xml:space="preserve">į teismą </w:t>
      </w:r>
      <w:r w:rsidR="00D0077A">
        <w:rPr>
          <w:rFonts w:ascii="Times New Roman" w:hAnsi="Times New Roman" w:cs="Times New Roman"/>
          <w:sz w:val="24"/>
          <w:szCs w:val="24"/>
        </w:rPr>
        <w:t xml:space="preserve">kreipėsi 2024 m. sausio 18 d., t. y. praleidę ABTĮ </w:t>
      </w:r>
      <w:r w:rsidR="00EB1020">
        <w:rPr>
          <w:rFonts w:ascii="Times New Roman" w:hAnsi="Times New Roman" w:cs="Times New Roman"/>
          <w:sz w:val="24"/>
          <w:szCs w:val="24"/>
        </w:rPr>
        <w:t>įtvirtintą</w:t>
      </w:r>
      <w:r w:rsidR="00D0077A">
        <w:rPr>
          <w:rFonts w:ascii="Times New Roman" w:hAnsi="Times New Roman" w:cs="Times New Roman"/>
          <w:sz w:val="24"/>
          <w:szCs w:val="24"/>
        </w:rPr>
        <w:t xml:space="preserve"> terminą.</w:t>
      </w:r>
    </w:p>
    <w:p w14:paraId="6C9E4BD4" w14:textId="0EB6CCC9" w:rsidR="00793EC6" w:rsidRPr="00326810" w:rsidRDefault="00C21661" w:rsidP="00326810">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sidRPr="00326810">
        <w:rPr>
          <w:rFonts w:ascii="Times New Roman" w:hAnsi="Times New Roman" w:cs="Times New Roman"/>
          <w:sz w:val="24"/>
          <w:szCs w:val="24"/>
        </w:rPr>
        <w:t>Vis dėlto b</w:t>
      </w:r>
      <w:r w:rsidR="00B434C4" w:rsidRPr="00326810">
        <w:rPr>
          <w:rFonts w:ascii="Times New Roman" w:hAnsi="Times New Roman" w:cs="Times New Roman"/>
          <w:sz w:val="24"/>
          <w:szCs w:val="24"/>
        </w:rPr>
        <w:t xml:space="preserve">yloje </w:t>
      </w:r>
      <w:r w:rsidRPr="00326810">
        <w:rPr>
          <w:rFonts w:ascii="Times New Roman" w:hAnsi="Times New Roman" w:cs="Times New Roman"/>
          <w:sz w:val="24"/>
          <w:szCs w:val="24"/>
        </w:rPr>
        <w:t xml:space="preserve">taip pat </w:t>
      </w:r>
      <w:r w:rsidR="00B434C4" w:rsidRPr="00326810">
        <w:rPr>
          <w:rFonts w:ascii="Times New Roman" w:hAnsi="Times New Roman" w:cs="Times New Roman"/>
          <w:sz w:val="24"/>
          <w:szCs w:val="24"/>
        </w:rPr>
        <w:t xml:space="preserve">nustatyta, kad </w:t>
      </w:r>
      <w:r w:rsidRPr="00326810">
        <w:rPr>
          <w:rFonts w:ascii="Times New Roman" w:hAnsi="Times New Roman" w:cs="Times New Roman"/>
          <w:sz w:val="24"/>
          <w:szCs w:val="24"/>
        </w:rPr>
        <w:t xml:space="preserve">ieškiniu į Kauno apylinkės teismą pareiškėjai pirmą kartą kreipėsi </w:t>
      </w:r>
      <w:r w:rsidR="002567F2">
        <w:rPr>
          <w:rFonts w:ascii="Times New Roman" w:hAnsi="Times New Roman" w:cs="Times New Roman"/>
          <w:sz w:val="24"/>
          <w:szCs w:val="24"/>
        </w:rPr>
        <w:t xml:space="preserve">dar </w:t>
      </w:r>
      <w:r w:rsidRPr="00326810">
        <w:rPr>
          <w:rFonts w:ascii="Times New Roman" w:hAnsi="Times New Roman" w:cs="Times New Roman"/>
          <w:sz w:val="24"/>
          <w:szCs w:val="24"/>
        </w:rPr>
        <w:t xml:space="preserve">2023 m. gruodžio 8 d., tačiau </w:t>
      </w:r>
      <w:r w:rsidR="00506440">
        <w:rPr>
          <w:rFonts w:ascii="Times New Roman" w:hAnsi="Times New Roman" w:cs="Times New Roman"/>
          <w:sz w:val="24"/>
          <w:szCs w:val="24"/>
        </w:rPr>
        <w:t xml:space="preserve">jų </w:t>
      </w:r>
      <w:r w:rsidRPr="00326810">
        <w:rPr>
          <w:rFonts w:ascii="Times New Roman" w:hAnsi="Times New Roman" w:cs="Times New Roman"/>
          <w:sz w:val="24"/>
          <w:szCs w:val="24"/>
        </w:rPr>
        <w:t xml:space="preserve">ieškinį atsisakyta priimti, nurodant, kad ginčas yra teismingas Vilniaus apylinkės teismui. Pareiškėjai 2023 m. gruodžio 22 d. ieškiniu kreipėsi į Vilniaus apylinkės teismą, kuris ieškinį atsisakė priimti, </w:t>
      </w:r>
      <w:r w:rsidR="00DD6E63" w:rsidRPr="00326810">
        <w:rPr>
          <w:rFonts w:ascii="Times New Roman" w:hAnsi="Times New Roman" w:cs="Times New Roman"/>
          <w:sz w:val="24"/>
          <w:szCs w:val="24"/>
        </w:rPr>
        <w:t>nurodydamas priešingai, –</w:t>
      </w:r>
      <w:r w:rsidRPr="00326810">
        <w:rPr>
          <w:rFonts w:ascii="Times New Roman" w:hAnsi="Times New Roman" w:cs="Times New Roman"/>
          <w:sz w:val="24"/>
          <w:szCs w:val="24"/>
        </w:rPr>
        <w:t xml:space="preserve"> kad ginčas yra teismingas</w:t>
      </w:r>
      <w:r w:rsidR="00DD6E63" w:rsidRPr="00326810">
        <w:rPr>
          <w:rFonts w:ascii="Times New Roman" w:hAnsi="Times New Roman" w:cs="Times New Roman"/>
          <w:sz w:val="24"/>
          <w:szCs w:val="24"/>
        </w:rPr>
        <w:t xml:space="preserve"> Kauno apylinkės teismui.</w:t>
      </w:r>
      <w:r w:rsidR="00E535FA" w:rsidRPr="00326810">
        <w:rPr>
          <w:rFonts w:ascii="Times New Roman" w:hAnsi="Times New Roman" w:cs="Times New Roman"/>
          <w:sz w:val="24"/>
          <w:szCs w:val="24"/>
        </w:rPr>
        <w:t xml:space="preserve"> Pareiškėjai 2024 m. sausio 18 d. ieškiniu pakartotinai kreipėsi į Kauno apylinkės teismą, kuris</w:t>
      </w:r>
      <w:r w:rsidR="00A247F7">
        <w:rPr>
          <w:rFonts w:ascii="Times New Roman" w:hAnsi="Times New Roman" w:cs="Times New Roman"/>
          <w:sz w:val="24"/>
          <w:szCs w:val="24"/>
        </w:rPr>
        <w:t>,</w:t>
      </w:r>
      <w:r w:rsidR="00E535FA" w:rsidRPr="00326810">
        <w:rPr>
          <w:rFonts w:ascii="Times New Roman" w:hAnsi="Times New Roman" w:cs="Times New Roman"/>
          <w:sz w:val="24"/>
          <w:szCs w:val="24"/>
        </w:rPr>
        <w:t xml:space="preserve"> </w:t>
      </w:r>
      <w:r w:rsidR="009D7960" w:rsidRPr="00326810">
        <w:rPr>
          <w:rFonts w:ascii="Times New Roman" w:hAnsi="Times New Roman" w:cs="Times New Roman"/>
          <w:sz w:val="24"/>
          <w:szCs w:val="24"/>
        </w:rPr>
        <w:t>suabejojęs bylos rūšini</w:t>
      </w:r>
      <w:r w:rsidR="00696966" w:rsidRPr="00326810">
        <w:rPr>
          <w:rFonts w:ascii="Times New Roman" w:hAnsi="Times New Roman" w:cs="Times New Roman"/>
          <w:sz w:val="24"/>
          <w:szCs w:val="24"/>
        </w:rPr>
        <w:t>u</w:t>
      </w:r>
      <w:r w:rsidR="009D7960" w:rsidRPr="00326810">
        <w:rPr>
          <w:rFonts w:ascii="Times New Roman" w:hAnsi="Times New Roman" w:cs="Times New Roman"/>
          <w:sz w:val="24"/>
          <w:szCs w:val="24"/>
        </w:rPr>
        <w:t xml:space="preserve"> teismingum</w:t>
      </w:r>
      <w:r w:rsidR="00696966" w:rsidRPr="00326810">
        <w:rPr>
          <w:rFonts w:ascii="Times New Roman" w:hAnsi="Times New Roman" w:cs="Times New Roman"/>
          <w:sz w:val="24"/>
          <w:szCs w:val="24"/>
        </w:rPr>
        <w:t>u</w:t>
      </w:r>
      <w:r w:rsidR="009D7960" w:rsidRPr="00326810">
        <w:rPr>
          <w:rFonts w:ascii="Times New Roman" w:hAnsi="Times New Roman" w:cs="Times New Roman"/>
          <w:sz w:val="24"/>
          <w:szCs w:val="24"/>
        </w:rPr>
        <w:t xml:space="preserve">, </w:t>
      </w:r>
      <w:r w:rsidR="00E535FA" w:rsidRPr="00326810">
        <w:rPr>
          <w:rFonts w:ascii="Times New Roman" w:hAnsi="Times New Roman" w:cs="Times New Roman"/>
          <w:sz w:val="24"/>
          <w:szCs w:val="24"/>
        </w:rPr>
        <w:t>kreipėsi į specialiąją teisėjų kolegiją bylos rūšinio teismingumo bendrosios kompetencijos ar administraciniam teismui klausimams spręsti</w:t>
      </w:r>
      <w:r w:rsidR="004A404F">
        <w:rPr>
          <w:rFonts w:ascii="Times New Roman" w:hAnsi="Times New Roman" w:cs="Times New Roman"/>
          <w:sz w:val="24"/>
          <w:szCs w:val="24"/>
        </w:rPr>
        <w:t>. Pastaroji</w:t>
      </w:r>
      <w:r w:rsidR="009D7960" w:rsidRPr="00326810">
        <w:rPr>
          <w:rFonts w:ascii="Times New Roman" w:hAnsi="Times New Roman" w:cs="Times New Roman"/>
          <w:sz w:val="24"/>
          <w:szCs w:val="24"/>
        </w:rPr>
        <w:t xml:space="preserve"> 2024</w:t>
      </w:r>
      <w:r w:rsidR="00940049">
        <w:rPr>
          <w:rFonts w:ascii="Times New Roman" w:hAnsi="Times New Roman" w:cs="Times New Roman"/>
          <w:sz w:val="24"/>
          <w:szCs w:val="24"/>
        </w:rPr>
        <w:t xml:space="preserve"> </w:t>
      </w:r>
      <w:r w:rsidR="009D7960" w:rsidRPr="00326810">
        <w:rPr>
          <w:rFonts w:ascii="Times New Roman" w:hAnsi="Times New Roman" w:cs="Times New Roman"/>
          <w:sz w:val="24"/>
          <w:szCs w:val="24"/>
        </w:rPr>
        <w:t>m. vasario 28 d. nutartimi bylą perdavė nagrinėti Regionų administraciniam teismui.</w:t>
      </w:r>
    </w:p>
    <w:p w14:paraId="465680C2" w14:textId="1301E1F2" w:rsidR="005B6E56" w:rsidRPr="005B6E56" w:rsidRDefault="00506440" w:rsidP="001C7AE7">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eastAsia="Calibri" w:hAnsi="Times New Roman" w:cs="Times New Roman"/>
          <w:sz w:val="24"/>
          <w:szCs w:val="24"/>
        </w:rPr>
        <w:t>Pažymėtina</w:t>
      </w:r>
      <w:r w:rsidR="00F13EB9">
        <w:rPr>
          <w:rFonts w:ascii="Times New Roman" w:hAnsi="Times New Roman" w:cs="Times New Roman"/>
          <w:sz w:val="24"/>
          <w:szCs w:val="24"/>
        </w:rPr>
        <w:t xml:space="preserve">, </w:t>
      </w:r>
      <w:r w:rsidR="001C7AE7">
        <w:rPr>
          <w:rFonts w:ascii="Times New Roman" w:hAnsi="Times New Roman" w:cs="Times New Roman"/>
          <w:sz w:val="24"/>
          <w:szCs w:val="24"/>
        </w:rPr>
        <w:t xml:space="preserve">jog aplinkybė, kad </w:t>
      </w:r>
      <w:r w:rsidR="001C7AE7" w:rsidRPr="001C7AE7">
        <w:rPr>
          <w:rFonts w:ascii="Times New Roman" w:hAnsi="Times New Roman" w:cs="Times New Roman"/>
          <w:sz w:val="24"/>
          <w:szCs w:val="24"/>
        </w:rPr>
        <w:t>pareiškėja</w:t>
      </w:r>
      <w:r w:rsidR="001C7AE7">
        <w:rPr>
          <w:rFonts w:ascii="Times New Roman" w:hAnsi="Times New Roman" w:cs="Times New Roman"/>
          <w:sz w:val="24"/>
          <w:szCs w:val="24"/>
        </w:rPr>
        <w:t>s</w:t>
      </w:r>
      <w:r w:rsidR="001C7AE7" w:rsidRPr="001C7AE7">
        <w:rPr>
          <w:rFonts w:ascii="Times New Roman" w:hAnsi="Times New Roman" w:cs="Times New Roman"/>
          <w:sz w:val="24"/>
          <w:szCs w:val="24"/>
        </w:rPr>
        <w:t xml:space="preserve"> laiku kreip</w:t>
      </w:r>
      <w:r w:rsidR="001C7AE7">
        <w:rPr>
          <w:rFonts w:ascii="Times New Roman" w:hAnsi="Times New Roman" w:cs="Times New Roman"/>
          <w:sz w:val="24"/>
          <w:szCs w:val="24"/>
        </w:rPr>
        <w:t>ė</w:t>
      </w:r>
      <w:r w:rsidR="001C7AE7" w:rsidRPr="001C7AE7">
        <w:rPr>
          <w:rFonts w:ascii="Times New Roman" w:hAnsi="Times New Roman" w:cs="Times New Roman"/>
          <w:sz w:val="24"/>
          <w:szCs w:val="24"/>
        </w:rPr>
        <w:t>si teisminės gynybos, tačiau</w:t>
      </w:r>
      <w:r>
        <w:rPr>
          <w:rFonts w:ascii="Times New Roman" w:hAnsi="Times New Roman" w:cs="Times New Roman"/>
          <w:sz w:val="24"/>
          <w:szCs w:val="24"/>
        </w:rPr>
        <w:t xml:space="preserve"> sąžiningai klysdamas</w:t>
      </w:r>
      <w:r w:rsidR="001C7AE7" w:rsidRPr="001C7AE7">
        <w:rPr>
          <w:rFonts w:ascii="Times New Roman" w:hAnsi="Times New Roman" w:cs="Times New Roman"/>
          <w:sz w:val="24"/>
          <w:szCs w:val="24"/>
        </w:rPr>
        <w:t xml:space="preserve"> skundą padavė ne tam teismui,</w:t>
      </w:r>
      <w:r w:rsidR="001C7AE7">
        <w:rPr>
          <w:rFonts w:ascii="Times New Roman" w:hAnsi="Times New Roman" w:cs="Times New Roman"/>
          <w:sz w:val="24"/>
          <w:szCs w:val="24"/>
        </w:rPr>
        <w:t xml:space="preserve"> o vėliau paaiškėjus teismingumui nedels</w:t>
      </w:r>
      <w:r w:rsidR="00F811C9">
        <w:rPr>
          <w:rFonts w:ascii="Times New Roman" w:hAnsi="Times New Roman" w:cs="Times New Roman"/>
          <w:sz w:val="24"/>
          <w:szCs w:val="24"/>
        </w:rPr>
        <w:t>damas</w:t>
      </w:r>
      <w:r w:rsidR="001C7AE7">
        <w:rPr>
          <w:rFonts w:ascii="Times New Roman" w:hAnsi="Times New Roman" w:cs="Times New Roman"/>
          <w:sz w:val="24"/>
          <w:szCs w:val="24"/>
        </w:rPr>
        <w:t xml:space="preserve"> </w:t>
      </w:r>
      <w:r w:rsidR="001C7AE7" w:rsidRPr="001C7AE7">
        <w:rPr>
          <w:rFonts w:ascii="Times New Roman" w:hAnsi="Times New Roman" w:cs="Times New Roman"/>
          <w:sz w:val="24"/>
          <w:szCs w:val="24"/>
        </w:rPr>
        <w:t>kreipėsi į kompetentingą teismą</w:t>
      </w:r>
      <w:r w:rsidR="001C7AE7">
        <w:rPr>
          <w:rFonts w:ascii="Times New Roman" w:hAnsi="Times New Roman" w:cs="Times New Roman"/>
          <w:sz w:val="24"/>
          <w:szCs w:val="24"/>
        </w:rPr>
        <w:t>, yra</w:t>
      </w:r>
      <w:r w:rsidR="001C7AE7" w:rsidRPr="001C7AE7">
        <w:rPr>
          <w:rFonts w:ascii="Times New Roman" w:hAnsi="Times New Roman" w:cs="Times New Roman"/>
          <w:sz w:val="24"/>
          <w:szCs w:val="24"/>
        </w:rPr>
        <w:t xml:space="preserve"> pagrind</w:t>
      </w:r>
      <w:r w:rsidR="001C7AE7">
        <w:rPr>
          <w:rFonts w:ascii="Times New Roman" w:hAnsi="Times New Roman" w:cs="Times New Roman"/>
          <w:sz w:val="24"/>
          <w:szCs w:val="24"/>
        </w:rPr>
        <w:t>as administraciniam teismui</w:t>
      </w:r>
      <w:r w:rsidR="001C7AE7" w:rsidRPr="001C7AE7">
        <w:rPr>
          <w:rFonts w:ascii="Times New Roman" w:hAnsi="Times New Roman" w:cs="Times New Roman"/>
          <w:sz w:val="24"/>
          <w:szCs w:val="24"/>
        </w:rPr>
        <w:t xml:space="preserve"> savo iniciatyva atnaujinti skundo padavimo terminą</w:t>
      </w:r>
      <w:r>
        <w:rPr>
          <w:rFonts w:ascii="Times New Roman" w:hAnsi="Times New Roman" w:cs="Times New Roman"/>
          <w:sz w:val="24"/>
          <w:szCs w:val="24"/>
        </w:rPr>
        <w:t xml:space="preserve">, </w:t>
      </w:r>
      <w:r w:rsidRPr="00506440">
        <w:rPr>
          <w:rFonts w:ascii="Times New Roman" w:hAnsi="Times New Roman" w:cs="Times New Roman"/>
          <w:sz w:val="24"/>
          <w:szCs w:val="24"/>
        </w:rPr>
        <w:t>pripažįstant termino praleidimo priežastis svarbiomis</w:t>
      </w:r>
      <w:r w:rsidR="001C7AE7" w:rsidRPr="001C7AE7">
        <w:rPr>
          <w:rFonts w:ascii="Times New Roman" w:hAnsi="Times New Roman" w:cs="Times New Roman"/>
          <w:sz w:val="24"/>
          <w:szCs w:val="24"/>
        </w:rPr>
        <w:t xml:space="preserve"> (</w:t>
      </w:r>
      <w:r w:rsidR="001C7AE7">
        <w:rPr>
          <w:rFonts w:ascii="Times New Roman" w:hAnsi="Times New Roman" w:cs="Times New Roman"/>
          <w:sz w:val="24"/>
          <w:szCs w:val="24"/>
        </w:rPr>
        <w:t xml:space="preserve">žr., pvz., </w:t>
      </w:r>
      <w:r w:rsidR="001C7AE7" w:rsidRPr="001C7AE7">
        <w:rPr>
          <w:rFonts w:ascii="Times New Roman" w:hAnsi="Times New Roman" w:cs="Times New Roman"/>
          <w:i/>
          <w:iCs/>
          <w:sz w:val="24"/>
          <w:szCs w:val="24"/>
        </w:rPr>
        <w:t>mutatis mutandis</w:t>
      </w:r>
      <w:r w:rsidR="001C7AE7">
        <w:rPr>
          <w:rFonts w:ascii="Times New Roman" w:hAnsi="Times New Roman" w:cs="Times New Roman"/>
          <w:sz w:val="24"/>
          <w:szCs w:val="24"/>
        </w:rPr>
        <w:t xml:space="preserve"> (su būtinais (atitinkamais) pakeitimais)</w:t>
      </w:r>
      <w:r w:rsidR="00F811C9">
        <w:rPr>
          <w:rFonts w:ascii="Times New Roman" w:hAnsi="Times New Roman" w:cs="Times New Roman"/>
          <w:sz w:val="24"/>
          <w:szCs w:val="24"/>
        </w:rPr>
        <w:t xml:space="preserve"> </w:t>
      </w:r>
      <w:r w:rsidR="00F811C9" w:rsidRPr="00F811C9">
        <w:rPr>
          <w:rFonts w:ascii="Times New Roman" w:eastAsia="Calibri" w:hAnsi="Times New Roman" w:cs="Times New Roman"/>
          <w:sz w:val="24"/>
          <w:szCs w:val="24"/>
        </w:rPr>
        <w:t>Lietuvos vyriausiojo administracinio teismo</w:t>
      </w:r>
      <w:r w:rsidR="001C7AE7">
        <w:rPr>
          <w:rFonts w:ascii="Times New Roman" w:hAnsi="Times New Roman" w:cs="Times New Roman"/>
          <w:sz w:val="24"/>
          <w:szCs w:val="24"/>
        </w:rPr>
        <w:t xml:space="preserve"> </w:t>
      </w:r>
      <w:r w:rsidR="001C7AE7" w:rsidRPr="001C7AE7">
        <w:rPr>
          <w:rFonts w:ascii="Times New Roman" w:hAnsi="Times New Roman" w:cs="Times New Roman"/>
          <w:sz w:val="24"/>
          <w:szCs w:val="24"/>
        </w:rPr>
        <w:t>2021</w:t>
      </w:r>
      <w:r w:rsidR="00F811C9">
        <w:rPr>
          <w:rFonts w:ascii="Times New Roman" w:hAnsi="Times New Roman" w:cs="Times New Roman"/>
          <w:sz w:val="24"/>
          <w:szCs w:val="24"/>
        </w:rPr>
        <w:t> </w:t>
      </w:r>
      <w:r w:rsidR="001C7AE7" w:rsidRPr="001C7AE7">
        <w:rPr>
          <w:rFonts w:ascii="Times New Roman" w:hAnsi="Times New Roman" w:cs="Times New Roman"/>
          <w:sz w:val="24"/>
          <w:szCs w:val="24"/>
        </w:rPr>
        <w:t>m. rugpjūčio 18 d. nutart</w:t>
      </w:r>
      <w:r w:rsidR="001C7AE7">
        <w:rPr>
          <w:rFonts w:ascii="Times New Roman" w:hAnsi="Times New Roman" w:cs="Times New Roman"/>
          <w:sz w:val="24"/>
          <w:szCs w:val="24"/>
        </w:rPr>
        <w:t>į</w:t>
      </w:r>
      <w:r w:rsidR="001C7AE7" w:rsidRPr="001C7AE7">
        <w:rPr>
          <w:rFonts w:ascii="Times New Roman" w:hAnsi="Times New Roman" w:cs="Times New Roman"/>
          <w:sz w:val="24"/>
          <w:szCs w:val="24"/>
        </w:rPr>
        <w:t xml:space="preserve"> administracinėje byloje Nr. AS-516-520/2021).</w:t>
      </w:r>
      <w:r w:rsidR="005C192C">
        <w:rPr>
          <w:rFonts w:ascii="Times New Roman" w:hAnsi="Times New Roman" w:cs="Times New Roman"/>
          <w:sz w:val="24"/>
          <w:szCs w:val="24"/>
        </w:rPr>
        <w:t xml:space="preserve"> </w:t>
      </w:r>
      <w:r w:rsidR="001C7AE7">
        <w:rPr>
          <w:rFonts w:ascii="Times New Roman" w:hAnsi="Times New Roman" w:cs="Times New Roman"/>
          <w:sz w:val="24"/>
          <w:szCs w:val="24"/>
        </w:rPr>
        <w:t xml:space="preserve"> </w:t>
      </w:r>
      <w:r w:rsidR="0033233F" w:rsidRPr="001C7AE7">
        <w:rPr>
          <w:rFonts w:ascii="Times New Roman" w:hAnsi="Times New Roman" w:cs="Times New Roman"/>
          <w:sz w:val="24"/>
          <w:szCs w:val="24"/>
        </w:rPr>
        <w:t xml:space="preserve"> </w:t>
      </w:r>
      <w:r w:rsidR="006C61B8" w:rsidRPr="001C7AE7">
        <w:rPr>
          <w:rFonts w:ascii="Times New Roman" w:hAnsi="Times New Roman" w:cs="Times New Roman"/>
          <w:sz w:val="24"/>
          <w:szCs w:val="24"/>
        </w:rPr>
        <w:t xml:space="preserve"> </w:t>
      </w:r>
      <w:r w:rsidR="009D7960" w:rsidRPr="001C7AE7">
        <w:rPr>
          <w:rFonts w:ascii="Times New Roman" w:hAnsi="Times New Roman" w:cs="Times New Roman"/>
          <w:sz w:val="24"/>
          <w:szCs w:val="24"/>
        </w:rPr>
        <w:t xml:space="preserve"> </w:t>
      </w:r>
    </w:p>
    <w:p w14:paraId="255D18B5" w14:textId="0C9C10F2" w:rsidR="002A096E" w:rsidRPr="002A096E" w:rsidRDefault="005B6E56" w:rsidP="001C7AE7">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eastAsia="Calibri" w:hAnsi="Times New Roman" w:cs="Times New Roman"/>
          <w:sz w:val="24"/>
          <w:szCs w:val="24"/>
        </w:rPr>
        <w:t xml:space="preserve">Nagrinėjamu atveju konstatuotina, kad pareiškėjai ėmėsi teisinių priemonių aktyviai ginti savo galbūt pažeistas teises, nebuvo pasyvūs, pirminiu ieškiniu į teismą kreipėsi laiku, </w:t>
      </w:r>
      <w:r w:rsidR="002A096E">
        <w:rPr>
          <w:rFonts w:ascii="Times New Roman" w:eastAsia="Calibri" w:hAnsi="Times New Roman" w:cs="Times New Roman"/>
          <w:sz w:val="24"/>
          <w:szCs w:val="24"/>
        </w:rPr>
        <w:t xml:space="preserve">o </w:t>
      </w:r>
      <w:r>
        <w:rPr>
          <w:rFonts w:ascii="Times New Roman" w:eastAsia="Calibri" w:hAnsi="Times New Roman" w:cs="Times New Roman"/>
          <w:sz w:val="24"/>
          <w:szCs w:val="24"/>
        </w:rPr>
        <w:t xml:space="preserve">gavę apylinkės teismų nutartis dėl </w:t>
      </w:r>
      <w:r w:rsidR="002A096E">
        <w:rPr>
          <w:rFonts w:ascii="Times New Roman" w:eastAsia="Calibri" w:hAnsi="Times New Roman" w:cs="Times New Roman"/>
          <w:sz w:val="24"/>
          <w:szCs w:val="24"/>
        </w:rPr>
        <w:t xml:space="preserve">pažeisto </w:t>
      </w:r>
      <w:r>
        <w:rPr>
          <w:rFonts w:ascii="Times New Roman" w:eastAsia="Calibri" w:hAnsi="Times New Roman" w:cs="Times New Roman"/>
          <w:sz w:val="24"/>
          <w:szCs w:val="24"/>
        </w:rPr>
        <w:t>teritorinio teismingumo</w:t>
      </w:r>
      <w:r w:rsidR="00DB69FD">
        <w:rPr>
          <w:rFonts w:ascii="Times New Roman" w:eastAsia="Calibri" w:hAnsi="Times New Roman" w:cs="Times New Roman"/>
          <w:sz w:val="24"/>
          <w:szCs w:val="24"/>
        </w:rPr>
        <w:t>,</w:t>
      </w:r>
      <w:r>
        <w:rPr>
          <w:rFonts w:ascii="Times New Roman" w:eastAsia="Calibri" w:hAnsi="Times New Roman" w:cs="Times New Roman"/>
          <w:sz w:val="24"/>
          <w:szCs w:val="24"/>
        </w:rPr>
        <w:t xml:space="preserve"> operatyviai teikė nauj</w:t>
      </w:r>
      <w:r w:rsidR="002A096E">
        <w:rPr>
          <w:rFonts w:ascii="Times New Roman" w:eastAsia="Calibri" w:hAnsi="Times New Roman" w:cs="Times New Roman"/>
          <w:sz w:val="24"/>
          <w:szCs w:val="24"/>
        </w:rPr>
        <w:t>us</w:t>
      </w:r>
      <w:r>
        <w:rPr>
          <w:rFonts w:ascii="Times New Roman" w:eastAsia="Calibri" w:hAnsi="Times New Roman" w:cs="Times New Roman"/>
          <w:sz w:val="24"/>
          <w:szCs w:val="24"/>
        </w:rPr>
        <w:t xml:space="preserve"> ieškin</w:t>
      </w:r>
      <w:r w:rsidR="002A096E">
        <w:rPr>
          <w:rFonts w:ascii="Times New Roman" w:eastAsia="Calibri" w:hAnsi="Times New Roman" w:cs="Times New Roman"/>
          <w:sz w:val="24"/>
          <w:szCs w:val="24"/>
        </w:rPr>
        <w:t>ius</w:t>
      </w:r>
      <w:r>
        <w:rPr>
          <w:rFonts w:ascii="Times New Roman" w:eastAsia="Calibri" w:hAnsi="Times New Roman" w:cs="Times New Roman"/>
          <w:sz w:val="24"/>
          <w:szCs w:val="24"/>
        </w:rPr>
        <w:t xml:space="preserve">. </w:t>
      </w:r>
      <w:r w:rsidR="003F0727">
        <w:rPr>
          <w:rFonts w:ascii="Times New Roman" w:eastAsia="Calibri" w:hAnsi="Times New Roman" w:cs="Times New Roman"/>
          <w:sz w:val="24"/>
          <w:szCs w:val="24"/>
        </w:rPr>
        <w:t>Pareiškėjai buvo suklaidinti teismų nurodyto teritorinio teismingumo, o</w:t>
      </w:r>
      <w:r>
        <w:rPr>
          <w:rFonts w:ascii="Times New Roman" w:eastAsia="Calibri" w:hAnsi="Times New Roman" w:cs="Times New Roman"/>
          <w:sz w:val="24"/>
          <w:szCs w:val="24"/>
        </w:rPr>
        <w:t xml:space="preserve"> rūšinis</w:t>
      </w:r>
      <w:r w:rsidR="003F0727">
        <w:rPr>
          <w:rFonts w:ascii="Times New Roman" w:eastAsia="Calibri" w:hAnsi="Times New Roman" w:cs="Times New Roman"/>
          <w:sz w:val="24"/>
          <w:szCs w:val="24"/>
        </w:rPr>
        <w:t xml:space="preserve"> bylos</w:t>
      </w:r>
      <w:r>
        <w:rPr>
          <w:rFonts w:ascii="Times New Roman" w:eastAsia="Calibri" w:hAnsi="Times New Roman" w:cs="Times New Roman"/>
          <w:sz w:val="24"/>
          <w:szCs w:val="24"/>
        </w:rPr>
        <w:t xml:space="preserve"> teismingumas apskritai paaiškėjo tik 2024 m. vasario 28</w:t>
      </w:r>
      <w:r w:rsidR="002A096E">
        <w:rPr>
          <w:rFonts w:ascii="Times New Roman" w:eastAsia="Calibri" w:hAnsi="Times New Roman" w:cs="Times New Roman"/>
          <w:sz w:val="24"/>
          <w:szCs w:val="24"/>
        </w:rPr>
        <w:t> </w:t>
      </w:r>
      <w:r>
        <w:rPr>
          <w:rFonts w:ascii="Times New Roman" w:eastAsia="Calibri" w:hAnsi="Times New Roman" w:cs="Times New Roman"/>
          <w:sz w:val="24"/>
          <w:szCs w:val="24"/>
        </w:rPr>
        <w:t xml:space="preserve">d. </w:t>
      </w:r>
      <w:r w:rsidR="002A096E">
        <w:rPr>
          <w:rFonts w:ascii="Times New Roman" w:eastAsia="Calibri" w:hAnsi="Times New Roman" w:cs="Times New Roman"/>
          <w:sz w:val="24"/>
          <w:szCs w:val="24"/>
        </w:rPr>
        <w:t>Šiomis aplinkybėmis</w:t>
      </w:r>
      <w:r>
        <w:rPr>
          <w:rFonts w:ascii="Times New Roman" w:eastAsia="Calibri" w:hAnsi="Times New Roman" w:cs="Times New Roman"/>
          <w:sz w:val="24"/>
          <w:szCs w:val="24"/>
        </w:rPr>
        <w:t xml:space="preserve"> nėra pagrindo spręsti, kad pareiškėjai buvo nesąžiningi ir </w:t>
      </w:r>
      <w:r w:rsidR="003E265F">
        <w:rPr>
          <w:rFonts w:ascii="Times New Roman" w:eastAsia="Calibri" w:hAnsi="Times New Roman" w:cs="Times New Roman"/>
          <w:sz w:val="24"/>
          <w:szCs w:val="24"/>
        </w:rPr>
        <w:t>(</w:t>
      </w:r>
      <w:r>
        <w:rPr>
          <w:rFonts w:ascii="Times New Roman" w:eastAsia="Calibri" w:hAnsi="Times New Roman" w:cs="Times New Roman"/>
          <w:sz w:val="24"/>
          <w:szCs w:val="24"/>
        </w:rPr>
        <w:t>ar</w:t>
      </w:r>
      <w:r w:rsidR="003E265F">
        <w:rPr>
          <w:rFonts w:ascii="Times New Roman" w:eastAsia="Calibri" w:hAnsi="Times New Roman" w:cs="Times New Roman"/>
          <w:sz w:val="24"/>
          <w:szCs w:val="24"/>
        </w:rPr>
        <w:t>)</w:t>
      </w:r>
      <w:r>
        <w:rPr>
          <w:rFonts w:ascii="Times New Roman" w:eastAsia="Calibri" w:hAnsi="Times New Roman" w:cs="Times New Roman"/>
          <w:sz w:val="24"/>
          <w:szCs w:val="24"/>
        </w:rPr>
        <w:t xml:space="preserve"> piktnaudžiavo savo procesinėmis teisėmis. </w:t>
      </w:r>
      <w:r w:rsidR="002A096E">
        <w:rPr>
          <w:rFonts w:ascii="Times New Roman" w:eastAsia="Calibri" w:hAnsi="Times New Roman" w:cs="Times New Roman"/>
          <w:sz w:val="24"/>
          <w:szCs w:val="24"/>
        </w:rPr>
        <w:t>Todėl</w:t>
      </w:r>
      <w:r w:rsidR="001F5E72">
        <w:rPr>
          <w:rFonts w:ascii="Times New Roman" w:eastAsia="Calibri" w:hAnsi="Times New Roman" w:cs="Times New Roman"/>
          <w:sz w:val="24"/>
          <w:szCs w:val="24"/>
        </w:rPr>
        <w:t xml:space="preserve"> darytina išvada, kad </w:t>
      </w:r>
      <w:r w:rsidR="001F5E72">
        <w:rPr>
          <w:rFonts w:ascii="Times New Roman" w:eastAsia="Calibri" w:hAnsi="Times New Roman" w:cs="Times New Roman"/>
          <w:bCs/>
          <w:sz w:val="24"/>
          <w:szCs w:val="24"/>
        </w:rPr>
        <w:t>p</w:t>
      </w:r>
      <w:r w:rsidR="001F5E72" w:rsidRPr="001F5E72">
        <w:rPr>
          <w:rFonts w:ascii="Times New Roman" w:eastAsia="Calibri" w:hAnsi="Times New Roman" w:cs="Times New Roman"/>
          <w:bCs/>
          <w:sz w:val="24"/>
          <w:szCs w:val="24"/>
        </w:rPr>
        <w:t>irmosios instancijos teismas</w:t>
      </w:r>
      <w:r w:rsidR="001F5E72">
        <w:rPr>
          <w:rFonts w:ascii="Times New Roman" w:eastAsia="Calibri" w:hAnsi="Times New Roman" w:cs="Times New Roman"/>
          <w:bCs/>
          <w:sz w:val="24"/>
          <w:szCs w:val="24"/>
        </w:rPr>
        <w:t xml:space="preserve">, vadovaudamasis ABTĮ 66 straipsnio 3 dalimi, turėjo teisinį ir faktinį pagrindą </w:t>
      </w:r>
      <w:r w:rsidR="001F5E72" w:rsidRPr="001F5E72">
        <w:rPr>
          <w:rFonts w:ascii="Times New Roman" w:eastAsia="Calibri" w:hAnsi="Times New Roman" w:cs="Times New Roman"/>
          <w:bCs/>
          <w:sz w:val="24"/>
          <w:szCs w:val="24"/>
        </w:rPr>
        <w:t>savo iniciatyva atnaujinti terminą skundui paduoti</w:t>
      </w:r>
      <w:r w:rsidR="001F5E72">
        <w:rPr>
          <w:rFonts w:ascii="Times New Roman" w:eastAsia="Calibri" w:hAnsi="Times New Roman" w:cs="Times New Roman"/>
          <w:bCs/>
          <w:sz w:val="24"/>
          <w:szCs w:val="24"/>
        </w:rPr>
        <w:t xml:space="preserve">. </w:t>
      </w:r>
      <w:r>
        <w:rPr>
          <w:rFonts w:ascii="Times New Roman" w:eastAsia="Calibri" w:hAnsi="Times New Roman" w:cs="Times New Roman"/>
          <w:sz w:val="24"/>
          <w:szCs w:val="24"/>
        </w:rPr>
        <w:t xml:space="preserve">  </w:t>
      </w:r>
    </w:p>
    <w:p w14:paraId="7E9FB489" w14:textId="14118CE6" w:rsidR="000C2CAF" w:rsidRPr="000C2CAF" w:rsidRDefault="00314B50" w:rsidP="001C7AE7">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eastAsia="Calibri" w:hAnsi="Times New Roman" w:cs="Times New Roman"/>
          <w:sz w:val="24"/>
          <w:szCs w:val="24"/>
        </w:rPr>
        <w:t>I</w:t>
      </w:r>
      <w:r w:rsidR="00F20991">
        <w:rPr>
          <w:rFonts w:ascii="Times New Roman" w:eastAsia="Calibri" w:hAnsi="Times New Roman" w:cs="Times New Roman"/>
          <w:sz w:val="24"/>
          <w:szCs w:val="24"/>
        </w:rPr>
        <w:t xml:space="preserve">š </w:t>
      </w:r>
      <w:r w:rsidR="00057C1A">
        <w:rPr>
          <w:rFonts w:ascii="Times New Roman" w:eastAsia="Calibri" w:hAnsi="Times New Roman" w:cs="Times New Roman"/>
          <w:sz w:val="24"/>
          <w:szCs w:val="24"/>
        </w:rPr>
        <w:t>skundžiamo Regionų administracinio teismo 2024 m. spalio 24 d. sprendimo</w:t>
      </w:r>
      <w:r>
        <w:rPr>
          <w:rFonts w:ascii="Times New Roman" w:eastAsia="Calibri" w:hAnsi="Times New Roman" w:cs="Times New Roman"/>
          <w:sz w:val="24"/>
          <w:szCs w:val="24"/>
        </w:rPr>
        <w:t xml:space="preserve"> matyti</w:t>
      </w:r>
      <w:r w:rsidR="00057C1A">
        <w:rPr>
          <w:rFonts w:ascii="Times New Roman" w:eastAsia="Calibri" w:hAnsi="Times New Roman" w:cs="Times New Roman"/>
          <w:sz w:val="24"/>
          <w:szCs w:val="24"/>
        </w:rPr>
        <w:t>,</w:t>
      </w:r>
      <w:r>
        <w:rPr>
          <w:rFonts w:ascii="Times New Roman" w:eastAsia="Calibri" w:hAnsi="Times New Roman" w:cs="Times New Roman"/>
          <w:sz w:val="24"/>
          <w:szCs w:val="24"/>
        </w:rPr>
        <w:t xml:space="preserve"> jog</w:t>
      </w:r>
      <w:r w:rsidR="00057C1A">
        <w:rPr>
          <w:rFonts w:ascii="Times New Roman" w:eastAsia="Calibri" w:hAnsi="Times New Roman" w:cs="Times New Roman"/>
          <w:sz w:val="24"/>
          <w:szCs w:val="24"/>
        </w:rPr>
        <w:t xml:space="preserve"> nustatęs, kad pareiškėjai praleido </w:t>
      </w:r>
      <w:r w:rsidR="00697A96">
        <w:rPr>
          <w:rFonts w:ascii="Times New Roman" w:eastAsia="Calibri" w:hAnsi="Times New Roman" w:cs="Times New Roman"/>
          <w:sz w:val="24"/>
          <w:szCs w:val="24"/>
        </w:rPr>
        <w:t>skundo pateikimo terminą ir nepraš</w:t>
      </w:r>
      <w:r>
        <w:rPr>
          <w:rFonts w:ascii="Times New Roman" w:eastAsia="Calibri" w:hAnsi="Times New Roman" w:cs="Times New Roman"/>
          <w:sz w:val="24"/>
          <w:szCs w:val="24"/>
        </w:rPr>
        <w:t>ė</w:t>
      </w:r>
      <w:r w:rsidR="00697A96">
        <w:rPr>
          <w:rFonts w:ascii="Times New Roman" w:eastAsia="Calibri" w:hAnsi="Times New Roman" w:cs="Times New Roman"/>
          <w:sz w:val="24"/>
          <w:szCs w:val="24"/>
        </w:rPr>
        <w:t xml:space="preserve"> jo atnaujinti, </w:t>
      </w:r>
      <w:r w:rsidR="00697A96">
        <w:rPr>
          <w:rFonts w:ascii="Times New Roman" w:eastAsia="Calibri" w:hAnsi="Times New Roman" w:cs="Times New Roman"/>
          <w:bCs/>
          <w:sz w:val="24"/>
          <w:szCs w:val="24"/>
        </w:rPr>
        <w:t>p</w:t>
      </w:r>
      <w:r w:rsidR="00697A96" w:rsidRPr="00697A96">
        <w:rPr>
          <w:rFonts w:ascii="Times New Roman" w:eastAsia="Calibri" w:hAnsi="Times New Roman" w:cs="Times New Roman"/>
          <w:bCs/>
          <w:sz w:val="24"/>
          <w:szCs w:val="24"/>
        </w:rPr>
        <w:t>irmosios instancijos teismas</w:t>
      </w:r>
      <w:r w:rsidR="00697A9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administracinės bylos pagal pareiškėjų skundą nenutraukė. Byla pagal pareiškėjų skundą buvo išnagrinėta, pasisakant dėl jų keliamo ginčo esmės, t. y. priimant sprendimą, kuriuo </w:t>
      </w:r>
      <w:r>
        <w:rPr>
          <w:rFonts w:ascii="Times New Roman" w:eastAsia="Calibri" w:hAnsi="Times New Roman" w:cs="Times New Roman"/>
          <w:bCs/>
          <w:sz w:val="24"/>
          <w:szCs w:val="24"/>
        </w:rPr>
        <w:lastRenderedPageBreak/>
        <w:t>pareiškėjų skundas buvo atmestas (ABTĮ 88 str. 1 p.).</w:t>
      </w:r>
      <w:r w:rsidR="007A6935">
        <w:rPr>
          <w:rFonts w:ascii="Times New Roman" w:eastAsia="Calibri" w:hAnsi="Times New Roman" w:cs="Times New Roman"/>
          <w:bCs/>
          <w:sz w:val="24"/>
          <w:szCs w:val="24"/>
        </w:rPr>
        <w:t xml:space="preserve"> Atsižvelgiant į tai, kas išdėstyta, laikytina, kad nagrinėjamoje byloje susiklosčiusiomis </w:t>
      </w:r>
      <w:r w:rsidR="001B4C06">
        <w:rPr>
          <w:rFonts w:ascii="Times New Roman" w:eastAsia="Calibri" w:hAnsi="Times New Roman" w:cs="Times New Roman"/>
          <w:bCs/>
          <w:sz w:val="24"/>
          <w:szCs w:val="24"/>
        </w:rPr>
        <w:t xml:space="preserve">konkrečiomis </w:t>
      </w:r>
      <w:r w:rsidR="007A6935">
        <w:rPr>
          <w:rFonts w:ascii="Times New Roman" w:eastAsia="Calibri" w:hAnsi="Times New Roman" w:cs="Times New Roman"/>
          <w:bCs/>
          <w:sz w:val="24"/>
          <w:szCs w:val="24"/>
        </w:rPr>
        <w:t>aplinkybėmis p</w:t>
      </w:r>
      <w:r w:rsidR="007A6935" w:rsidRPr="007A6935">
        <w:rPr>
          <w:rFonts w:ascii="Times New Roman" w:eastAsia="Calibri" w:hAnsi="Times New Roman" w:cs="Times New Roman"/>
          <w:bCs/>
          <w:sz w:val="24"/>
          <w:szCs w:val="24"/>
        </w:rPr>
        <w:t>irmosios instancijos teismas</w:t>
      </w:r>
      <w:r w:rsidR="00B04529">
        <w:rPr>
          <w:rFonts w:ascii="Times New Roman" w:eastAsia="Calibri" w:hAnsi="Times New Roman" w:cs="Times New Roman"/>
          <w:bCs/>
          <w:sz w:val="24"/>
          <w:szCs w:val="24"/>
        </w:rPr>
        <w:t>,</w:t>
      </w:r>
      <w:r w:rsidR="00C5342A">
        <w:rPr>
          <w:rFonts w:ascii="Times New Roman" w:eastAsia="Calibri" w:hAnsi="Times New Roman" w:cs="Times New Roman"/>
          <w:bCs/>
          <w:sz w:val="24"/>
          <w:szCs w:val="24"/>
        </w:rPr>
        <w:t xml:space="preserve"> </w:t>
      </w:r>
      <w:r w:rsidR="00B04529">
        <w:rPr>
          <w:rFonts w:ascii="Times New Roman" w:eastAsia="Calibri" w:hAnsi="Times New Roman" w:cs="Times New Roman"/>
          <w:bCs/>
          <w:sz w:val="24"/>
          <w:szCs w:val="24"/>
        </w:rPr>
        <w:t xml:space="preserve">nors to atskirai ir nenurodė, faktiškai </w:t>
      </w:r>
      <w:r w:rsidR="00C5342A">
        <w:rPr>
          <w:rFonts w:ascii="Times New Roman" w:eastAsia="Calibri" w:hAnsi="Times New Roman" w:cs="Times New Roman"/>
          <w:bCs/>
          <w:sz w:val="24"/>
          <w:szCs w:val="24"/>
        </w:rPr>
        <w:t>pasinaudojo ABTĮ įtvirtinta teise savo iniciatyva</w:t>
      </w:r>
      <w:r w:rsidR="007A6935">
        <w:rPr>
          <w:rFonts w:ascii="Times New Roman" w:eastAsia="Calibri" w:hAnsi="Times New Roman" w:cs="Times New Roman"/>
          <w:bCs/>
          <w:sz w:val="24"/>
          <w:szCs w:val="24"/>
        </w:rPr>
        <w:t xml:space="preserve"> </w:t>
      </w:r>
      <w:r w:rsidR="00C5342A">
        <w:rPr>
          <w:rFonts w:ascii="Times New Roman" w:eastAsia="Calibri" w:hAnsi="Times New Roman" w:cs="Times New Roman"/>
          <w:bCs/>
          <w:sz w:val="24"/>
          <w:szCs w:val="24"/>
        </w:rPr>
        <w:t>atnaujinti terminą skundui paduoti</w:t>
      </w:r>
      <w:r w:rsidR="00B04529">
        <w:rPr>
          <w:rFonts w:ascii="Times New Roman" w:eastAsia="Calibri" w:hAnsi="Times New Roman" w:cs="Times New Roman"/>
          <w:bCs/>
          <w:sz w:val="24"/>
          <w:szCs w:val="24"/>
        </w:rPr>
        <w:t>.</w:t>
      </w:r>
      <w:r w:rsidR="000C2CAF">
        <w:rPr>
          <w:rFonts w:ascii="Times New Roman" w:eastAsia="Calibri" w:hAnsi="Times New Roman" w:cs="Times New Roman"/>
          <w:bCs/>
          <w:sz w:val="24"/>
          <w:szCs w:val="24"/>
        </w:rPr>
        <w:t xml:space="preserve"> Konstatavus, kad pareiškėjų skundas buvo išnagrinėtas iš esmės, pareiškėjų apeliaciniame skunde išdėstyt</w:t>
      </w:r>
      <w:r w:rsidR="00DE756A">
        <w:rPr>
          <w:rFonts w:ascii="Times New Roman" w:eastAsia="Calibri" w:hAnsi="Times New Roman" w:cs="Times New Roman"/>
          <w:bCs/>
          <w:sz w:val="24"/>
          <w:szCs w:val="24"/>
        </w:rPr>
        <w:t>ų</w:t>
      </w:r>
      <w:r w:rsidR="000C2CAF">
        <w:rPr>
          <w:rFonts w:ascii="Times New Roman" w:eastAsia="Calibri" w:hAnsi="Times New Roman" w:cs="Times New Roman"/>
          <w:bCs/>
          <w:sz w:val="24"/>
          <w:szCs w:val="24"/>
        </w:rPr>
        <w:t xml:space="preserve"> motyvų, susijusių su termino skundui paduoti praleidim</w:t>
      </w:r>
      <w:r w:rsidR="002567F2">
        <w:rPr>
          <w:rFonts w:ascii="Times New Roman" w:eastAsia="Calibri" w:hAnsi="Times New Roman" w:cs="Times New Roman"/>
          <w:bCs/>
          <w:sz w:val="24"/>
          <w:szCs w:val="24"/>
        </w:rPr>
        <w:t>u</w:t>
      </w:r>
      <w:r w:rsidR="000C2CAF">
        <w:rPr>
          <w:rFonts w:ascii="Times New Roman" w:eastAsia="Calibri" w:hAnsi="Times New Roman" w:cs="Times New Roman"/>
          <w:bCs/>
          <w:sz w:val="24"/>
          <w:szCs w:val="24"/>
        </w:rPr>
        <w:t xml:space="preserve">, vertinimas nebeturi teisinės reikšmės </w:t>
      </w:r>
      <w:r w:rsidR="000C2CAF" w:rsidRPr="000C2CAF">
        <w:rPr>
          <w:rFonts w:ascii="Times New Roman" w:eastAsia="Calibri" w:hAnsi="Times New Roman" w:cs="Times New Roman"/>
          <w:bCs/>
          <w:sz w:val="24"/>
          <w:szCs w:val="24"/>
        </w:rPr>
        <w:t>bylos procesinei baigčiai, todėl nėra atliekamas.</w:t>
      </w:r>
      <w:r w:rsidR="000C2CAF">
        <w:rPr>
          <w:rFonts w:ascii="Times New Roman" w:eastAsia="Calibri" w:hAnsi="Times New Roman" w:cs="Times New Roman"/>
          <w:bCs/>
          <w:sz w:val="24"/>
          <w:szCs w:val="24"/>
        </w:rPr>
        <w:t xml:space="preserve">  </w:t>
      </w:r>
    </w:p>
    <w:p w14:paraId="510B17BA" w14:textId="011B2794" w:rsidR="004E6BB2" w:rsidRPr="004E6BB2" w:rsidRDefault="004E6BB2" w:rsidP="001C7AE7">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eastAsia="Calibri" w:hAnsi="Times New Roman" w:cs="Times New Roman"/>
          <w:bCs/>
          <w:sz w:val="24"/>
          <w:szCs w:val="24"/>
        </w:rPr>
        <w:t>Apeliaciniame skunde p</w:t>
      </w:r>
      <w:r w:rsidR="00874BDD">
        <w:rPr>
          <w:rFonts w:ascii="Times New Roman" w:eastAsia="Calibri" w:hAnsi="Times New Roman" w:cs="Times New Roman"/>
          <w:bCs/>
          <w:sz w:val="24"/>
          <w:szCs w:val="24"/>
        </w:rPr>
        <w:t>areiškėjai taip pat nesutinka su p</w:t>
      </w:r>
      <w:r w:rsidR="00874BDD" w:rsidRPr="00874BDD">
        <w:rPr>
          <w:rFonts w:ascii="Times New Roman" w:eastAsia="Calibri" w:hAnsi="Times New Roman" w:cs="Times New Roman"/>
          <w:bCs/>
          <w:sz w:val="24"/>
          <w:szCs w:val="24"/>
        </w:rPr>
        <w:t>irmosios instancijos teism</w:t>
      </w:r>
      <w:r w:rsidR="00874BDD">
        <w:rPr>
          <w:rFonts w:ascii="Times New Roman" w:eastAsia="Calibri" w:hAnsi="Times New Roman" w:cs="Times New Roman"/>
          <w:bCs/>
          <w:sz w:val="24"/>
          <w:szCs w:val="24"/>
        </w:rPr>
        <w:t xml:space="preserve">o sprendimo dalimi, kuria konstatuota, jog </w:t>
      </w:r>
      <w:r w:rsidR="00613A6F" w:rsidRPr="00613A6F">
        <w:rPr>
          <w:rFonts w:ascii="Times New Roman" w:eastAsia="Calibri" w:hAnsi="Times New Roman" w:cs="Times New Roman"/>
          <w:bCs/>
          <w:sz w:val="24"/>
          <w:szCs w:val="24"/>
        </w:rPr>
        <w:t>pareiškėjų reikalavimas pripažinti atsakovo veiksmus neteisėtais negali būti vertinamas kaip savarankiškas reikalavimas</w:t>
      </w:r>
      <w:r w:rsidR="00613A6F">
        <w:rPr>
          <w:rFonts w:ascii="Times New Roman" w:eastAsia="Calibri" w:hAnsi="Times New Roman" w:cs="Times New Roman"/>
          <w:bCs/>
          <w:sz w:val="24"/>
          <w:szCs w:val="24"/>
        </w:rPr>
        <w:t xml:space="preserve">. </w:t>
      </w:r>
    </w:p>
    <w:p w14:paraId="0861E5D9" w14:textId="77777777" w:rsidR="003C3DAC" w:rsidRPr="003C3DAC" w:rsidRDefault="00351220" w:rsidP="001319B5">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sidRPr="00351220">
        <w:rPr>
          <w:rFonts w:ascii="Times New Roman" w:eastAsia="Calibri" w:hAnsi="Times New Roman" w:cs="Times New Roman"/>
          <w:bCs/>
          <w:sz w:val="24"/>
          <w:szCs w:val="24"/>
        </w:rPr>
        <w:t>Lietuvos vyriausiojo administracinio teismo</w:t>
      </w:r>
      <w:r>
        <w:rPr>
          <w:rFonts w:ascii="Times New Roman" w:eastAsia="Calibri" w:hAnsi="Times New Roman" w:cs="Times New Roman"/>
          <w:bCs/>
          <w:sz w:val="24"/>
          <w:szCs w:val="24"/>
        </w:rPr>
        <w:t xml:space="preserve"> praktikoje nuosekliai pabrėžiama, kad</w:t>
      </w:r>
      <w:r w:rsidR="001319B5">
        <w:rPr>
          <w:rFonts w:ascii="Times New Roman" w:eastAsia="Calibri" w:hAnsi="Times New Roman" w:cs="Times New Roman"/>
          <w:bCs/>
          <w:sz w:val="24"/>
          <w:szCs w:val="24"/>
        </w:rPr>
        <w:t xml:space="preserve"> r</w:t>
      </w:r>
      <w:r w:rsidR="001319B5" w:rsidRPr="001319B5">
        <w:rPr>
          <w:rFonts w:ascii="Times New Roman" w:eastAsia="Calibri" w:hAnsi="Times New Roman" w:cs="Times New Roman"/>
          <w:bCs/>
          <w:sz w:val="24"/>
          <w:szCs w:val="24"/>
        </w:rPr>
        <w:t>eikalavimų, kuriais siekiama tik pripažinti tam tikrus faktus, aplinkybes ar viešojo administravimo subjekto veiksmų, neveikimo arba vilkinimo neteisėtumą nagrinėjimas administracinių teismų kompetencijai nepriskirtinas. Toks pripažinimas savaime nesukelia pareiškėjui teisinių pasekmių ir nedaro konkretaus poveikio materialiesiems teisiniams santykiams, todėl negali būti savarankiškas skundo dalykas (</w:t>
      </w:r>
      <w:r w:rsidR="001319B5">
        <w:rPr>
          <w:rFonts w:ascii="Times New Roman" w:eastAsia="Calibri" w:hAnsi="Times New Roman" w:cs="Times New Roman"/>
          <w:bCs/>
          <w:sz w:val="24"/>
          <w:szCs w:val="24"/>
        </w:rPr>
        <w:t xml:space="preserve">žr., pvz., </w:t>
      </w:r>
      <w:r w:rsidR="001319B5" w:rsidRPr="001319B5">
        <w:rPr>
          <w:rFonts w:ascii="Times New Roman" w:eastAsia="Calibri" w:hAnsi="Times New Roman" w:cs="Times New Roman"/>
          <w:bCs/>
          <w:sz w:val="24"/>
          <w:szCs w:val="24"/>
        </w:rPr>
        <w:t>2007 m. kovo 13 d. nutart</w:t>
      </w:r>
      <w:r w:rsidR="001319B5">
        <w:rPr>
          <w:rFonts w:ascii="Times New Roman" w:eastAsia="Calibri" w:hAnsi="Times New Roman" w:cs="Times New Roman"/>
          <w:bCs/>
          <w:sz w:val="24"/>
          <w:szCs w:val="24"/>
        </w:rPr>
        <w:t>į</w:t>
      </w:r>
      <w:r w:rsidR="001319B5" w:rsidRPr="001319B5">
        <w:rPr>
          <w:rFonts w:ascii="Times New Roman" w:eastAsia="Calibri" w:hAnsi="Times New Roman" w:cs="Times New Roman"/>
          <w:bCs/>
          <w:sz w:val="24"/>
          <w:szCs w:val="24"/>
        </w:rPr>
        <w:t xml:space="preserve"> administracinėje byloje Nr. A</w:t>
      </w:r>
      <w:r w:rsidR="001319B5" w:rsidRPr="001319B5">
        <w:rPr>
          <w:rFonts w:ascii="Times New Roman" w:eastAsia="Calibri" w:hAnsi="Times New Roman" w:cs="Times New Roman"/>
          <w:bCs/>
          <w:sz w:val="24"/>
          <w:szCs w:val="24"/>
          <w:vertAlign w:val="superscript"/>
        </w:rPr>
        <w:t>469</w:t>
      </w:r>
      <w:r w:rsidR="001319B5" w:rsidRPr="001319B5">
        <w:rPr>
          <w:rFonts w:ascii="Times New Roman" w:eastAsia="Calibri" w:hAnsi="Times New Roman" w:cs="Times New Roman"/>
          <w:bCs/>
          <w:sz w:val="24"/>
          <w:szCs w:val="24"/>
        </w:rPr>
        <w:t>-261/2007, Lietuvos vyriausiojo administracinio teismo biuletenis Nr. 11; 2020 m. gruodžio 9 d. nutart</w:t>
      </w:r>
      <w:r w:rsidR="001319B5">
        <w:rPr>
          <w:rFonts w:ascii="Times New Roman" w:eastAsia="Calibri" w:hAnsi="Times New Roman" w:cs="Times New Roman"/>
          <w:bCs/>
          <w:sz w:val="24"/>
          <w:szCs w:val="24"/>
        </w:rPr>
        <w:t>į</w:t>
      </w:r>
      <w:r w:rsidR="001319B5" w:rsidRPr="001319B5">
        <w:rPr>
          <w:rFonts w:ascii="Times New Roman" w:eastAsia="Calibri" w:hAnsi="Times New Roman" w:cs="Times New Roman"/>
          <w:bCs/>
          <w:sz w:val="24"/>
          <w:szCs w:val="24"/>
        </w:rPr>
        <w:t xml:space="preserve"> administracinėje byloje Nr. eA-2729-520/2020; 2022 m. lapkričio 23 d. nutart</w:t>
      </w:r>
      <w:r w:rsidR="001319B5">
        <w:rPr>
          <w:rFonts w:ascii="Times New Roman" w:eastAsia="Calibri" w:hAnsi="Times New Roman" w:cs="Times New Roman"/>
          <w:bCs/>
          <w:sz w:val="24"/>
          <w:szCs w:val="24"/>
        </w:rPr>
        <w:t>į</w:t>
      </w:r>
      <w:r w:rsidR="001319B5" w:rsidRPr="001319B5">
        <w:rPr>
          <w:rFonts w:ascii="Times New Roman" w:eastAsia="Calibri" w:hAnsi="Times New Roman" w:cs="Times New Roman"/>
          <w:bCs/>
          <w:sz w:val="24"/>
          <w:szCs w:val="24"/>
        </w:rPr>
        <w:t xml:space="preserve"> administracinėje byloje Nr. eA-2881-789/2022</w:t>
      </w:r>
      <w:r w:rsidR="001319B5">
        <w:rPr>
          <w:rFonts w:ascii="Times New Roman" w:eastAsia="Calibri" w:hAnsi="Times New Roman" w:cs="Times New Roman"/>
          <w:bCs/>
          <w:sz w:val="24"/>
          <w:szCs w:val="24"/>
        </w:rPr>
        <w:t>; kt.</w:t>
      </w:r>
      <w:r w:rsidR="001319B5" w:rsidRPr="001319B5">
        <w:rPr>
          <w:rFonts w:ascii="Times New Roman" w:eastAsia="Calibri" w:hAnsi="Times New Roman" w:cs="Times New Roman"/>
          <w:bCs/>
          <w:sz w:val="24"/>
          <w:szCs w:val="24"/>
        </w:rPr>
        <w:t xml:space="preserve">). </w:t>
      </w:r>
      <w:r w:rsidR="001319B5">
        <w:rPr>
          <w:rFonts w:ascii="Times New Roman" w:eastAsia="Calibri" w:hAnsi="Times New Roman" w:cs="Times New Roman"/>
          <w:bCs/>
          <w:sz w:val="24"/>
          <w:szCs w:val="24"/>
        </w:rPr>
        <w:t>Administracinis t</w:t>
      </w:r>
      <w:r w:rsidR="001319B5" w:rsidRPr="001319B5">
        <w:rPr>
          <w:rFonts w:ascii="Times New Roman" w:eastAsia="Calibri" w:hAnsi="Times New Roman" w:cs="Times New Roman"/>
          <w:bCs/>
          <w:sz w:val="24"/>
          <w:szCs w:val="24"/>
        </w:rPr>
        <w:t>eismas nagrinėja reikalavimus, kuriais siekiama realiai apginti pažeistas teises ar teisėtus interesus, pavyzdžiui, panaikinti administracinį sprendimą, įpareigoti atsakovą atlikti tam tikrus veiksmus ar priteisti žalos atlyginimą (</w:t>
      </w:r>
      <w:r w:rsidR="001319B5">
        <w:rPr>
          <w:rFonts w:ascii="Times New Roman" w:eastAsia="Calibri" w:hAnsi="Times New Roman" w:cs="Times New Roman"/>
          <w:bCs/>
          <w:sz w:val="24"/>
          <w:szCs w:val="24"/>
        </w:rPr>
        <w:t xml:space="preserve">žr., </w:t>
      </w:r>
      <w:r w:rsidR="001319B5" w:rsidRPr="001319B5">
        <w:rPr>
          <w:rFonts w:ascii="Times New Roman" w:eastAsia="Calibri" w:hAnsi="Times New Roman" w:cs="Times New Roman"/>
          <w:bCs/>
          <w:sz w:val="24"/>
          <w:szCs w:val="24"/>
        </w:rPr>
        <w:t>pvz., 2011 m. liepos 1 d. nutart</w:t>
      </w:r>
      <w:r w:rsidR="001319B5">
        <w:rPr>
          <w:rFonts w:ascii="Times New Roman" w:eastAsia="Calibri" w:hAnsi="Times New Roman" w:cs="Times New Roman"/>
          <w:bCs/>
          <w:sz w:val="24"/>
          <w:szCs w:val="24"/>
        </w:rPr>
        <w:t>į</w:t>
      </w:r>
      <w:r w:rsidR="001319B5" w:rsidRPr="001319B5">
        <w:rPr>
          <w:rFonts w:ascii="Times New Roman" w:eastAsia="Calibri" w:hAnsi="Times New Roman" w:cs="Times New Roman"/>
          <w:bCs/>
          <w:sz w:val="24"/>
          <w:szCs w:val="24"/>
        </w:rPr>
        <w:t xml:space="preserve"> administracinėje byloje Nr. AS</w:t>
      </w:r>
      <w:r w:rsidR="001319B5" w:rsidRPr="001319B5">
        <w:rPr>
          <w:rFonts w:ascii="Times New Roman" w:eastAsia="Calibri" w:hAnsi="Times New Roman" w:cs="Times New Roman"/>
          <w:bCs/>
          <w:sz w:val="24"/>
          <w:szCs w:val="24"/>
          <w:vertAlign w:val="superscript"/>
        </w:rPr>
        <w:t>63</w:t>
      </w:r>
      <w:r w:rsidR="001319B5" w:rsidRPr="001319B5">
        <w:rPr>
          <w:rFonts w:ascii="Times New Roman" w:eastAsia="Calibri" w:hAnsi="Times New Roman" w:cs="Times New Roman"/>
          <w:bCs/>
          <w:sz w:val="24"/>
          <w:szCs w:val="24"/>
        </w:rPr>
        <w:t>-359/2011; 2015 m. birželio 5 d. nutart</w:t>
      </w:r>
      <w:r w:rsidR="001319B5">
        <w:rPr>
          <w:rFonts w:ascii="Times New Roman" w:eastAsia="Calibri" w:hAnsi="Times New Roman" w:cs="Times New Roman"/>
          <w:bCs/>
          <w:sz w:val="24"/>
          <w:szCs w:val="24"/>
        </w:rPr>
        <w:t>į</w:t>
      </w:r>
      <w:r w:rsidR="001319B5" w:rsidRPr="001319B5">
        <w:rPr>
          <w:rFonts w:ascii="Times New Roman" w:eastAsia="Calibri" w:hAnsi="Times New Roman" w:cs="Times New Roman"/>
          <w:bCs/>
          <w:sz w:val="24"/>
          <w:szCs w:val="24"/>
        </w:rPr>
        <w:t xml:space="preserve"> administracinėje byloje Nr. AS-226-143/2015; 2017 m. kovo 8 d. nutart</w:t>
      </w:r>
      <w:r w:rsidR="001319B5">
        <w:rPr>
          <w:rFonts w:ascii="Times New Roman" w:eastAsia="Calibri" w:hAnsi="Times New Roman" w:cs="Times New Roman"/>
          <w:bCs/>
          <w:sz w:val="24"/>
          <w:szCs w:val="24"/>
        </w:rPr>
        <w:t>į</w:t>
      </w:r>
      <w:r w:rsidR="001319B5" w:rsidRPr="001319B5">
        <w:rPr>
          <w:rFonts w:ascii="Times New Roman" w:eastAsia="Calibri" w:hAnsi="Times New Roman" w:cs="Times New Roman"/>
          <w:bCs/>
          <w:sz w:val="24"/>
          <w:szCs w:val="24"/>
        </w:rPr>
        <w:t xml:space="preserve"> administracinėje byloje Nr. AS-117-520/2017; 2020 m. gruodžio 2 d. nutart</w:t>
      </w:r>
      <w:r w:rsidR="001319B5">
        <w:rPr>
          <w:rFonts w:ascii="Times New Roman" w:eastAsia="Calibri" w:hAnsi="Times New Roman" w:cs="Times New Roman"/>
          <w:bCs/>
          <w:sz w:val="24"/>
          <w:szCs w:val="24"/>
        </w:rPr>
        <w:t>į</w:t>
      </w:r>
      <w:r w:rsidR="001319B5" w:rsidRPr="001319B5">
        <w:rPr>
          <w:rFonts w:ascii="Times New Roman" w:eastAsia="Calibri" w:hAnsi="Times New Roman" w:cs="Times New Roman"/>
          <w:bCs/>
          <w:sz w:val="24"/>
          <w:szCs w:val="24"/>
        </w:rPr>
        <w:t xml:space="preserve"> administracinėje byloje Nr. eAS-799-552/2020; 2022 m. spalio 26 d. nutartis administracinėje byloje Nr. AS-698-520/2022</w:t>
      </w:r>
      <w:r w:rsidR="001319B5">
        <w:rPr>
          <w:rFonts w:ascii="Times New Roman" w:eastAsia="Calibri" w:hAnsi="Times New Roman" w:cs="Times New Roman"/>
          <w:bCs/>
          <w:sz w:val="24"/>
          <w:szCs w:val="24"/>
        </w:rPr>
        <w:t>; kt.</w:t>
      </w:r>
      <w:r w:rsidR="001319B5" w:rsidRPr="001319B5">
        <w:rPr>
          <w:rFonts w:ascii="Times New Roman" w:eastAsia="Calibri" w:hAnsi="Times New Roman" w:cs="Times New Roman"/>
          <w:bCs/>
          <w:sz w:val="24"/>
          <w:szCs w:val="24"/>
        </w:rPr>
        <w:t xml:space="preserve">). </w:t>
      </w:r>
    </w:p>
    <w:p w14:paraId="1BC0883F" w14:textId="22DB9812" w:rsidR="003C3DAC" w:rsidRPr="00B8461C" w:rsidRDefault="003C3DAC" w:rsidP="003C3DAC">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sidRPr="003C3DAC">
        <w:rPr>
          <w:rFonts w:ascii="Times New Roman" w:eastAsia="Calibri" w:hAnsi="Times New Roman" w:cs="Times New Roman"/>
          <w:bCs/>
          <w:sz w:val="24"/>
          <w:szCs w:val="24"/>
        </w:rPr>
        <w:t xml:space="preserve">Teiginiai dėl tam tikrų faktų, aplinkybių ar veiksmų neteisėtumo gali būti vertinami kaip skundo motyvai, </w:t>
      </w:r>
      <w:r>
        <w:rPr>
          <w:rFonts w:ascii="Times New Roman" w:eastAsia="Calibri" w:hAnsi="Times New Roman" w:cs="Times New Roman"/>
          <w:bCs/>
          <w:sz w:val="24"/>
          <w:szCs w:val="24"/>
        </w:rPr>
        <w:t>o</w:t>
      </w:r>
      <w:r w:rsidRPr="003C3DAC">
        <w:rPr>
          <w:rFonts w:ascii="Times New Roman" w:eastAsia="Calibri" w:hAnsi="Times New Roman" w:cs="Times New Roman"/>
          <w:bCs/>
          <w:sz w:val="24"/>
          <w:szCs w:val="24"/>
        </w:rPr>
        <w:t xml:space="preserve"> ne kaip savarankiški reikalavimai (žr., pvz.,</w:t>
      </w:r>
      <w:r>
        <w:rPr>
          <w:rFonts w:ascii="Times New Roman" w:eastAsia="Calibri" w:hAnsi="Times New Roman" w:cs="Times New Roman"/>
          <w:bCs/>
          <w:sz w:val="24"/>
          <w:szCs w:val="24"/>
        </w:rPr>
        <w:t xml:space="preserve"> </w:t>
      </w:r>
      <w:r w:rsidRPr="003C3DAC">
        <w:rPr>
          <w:rFonts w:ascii="Times New Roman" w:eastAsia="Calibri" w:hAnsi="Times New Roman" w:cs="Times New Roman"/>
          <w:bCs/>
          <w:sz w:val="24"/>
          <w:szCs w:val="24"/>
        </w:rPr>
        <w:t>Lietuvos vyriausiojo administracinio teismo 2007 m. kovo 13 d. nutartį administracinėje byloje Nr. A</w:t>
      </w:r>
      <w:r w:rsidRPr="003C3DAC">
        <w:rPr>
          <w:rFonts w:ascii="Times New Roman" w:eastAsia="Calibri" w:hAnsi="Times New Roman" w:cs="Times New Roman"/>
          <w:bCs/>
          <w:sz w:val="24"/>
          <w:szCs w:val="24"/>
          <w:vertAlign w:val="superscript"/>
        </w:rPr>
        <w:t>14</w:t>
      </w:r>
      <w:r w:rsidRPr="003C3DAC">
        <w:rPr>
          <w:rFonts w:ascii="Times New Roman" w:eastAsia="Calibri" w:hAnsi="Times New Roman" w:cs="Times New Roman"/>
          <w:bCs/>
          <w:sz w:val="24"/>
          <w:szCs w:val="24"/>
        </w:rPr>
        <w:t>-261/2007, Administracinė jurisprudencija Nr. 1(11); 2004 m. gruodžio 21 d. nutartį administracinėje byloje Nr. A7-915/2004, Administracinė jurisprudencija Nr. 6; 2023 m. kovo 8 d. nutartį administracinėje byloje Nr. eAS-194-556/2023; 2023 m. birželio 28 d. nutartį administracinėje byloje Nr. eAS-389-1047/2023</w:t>
      </w:r>
      <w:r>
        <w:rPr>
          <w:rFonts w:ascii="Times New Roman" w:eastAsia="Calibri" w:hAnsi="Times New Roman" w:cs="Times New Roman"/>
          <w:bCs/>
          <w:sz w:val="24"/>
          <w:szCs w:val="24"/>
        </w:rPr>
        <w:t>; kt.</w:t>
      </w:r>
      <w:r w:rsidRPr="003C3DAC">
        <w:rPr>
          <w:rFonts w:ascii="Times New Roman" w:eastAsia="Calibri" w:hAnsi="Times New Roman" w:cs="Times New Roman"/>
          <w:bCs/>
          <w:sz w:val="24"/>
          <w:szCs w:val="24"/>
        </w:rPr>
        <w:t>).</w:t>
      </w:r>
    </w:p>
    <w:p w14:paraId="2C37B597" w14:textId="40B592B7" w:rsidR="00DE7393" w:rsidRPr="00DE7393" w:rsidRDefault="00FB2C4B" w:rsidP="003C3DAC">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eastAsia="Calibri" w:hAnsi="Times New Roman" w:cs="Times New Roman"/>
          <w:bCs/>
          <w:sz w:val="24"/>
          <w:szCs w:val="24"/>
        </w:rPr>
        <w:t xml:space="preserve">Atsižvelgiant į nurodytą </w:t>
      </w:r>
      <w:r w:rsidRPr="00FB2C4B">
        <w:rPr>
          <w:rFonts w:ascii="Times New Roman" w:eastAsia="Calibri" w:hAnsi="Times New Roman" w:cs="Times New Roman"/>
          <w:bCs/>
          <w:sz w:val="24"/>
          <w:szCs w:val="24"/>
        </w:rPr>
        <w:t>Lietuvos vyriausiojo administracinio teismo</w:t>
      </w:r>
      <w:r>
        <w:rPr>
          <w:rFonts w:ascii="Times New Roman" w:eastAsia="Calibri" w:hAnsi="Times New Roman" w:cs="Times New Roman"/>
          <w:bCs/>
          <w:sz w:val="24"/>
          <w:szCs w:val="24"/>
        </w:rPr>
        <w:t xml:space="preserve"> praktiką, darytina išvada, kad p</w:t>
      </w:r>
      <w:r w:rsidRPr="00FB2C4B">
        <w:rPr>
          <w:rFonts w:ascii="Times New Roman" w:eastAsia="Calibri" w:hAnsi="Times New Roman" w:cs="Times New Roman"/>
          <w:bCs/>
          <w:sz w:val="24"/>
          <w:szCs w:val="24"/>
        </w:rPr>
        <w:t>irmosios instancijos teismas</w:t>
      </w:r>
      <w:r>
        <w:rPr>
          <w:rFonts w:ascii="Times New Roman" w:eastAsia="Calibri" w:hAnsi="Times New Roman" w:cs="Times New Roman"/>
          <w:bCs/>
          <w:sz w:val="24"/>
          <w:szCs w:val="24"/>
        </w:rPr>
        <w:t xml:space="preserve"> pareiškėjų reikalavim</w:t>
      </w:r>
      <w:r w:rsidR="00513C4F">
        <w:rPr>
          <w:rFonts w:ascii="Times New Roman" w:eastAsia="Calibri" w:hAnsi="Times New Roman" w:cs="Times New Roman"/>
          <w:bCs/>
          <w:sz w:val="24"/>
          <w:szCs w:val="24"/>
        </w:rPr>
        <w:t>o – Tarnybos</w:t>
      </w:r>
      <w:r w:rsidR="00513C4F" w:rsidRPr="00513C4F">
        <w:rPr>
          <w:rFonts w:ascii="Times New Roman" w:eastAsia="Calibri" w:hAnsi="Times New Roman" w:cs="Times New Roman"/>
          <w:bCs/>
          <w:sz w:val="24"/>
          <w:szCs w:val="24"/>
        </w:rPr>
        <w:t xml:space="preserve"> veiksmus, kuriais įsteigti Kauno pusiaukelės namai</w:t>
      </w:r>
      <w:r w:rsidR="00940049">
        <w:rPr>
          <w:rFonts w:ascii="Times New Roman" w:eastAsia="Calibri" w:hAnsi="Times New Roman" w:cs="Times New Roman"/>
          <w:bCs/>
          <w:sz w:val="24"/>
          <w:szCs w:val="24"/>
        </w:rPr>
        <w:t>,</w:t>
      </w:r>
      <w:r w:rsidR="00513C4F" w:rsidRPr="00513C4F">
        <w:rPr>
          <w:rFonts w:ascii="Times New Roman" w:eastAsia="Calibri" w:hAnsi="Times New Roman" w:cs="Times New Roman"/>
          <w:bCs/>
          <w:sz w:val="24"/>
          <w:szCs w:val="24"/>
        </w:rPr>
        <w:t xml:space="preserve"> neindividualizuojant jų įsteigimo </w:t>
      </w:r>
      <w:r w:rsidR="00513C4F">
        <w:rPr>
          <w:rFonts w:ascii="Times New Roman" w:eastAsia="Calibri" w:hAnsi="Times New Roman" w:cs="Times New Roman"/>
          <w:bCs/>
          <w:sz w:val="24"/>
          <w:szCs w:val="24"/>
        </w:rPr>
        <w:t>Pastate,</w:t>
      </w:r>
      <w:r w:rsidR="00513C4F" w:rsidRPr="00513C4F">
        <w:rPr>
          <w:rFonts w:ascii="Times New Roman" w:eastAsia="Calibri" w:hAnsi="Times New Roman" w:cs="Times New Roman"/>
          <w:bCs/>
          <w:sz w:val="24"/>
          <w:szCs w:val="24"/>
        </w:rPr>
        <w:t xml:space="preserve"> pritaikant </w:t>
      </w:r>
      <w:r w:rsidR="00513C4F">
        <w:rPr>
          <w:rFonts w:ascii="Times New Roman" w:eastAsia="Calibri" w:hAnsi="Times New Roman" w:cs="Times New Roman"/>
          <w:bCs/>
          <w:sz w:val="24"/>
          <w:szCs w:val="24"/>
        </w:rPr>
        <w:t xml:space="preserve">jo </w:t>
      </w:r>
      <w:r w:rsidR="00513C4F" w:rsidRPr="00513C4F">
        <w:rPr>
          <w:rFonts w:ascii="Times New Roman" w:eastAsia="Calibri" w:hAnsi="Times New Roman" w:cs="Times New Roman"/>
          <w:bCs/>
          <w:sz w:val="24"/>
          <w:szCs w:val="24"/>
        </w:rPr>
        <w:t>patalpas bausmių vykdymo veiklai bei įkeliant į jas gyventi nuteistuosius,</w:t>
      </w:r>
      <w:r w:rsidR="00513C4F">
        <w:rPr>
          <w:rFonts w:ascii="Times New Roman" w:eastAsia="Calibri" w:hAnsi="Times New Roman" w:cs="Times New Roman"/>
          <w:bCs/>
          <w:sz w:val="24"/>
          <w:szCs w:val="24"/>
        </w:rPr>
        <w:t xml:space="preserve"> pripažinti</w:t>
      </w:r>
      <w:r w:rsidR="00513C4F" w:rsidRPr="00513C4F">
        <w:rPr>
          <w:rFonts w:ascii="Times New Roman" w:eastAsia="Calibri" w:hAnsi="Times New Roman" w:cs="Times New Roman"/>
          <w:bCs/>
          <w:sz w:val="24"/>
          <w:szCs w:val="24"/>
        </w:rPr>
        <w:t xml:space="preserve"> neteisėtais</w:t>
      </w:r>
      <w:r w:rsidR="00513C4F">
        <w:rPr>
          <w:rFonts w:ascii="Times New Roman" w:eastAsia="Calibri" w:hAnsi="Times New Roman" w:cs="Times New Roman"/>
          <w:bCs/>
          <w:sz w:val="24"/>
          <w:szCs w:val="24"/>
        </w:rPr>
        <w:t xml:space="preserve"> – pagrįstai nelaikė savarankišku</w:t>
      </w:r>
      <w:r w:rsidR="0057728E">
        <w:rPr>
          <w:rFonts w:ascii="Times New Roman" w:eastAsia="Calibri" w:hAnsi="Times New Roman" w:cs="Times New Roman"/>
          <w:bCs/>
          <w:sz w:val="24"/>
          <w:szCs w:val="24"/>
        </w:rPr>
        <w:t xml:space="preserve"> skundo dalyku. </w:t>
      </w:r>
      <w:r w:rsidR="00A328DC">
        <w:rPr>
          <w:rFonts w:ascii="Times New Roman" w:eastAsia="Calibri" w:hAnsi="Times New Roman" w:cs="Times New Roman"/>
          <w:bCs/>
          <w:sz w:val="24"/>
          <w:szCs w:val="24"/>
        </w:rPr>
        <w:t>Kaip teisingai nurodė p</w:t>
      </w:r>
      <w:r w:rsidR="00A328DC" w:rsidRPr="00A328DC">
        <w:rPr>
          <w:rFonts w:ascii="Times New Roman" w:eastAsia="Calibri" w:hAnsi="Times New Roman" w:cs="Times New Roman"/>
          <w:bCs/>
          <w:sz w:val="24"/>
          <w:szCs w:val="24"/>
        </w:rPr>
        <w:t>irmosios instancijos teismas</w:t>
      </w:r>
      <w:r w:rsidR="00A328DC">
        <w:rPr>
          <w:rFonts w:ascii="Times New Roman" w:eastAsia="Calibri" w:hAnsi="Times New Roman" w:cs="Times New Roman"/>
          <w:bCs/>
          <w:sz w:val="24"/>
          <w:szCs w:val="24"/>
        </w:rPr>
        <w:t>, prašymas pripažinti minėtus atsakovo veiksmus neteisėtai</w:t>
      </w:r>
      <w:r w:rsidR="00940049">
        <w:rPr>
          <w:rFonts w:ascii="Times New Roman" w:eastAsia="Calibri" w:hAnsi="Times New Roman" w:cs="Times New Roman"/>
          <w:bCs/>
          <w:sz w:val="24"/>
          <w:szCs w:val="24"/>
        </w:rPr>
        <w:t>s</w:t>
      </w:r>
      <w:r w:rsidR="00A328DC">
        <w:rPr>
          <w:rFonts w:ascii="Times New Roman" w:eastAsia="Calibri" w:hAnsi="Times New Roman" w:cs="Times New Roman"/>
          <w:bCs/>
          <w:sz w:val="24"/>
          <w:szCs w:val="24"/>
        </w:rPr>
        <w:t xml:space="preserve"> turi būti vertinamas kartu su reikalavimu įpareigoti atsakovą nutraukti</w:t>
      </w:r>
      <w:r w:rsidR="00A328DC" w:rsidRPr="00A328DC">
        <w:t xml:space="preserve"> </w:t>
      </w:r>
      <w:r w:rsidR="00A328DC" w:rsidRPr="00A328DC">
        <w:rPr>
          <w:rFonts w:ascii="Times New Roman" w:eastAsia="Calibri" w:hAnsi="Times New Roman" w:cs="Times New Roman"/>
          <w:bCs/>
          <w:sz w:val="24"/>
          <w:szCs w:val="24"/>
        </w:rPr>
        <w:t xml:space="preserve">Kauno pusiaukelės namų veiklą </w:t>
      </w:r>
      <w:r w:rsidR="00A328DC">
        <w:rPr>
          <w:rFonts w:ascii="Times New Roman" w:eastAsia="Calibri" w:hAnsi="Times New Roman" w:cs="Times New Roman"/>
          <w:bCs/>
          <w:sz w:val="24"/>
          <w:szCs w:val="24"/>
        </w:rPr>
        <w:t>P</w:t>
      </w:r>
      <w:r w:rsidR="00A328DC" w:rsidRPr="00A328DC">
        <w:rPr>
          <w:rFonts w:ascii="Times New Roman" w:eastAsia="Calibri" w:hAnsi="Times New Roman" w:cs="Times New Roman"/>
          <w:bCs/>
          <w:sz w:val="24"/>
          <w:szCs w:val="24"/>
        </w:rPr>
        <w:t>astate</w:t>
      </w:r>
      <w:r w:rsidR="00A328DC">
        <w:rPr>
          <w:rFonts w:ascii="Times New Roman" w:eastAsia="Calibri" w:hAnsi="Times New Roman" w:cs="Times New Roman"/>
          <w:bCs/>
          <w:sz w:val="24"/>
          <w:szCs w:val="24"/>
        </w:rPr>
        <w:t xml:space="preserve">, t. y. kaip skundo motyvai (pagrindas). </w:t>
      </w:r>
      <w:r w:rsidR="00C55227" w:rsidRPr="00C55227">
        <w:rPr>
          <w:rFonts w:ascii="Times New Roman" w:eastAsia="Calibri" w:hAnsi="Times New Roman" w:cs="Times New Roman"/>
          <w:bCs/>
          <w:sz w:val="24"/>
          <w:szCs w:val="24"/>
        </w:rPr>
        <w:t xml:space="preserve">Priešingai, nei teigia pareiškėjai, tokiu išaiškinimu skundo reikalavimai buvo ne susiaurinti, o tinkamai teisiškai kvalifikuoti, nustatant jų ryšį ir tikrąjį </w:t>
      </w:r>
      <w:r w:rsidR="00C55227">
        <w:rPr>
          <w:rFonts w:ascii="Times New Roman" w:eastAsia="Calibri" w:hAnsi="Times New Roman" w:cs="Times New Roman"/>
          <w:bCs/>
          <w:sz w:val="24"/>
          <w:szCs w:val="24"/>
        </w:rPr>
        <w:t xml:space="preserve">skundo </w:t>
      </w:r>
      <w:r w:rsidR="00C55227" w:rsidRPr="00C55227">
        <w:rPr>
          <w:rFonts w:ascii="Times New Roman" w:eastAsia="Calibri" w:hAnsi="Times New Roman" w:cs="Times New Roman"/>
          <w:bCs/>
          <w:sz w:val="24"/>
          <w:szCs w:val="24"/>
        </w:rPr>
        <w:t xml:space="preserve">turinį. Pareiškėjų </w:t>
      </w:r>
      <w:r w:rsidR="00F37AE6">
        <w:rPr>
          <w:rFonts w:ascii="Times New Roman" w:eastAsia="Calibri" w:hAnsi="Times New Roman" w:cs="Times New Roman"/>
          <w:bCs/>
          <w:sz w:val="24"/>
          <w:szCs w:val="24"/>
        </w:rPr>
        <w:t>ginčijamų</w:t>
      </w:r>
      <w:r w:rsidR="00C55227" w:rsidRPr="00C55227">
        <w:rPr>
          <w:rFonts w:ascii="Times New Roman" w:eastAsia="Calibri" w:hAnsi="Times New Roman" w:cs="Times New Roman"/>
          <w:bCs/>
          <w:sz w:val="24"/>
          <w:szCs w:val="24"/>
        </w:rPr>
        <w:t xml:space="preserve"> Tarnybos veiksmų teisėtumas </w:t>
      </w:r>
      <w:r w:rsidR="0066159F">
        <w:rPr>
          <w:rFonts w:ascii="Times New Roman" w:eastAsia="Calibri" w:hAnsi="Times New Roman" w:cs="Times New Roman"/>
          <w:bCs/>
          <w:sz w:val="24"/>
          <w:szCs w:val="24"/>
        </w:rPr>
        <w:t xml:space="preserve">buvo </w:t>
      </w:r>
      <w:r w:rsidR="00C55227" w:rsidRPr="00C55227">
        <w:rPr>
          <w:rFonts w:ascii="Times New Roman" w:eastAsia="Calibri" w:hAnsi="Times New Roman" w:cs="Times New Roman"/>
          <w:bCs/>
          <w:sz w:val="24"/>
          <w:szCs w:val="24"/>
        </w:rPr>
        <w:t>vertin</w:t>
      </w:r>
      <w:r w:rsidR="0066159F">
        <w:rPr>
          <w:rFonts w:ascii="Times New Roman" w:eastAsia="Calibri" w:hAnsi="Times New Roman" w:cs="Times New Roman"/>
          <w:bCs/>
          <w:sz w:val="24"/>
          <w:szCs w:val="24"/>
        </w:rPr>
        <w:t>am</w:t>
      </w:r>
      <w:r w:rsidR="00C55227" w:rsidRPr="00C55227">
        <w:rPr>
          <w:rFonts w:ascii="Times New Roman" w:eastAsia="Calibri" w:hAnsi="Times New Roman" w:cs="Times New Roman"/>
          <w:bCs/>
          <w:sz w:val="24"/>
          <w:szCs w:val="24"/>
        </w:rPr>
        <w:t>as sprendžiant dėl reikalavimo įpareigoti atsakovą nutraukti Kauno pusiaukelės namų veiklą Pastate pagrįstumo</w:t>
      </w:r>
      <w:r w:rsidR="00C55227">
        <w:rPr>
          <w:rFonts w:ascii="Times New Roman" w:eastAsia="Calibri" w:hAnsi="Times New Roman" w:cs="Times New Roman"/>
          <w:bCs/>
          <w:sz w:val="24"/>
          <w:szCs w:val="24"/>
        </w:rPr>
        <w:t>.</w:t>
      </w:r>
    </w:p>
    <w:p w14:paraId="4D518856" w14:textId="2AE300FE" w:rsidR="0068568D" w:rsidRPr="0068568D" w:rsidRDefault="00EF54B9" w:rsidP="003C3DAC">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eastAsia="Calibri" w:hAnsi="Times New Roman" w:cs="Times New Roman"/>
          <w:bCs/>
          <w:sz w:val="24"/>
          <w:szCs w:val="24"/>
        </w:rPr>
        <w:t>Todėl</w:t>
      </w:r>
      <w:r w:rsidR="00F37AE6">
        <w:rPr>
          <w:rFonts w:ascii="Times New Roman" w:eastAsia="Calibri" w:hAnsi="Times New Roman" w:cs="Times New Roman"/>
          <w:bCs/>
          <w:sz w:val="24"/>
          <w:szCs w:val="24"/>
        </w:rPr>
        <w:t xml:space="preserve"> išplėstinė teisėjų kolegija </w:t>
      </w:r>
      <w:r w:rsidR="00F37AE6" w:rsidRPr="00F37AE6">
        <w:rPr>
          <w:rFonts w:ascii="Times New Roman" w:eastAsia="Calibri" w:hAnsi="Times New Roman" w:cs="Times New Roman"/>
          <w:bCs/>
          <w:sz w:val="24"/>
          <w:szCs w:val="24"/>
        </w:rPr>
        <w:t xml:space="preserve">toliau </w:t>
      </w:r>
      <w:r w:rsidR="00C976E1" w:rsidRPr="00C976E1">
        <w:rPr>
          <w:rFonts w:ascii="Times New Roman" w:eastAsia="Calibri" w:hAnsi="Times New Roman" w:cs="Times New Roman"/>
          <w:bCs/>
          <w:sz w:val="24"/>
          <w:szCs w:val="24"/>
        </w:rPr>
        <w:t xml:space="preserve">vertina, ar pirmosios instancijos teismas pagrįstai </w:t>
      </w:r>
      <w:r w:rsidR="00C976E1">
        <w:rPr>
          <w:rFonts w:ascii="Times New Roman" w:eastAsia="Calibri" w:hAnsi="Times New Roman" w:cs="Times New Roman"/>
          <w:bCs/>
          <w:sz w:val="24"/>
          <w:szCs w:val="24"/>
        </w:rPr>
        <w:t>ginčijamus</w:t>
      </w:r>
      <w:r w:rsidR="00C976E1" w:rsidRPr="00C976E1">
        <w:rPr>
          <w:rFonts w:ascii="Times New Roman" w:eastAsia="Calibri" w:hAnsi="Times New Roman" w:cs="Times New Roman"/>
          <w:bCs/>
          <w:sz w:val="24"/>
          <w:szCs w:val="24"/>
        </w:rPr>
        <w:t xml:space="preserve"> Tarnybos veiksmus</w:t>
      </w:r>
      <w:r w:rsidR="0018676F">
        <w:rPr>
          <w:rFonts w:ascii="Times New Roman" w:eastAsia="Calibri" w:hAnsi="Times New Roman" w:cs="Times New Roman"/>
          <w:bCs/>
          <w:sz w:val="24"/>
          <w:szCs w:val="24"/>
        </w:rPr>
        <w:t xml:space="preserve"> laikė</w:t>
      </w:r>
      <w:r w:rsidR="00C976E1" w:rsidRPr="00C976E1">
        <w:rPr>
          <w:rFonts w:ascii="Times New Roman" w:eastAsia="Calibri" w:hAnsi="Times New Roman" w:cs="Times New Roman"/>
          <w:bCs/>
          <w:sz w:val="24"/>
          <w:szCs w:val="24"/>
        </w:rPr>
        <w:t xml:space="preserve"> teisėtais</w:t>
      </w:r>
      <w:r w:rsidR="00940049">
        <w:rPr>
          <w:rFonts w:ascii="Times New Roman" w:eastAsia="Calibri" w:hAnsi="Times New Roman" w:cs="Times New Roman"/>
          <w:bCs/>
          <w:sz w:val="24"/>
          <w:szCs w:val="24"/>
        </w:rPr>
        <w:t xml:space="preserve"> ir atmetė skundo reikalavimą įpareigoti atsakovą šiuos veiksmus nutraukti.</w:t>
      </w:r>
    </w:p>
    <w:p w14:paraId="72F59FE8" w14:textId="77777777" w:rsidR="0068568D" w:rsidRDefault="0068568D" w:rsidP="0068568D">
      <w:pPr>
        <w:tabs>
          <w:tab w:val="left" w:pos="710"/>
          <w:tab w:val="left" w:pos="851"/>
          <w:tab w:val="left" w:pos="1134"/>
        </w:tabs>
        <w:spacing w:after="0" w:line="240" w:lineRule="auto"/>
        <w:jc w:val="both"/>
        <w:rPr>
          <w:rFonts w:ascii="Times New Roman" w:eastAsia="Calibri" w:hAnsi="Times New Roman" w:cs="Times New Roman"/>
          <w:bCs/>
          <w:sz w:val="24"/>
          <w:szCs w:val="24"/>
        </w:rPr>
      </w:pPr>
    </w:p>
    <w:p w14:paraId="4DAC2765" w14:textId="77777777" w:rsidR="00153558" w:rsidRDefault="00153558" w:rsidP="0068568D">
      <w:pPr>
        <w:tabs>
          <w:tab w:val="left" w:pos="710"/>
          <w:tab w:val="left" w:pos="851"/>
          <w:tab w:val="left" w:pos="1134"/>
        </w:tabs>
        <w:spacing w:after="0" w:line="240" w:lineRule="auto"/>
        <w:ind w:firstLine="709"/>
        <w:jc w:val="both"/>
        <w:rPr>
          <w:rFonts w:ascii="Times New Roman" w:eastAsia="Calibri" w:hAnsi="Times New Roman" w:cs="Times New Roman"/>
          <w:bCs/>
          <w:i/>
          <w:iCs/>
          <w:sz w:val="24"/>
          <w:szCs w:val="24"/>
        </w:rPr>
      </w:pPr>
    </w:p>
    <w:p w14:paraId="4BE59C58" w14:textId="6B94FC9E" w:rsidR="0068568D" w:rsidRPr="0068568D" w:rsidRDefault="0068568D" w:rsidP="0068568D">
      <w:pPr>
        <w:tabs>
          <w:tab w:val="left" w:pos="710"/>
          <w:tab w:val="left" w:pos="851"/>
          <w:tab w:val="left" w:pos="1134"/>
        </w:tabs>
        <w:spacing w:after="0" w:line="240" w:lineRule="auto"/>
        <w:ind w:firstLine="709"/>
        <w:jc w:val="both"/>
        <w:rPr>
          <w:rFonts w:ascii="Times New Roman" w:eastAsia="Calibri" w:hAnsi="Times New Roman" w:cs="Times New Roman"/>
          <w:bCs/>
          <w:i/>
          <w:iCs/>
          <w:sz w:val="24"/>
          <w:szCs w:val="24"/>
        </w:rPr>
      </w:pPr>
      <w:r w:rsidRPr="0068568D">
        <w:rPr>
          <w:rFonts w:ascii="Times New Roman" w:eastAsia="Calibri" w:hAnsi="Times New Roman" w:cs="Times New Roman"/>
          <w:bCs/>
          <w:i/>
          <w:iCs/>
          <w:sz w:val="24"/>
          <w:szCs w:val="24"/>
        </w:rPr>
        <w:t>Dėl pusiaukelės namų statuso</w:t>
      </w:r>
      <w:r w:rsidR="002310DE">
        <w:rPr>
          <w:rFonts w:ascii="Times New Roman" w:eastAsia="Calibri" w:hAnsi="Times New Roman" w:cs="Times New Roman"/>
          <w:bCs/>
          <w:i/>
          <w:iCs/>
          <w:sz w:val="24"/>
          <w:szCs w:val="24"/>
        </w:rPr>
        <w:t xml:space="preserve"> ir veiklos</w:t>
      </w:r>
      <w:r w:rsidR="000616DE">
        <w:rPr>
          <w:rFonts w:ascii="Times New Roman" w:eastAsia="Calibri" w:hAnsi="Times New Roman" w:cs="Times New Roman"/>
          <w:bCs/>
          <w:i/>
          <w:iCs/>
          <w:sz w:val="24"/>
          <w:szCs w:val="24"/>
        </w:rPr>
        <w:t xml:space="preserve"> pagrindų</w:t>
      </w:r>
    </w:p>
    <w:p w14:paraId="0F027AEB" w14:textId="5404816A" w:rsidR="0068568D" w:rsidRPr="0068568D" w:rsidRDefault="00A328DC" w:rsidP="0068568D">
      <w:pPr>
        <w:tabs>
          <w:tab w:val="left" w:pos="710"/>
          <w:tab w:val="left" w:pos="851"/>
          <w:tab w:val="left" w:pos="1134"/>
        </w:tabs>
        <w:spacing w:after="0" w:line="240" w:lineRule="auto"/>
        <w:jc w:val="both"/>
        <w:rPr>
          <w:rFonts w:ascii="Times New Roman" w:hAnsi="Times New Roman" w:cs="Times New Roman"/>
          <w:color w:val="000000"/>
          <w:sz w:val="24"/>
          <w:szCs w:val="24"/>
        </w:rPr>
      </w:pPr>
      <w:r w:rsidRPr="0068568D">
        <w:rPr>
          <w:rFonts w:ascii="Times New Roman" w:eastAsia="Calibri" w:hAnsi="Times New Roman" w:cs="Times New Roman"/>
          <w:bCs/>
          <w:sz w:val="24"/>
          <w:szCs w:val="24"/>
        </w:rPr>
        <w:t xml:space="preserve"> </w:t>
      </w:r>
    </w:p>
    <w:p w14:paraId="4069E874" w14:textId="257E2308" w:rsidR="001B635A" w:rsidRPr="000D3A4B" w:rsidRDefault="006A4F43" w:rsidP="003C3DAC">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eastAsia="Calibri" w:hAnsi="Times New Roman" w:cs="Times New Roman"/>
          <w:bCs/>
          <w:sz w:val="24"/>
          <w:szCs w:val="24"/>
        </w:rPr>
        <w:t xml:space="preserve">Pareiškėjai apeliaciniame skunde laikosi pozicijos, kad </w:t>
      </w:r>
      <w:r w:rsidR="001B635A">
        <w:rPr>
          <w:rFonts w:ascii="Times New Roman" w:eastAsia="Calibri" w:hAnsi="Times New Roman" w:cs="Times New Roman"/>
          <w:bCs/>
          <w:sz w:val="24"/>
          <w:szCs w:val="24"/>
        </w:rPr>
        <w:t>p</w:t>
      </w:r>
      <w:r w:rsidR="001B635A" w:rsidRPr="001B635A">
        <w:rPr>
          <w:rFonts w:ascii="Times New Roman" w:eastAsia="Calibri" w:hAnsi="Times New Roman" w:cs="Times New Roman"/>
          <w:bCs/>
          <w:sz w:val="24"/>
          <w:szCs w:val="24"/>
        </w:rPr>
        <w:t>usiaukelės namai</w:t>
      </w:r>
      <w:r w:rsidR="001B635A">
        <w:rPr>
          <w:rFonts w:ascii="Times New Roman" w:eastAsia="Calibri" w:hAnsi="Times New Roman" w:cs="Times New Roman"/>
          <w:bCs/>
          <w:sz w:val="24"/>
          <w:szCs w:val="24"/>
        </w:rPr>
        <w:t xml:space="preserve"> yra savarankiška </w:t>
      </w:r>
      <w:r w:rsidR="009F3865">
        <w:rPr>
          <w:rFonts w:ascii="Times New Roman" w:eastAsia="Calibri" w:hAnsi="Times New Roman" w:cs="Times New Roman"/>
          <w:bCs/>
          <w:sz w:val="24"/>
          <w:szCs w:val="24"/>
        </w:rPr>
        <w:t xml:space="preserve">naujai įsteigta </w:t>
      </w:r>
      <w:r w:rsidR="001B635A">
        <w:rPr>
          <w:rFonts w:ascii="Times New Roman" w:eastAsia="Calibri" w:hAnsi="Times New Roman" w:cs="Times New Roman"/>
          <w:bCs/>
          <w:sz w:val="24"/>
          <w:szCs w:val="24"/>
        </w:rPr>
        <w:t>įstaiga, turinti</w:t>
      </w:r>
      <w:r w:rsidR="001B635A" w:rsidRPr="001B635A">
        <w:rPr>
          <w:rFonts w:ascii="Times New Roman" w:eastAsia="Calibri" w:hAnsi="Times New Roman" w:cs="Times New Roman"/>
          <w:bCs/>
          <w:sz w:val="24"/>
          <w:szCs w:val="24"/>
        </w:rPr>
        <w:t xml:space="preserve"> personalizuotą administracinę struktūrą</w:t>
      </w:r>
      <w:r w:rsidR="001B635A">
        <w:rPr>
          <w:rFonts w:ascii="Times New Roman" w:eastAsia="Calibri" w:hAnsi="Times New Roman" w:cs="Times New Roman"/>
          <w:bCs/>
          <w:sz w:val="24"/>
          <w:szCs w:val="24"/>
        </w:rPr>
        <w:t xml:space="preserve"> ir</w:t>
      </w:r>
      <w:r w:rsidR="001B635A" w:rsidRPr="001B635A">
        <w:rPr>
          <w:rFonts w:ascii="Times New Roman" w:eastAsia="Calibri" w:hAnsi="Times New Roman" w:cs="Times New Roman"/>
          <w:bCs/>
          <w:sz w:val="24"/>
          <w:szCs w:val="24"/>
        </w:rPr>
        <w:t xml:space="preserve"> vidaus tvarką</w:t>
      </w:r>
      <w:r w:rsidR="001B635A">
        <w:rPr>
          <w:rFonts w:ascii="Times New Roman" w:eastAsia="Calibri" w:hAnsi="Times New Roman" w:cs="Times New Roman"/>
          <w:bCs/>
          <w:sz w:val="24"/>
          <w:szCs w:val="24"/>
        </w:rPr>
        <w:t xml:space="preserve"> bei</w:t>
      </w:r>
      <w:r w:rsidR="001B635A" w:rsidRPr="001B635A">
        <w:rPr>
          <w:rFonts w:ascii="Times New Roman" w:eastAsia="Calibri" w:hAnsi="Times New Roman" w:cs="Times New Roman"/>
          <w:bCs/>
          <w:sz w:val="24"/>
          <w:szCs w:val="24"/>
        </w:rPr>
        <w:t xml:space="preserve"> įgyvendina</w:t>
      </w:r>
      <w:r w:rsidR="001B635A">
        <w:rPr>
          <w:rFonts w:ascii="Times New Roman" w:eastAsia="Calibri" w:hAnsi="Times New Roman" w:cs="Times New Roman"/>
          <w:bCs/>
          <w:sz w:val="24"/>
          <w:szCs w:val="24"/>
        </w:rPr>
        <w:t>nti savarankiškas funkcijas</w:t>
      </w:r>
      <w:r w:rsidR="001B635A" w:rsidRPr="001B635A">
        <w:rPr>
          <w:rFonts w:ascii="Times New Roman" w:eastAsia="Calibri" w:hAnsi="Times New Roman" w:cs="Times New Roman"/>
          <w:bCs/>
          <w:sz w:val="24"/>
          <w:szCs w:val="24"/>
        </w:rPr>
        <w:t>.</w:t>
      </w:r>
    </w:p>
    <w:p w14:paraId="7D1DB3D7" w14:textId="6C41094F" w:rsidR="000D3A4B" w:rsidRPr="001B635A" w:rsidRDefault="000D3A4B" w:rsidP="003C3DAC">
      <w:pPr>
        <w:pStyle w:val="Sraopastraipa"/>
        <w:numPr>
          <w:ilvl w:val="0"/>
          <w:numId w:val="1"/>
        </w:numPr>
        <w:tabs>
          <w:tab w:val="left" w:pos="710"/>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B</w:t>
      </w:r>
      <w:r w:rsidRPr="000D3A4B">
        <w:rPr>
          <w:rFonts w:ascii="Times New Roman" w:hAnsi="Times New Roman" w:cs="Times New Roman"/>
          <w:color w:val="000000"/>
          <w:sz w:val="24"/>
          <w:szCs w:val="24"/>
        </w:rPr>
        <w:t>iudžetinių įstaigų steigimą</w:t>
      </w:r>
      <w:r w:rsidR="00B976B1">
        <w:rPr>
          <w:rFonts w:ascii="Times New Roman" w:hAnsi="Times New Roman" w:cs="Times New Roman"/>
          <w:color w:val="000000"/>
          <w:sz w:val="24"/>
          <w:szCs w:val="24"/>
        </w:rPr>
        <w:t xml:space="preserve"> ir</w:t>
      </w:r>
      <w:r>
        <w:rPr>
          <w:rFonts w:ascii="Times New Roman" w:hAnsi="Times New Roman" w:cs="Times New Roman"/>
          <w:color w:val="000000"/>
          <w:sz w:val="24"/>
          <w:szCs w:val="24"/>
        </w:rPr>
        <w:t xml:space="preserve"> </w:t>
      </w:r>
      <w:r w:rsidRPr="000D3A4B">
        <w:rPr>
          <w:rFonts w:ascii="Times New Roman" w:hAnsi="Times New Roman" w:cs="Times New Roman"/>
          <w:color w:val="000000"/>
          <w:sz w:val="24"/>
          <w:szCs w:val="24"/>
        </w:rPr>
        <w:t>bausmių vykdymo sistemos</w:t>
      </w:r>
      <w:r>
        <w:rPr>
          <w:rFonts w:ascii="Times New Roman" w:hAnsi="Times New Roman" w:cs="Times New Roman"/>
          <w:color w:val="000000"/>
          <w:sz w:val="24"/>
          <w:szCs w:val="24"/>
        </w:rPr>
        <w:t xml:space="preserve"> </w:t>
      </w:r>
      <w:r w:rsidRPr="000D3A4B">
        <w:rPr>
          <w:rFonts w:ascii="Times New Roman" w:hAnsi="Times New Roman" w:cs="Times New Roman"/>
          <w:color w:val="000000"/>
          <w:sz w:val="24"/>
          <w:szCs w:val="24"/>
        </w:rPr>
        <w:t>veiklos organizavimą</w:t>
      </w:r>
      <w:r>
        <w:rPr>
          <w:rFonts w:ascii="Times New Roman" w:hAnsi="Times New Roman" w:cs="Times New Roman"/>
          <w:color w:val="000000"/>
          <w:sz w:val="24"/>
          <w:szCs w:val="24"/>
        </w:rPr>
        <w:t xml:space="preserve"> reglamentuoja </w:t>
      </w:r>
      <w:r w:rsidRPr="00B320F3">
        <w:rPr>
          <w:rFonts w:ascii="Times New Roman" w:eastAsia="Calibri" w:hAnsi="Times New Roman" w:cs="Times New Roman"/>
          <w:bCs/>
          <w:sz w:val="24"/>
          <w:szCs w:val="24"/>
        </w:rPr>
        <w:t>Lietuvos Respublikos</w:t>
      </w:r>
      <w:r>
        <w:rPr>
          <w:rFonts w:ascii="Times New Roman" w:eastAsia="Calibri" w:hAnsi="Times New Roman" w:cs="Times New Roman"/>
          <w:bCs/>
          <w:sz w:val="24"/>
          <w:szCs w:val="24"/>
        </w:rPr>
        <w:t xml:space="preserve"> biudžetinių įstaigų įstatymas, </w:t>
      </w:r>
      <w:r w:rsidRPr="000D3A4B">
        <w:rPr>
          <w:rFonts w:ascii="Times New Roman" w:eastAsia="Calibri" w:hAnsi="Times New Roman" w:cs="Times New Roman"/>
          <w:bCs/>
          <w:sz w:val="24"/>
          <w:szCs w:val="24"/>
        </w:rPr>
        <w:t>Lietuvos Respublikos bausmių vykdymo sistemos įstatym</w:t>
      </w:r>
      <w:r>
        <w:rPr>
          <w:rFonts w:ascii="Times New Roman" w:eastAsia="Calibri" w:hAnsi="Times New Roman" w:cs="Times New Roman"/>
          <w:bCs/>
          <w:sz w:val="24"/>
          <w:szCs w:val="24"/>
        </w:rPr>
        <w:t>as</w:t>
      </w:r>
      <w:r w:rsidR="00A0265E">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Tarnybos </w:t>
      </w:r>
      <w:r w:rsidR="00346A20">
        <w:rPr>
          <w:rFonts w:ascii="Times New Roman" w:eastAsia="Calibri" w:hAnsi="Times New Roman" w:cs="Times New Roman"/>
          <w:bCs/>
          <w:sz w:val="24"/>
          <w:szCs w:val="24"/>
        </w:rPr>
        <w:t>n</w:t>
      </w:r>
      <w:r>
        <w:rPr>
          <w:rFonts w:ascii="Times New Roman" w:eastAsia="Calibri" w:hAnsi="Times New Roman" w:cs="Times New Roman"/>
          <w:bCs/>
          <w:sz w:val="24"/>
          <w:szCs w:val="24"/>
        </w:rPr>
        <w:t>uostatai</w:t>
      </w:r>
      <w:r w:rsidR="00A0265E">
        <w:rPr>
          <w:rFonts w:ascii="Times New Roman" w:eastAsia="Calibri" w:hAnsi="Times New Roman" w:cs="Times New Roman"/>
          <w:bCs/>
          <w:sz w:val="24"/>
          <w:szCs w:val="24"/>
        </w:rPr>
        <w:t>, taip pat Pusiaukelės namų veiklos aprašas</w:t>
      </w:r>
      <w:r>
        <w:rPr>
          <w:rFonts w:ascii="Times New Roman" w:eastAsia="Calibri" w:hAnsi="Times New Roman" w:cs="Times New Roman"/>
          <w:bCs/>
          <w:sz w:val="24"/>
          <w:szCs w:val="24"/>
        </w:rPr>
        <w:t xml:space="preserve">. </w:t>
      </w:r>
    </w:p>
    <w:p w14:paraId="71BA9B23" w14:textId="77777777" w:rsidR="00447F3C" w:rsidRPr="00E340A2" w:rsidRDefault="000D3A4B" w:rsidP="00447F3C">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color w:val="000000"/>
          <w:sz w:val="24"/>
          <w:szCs w:val="24"/>
        </w:rPr>
      </w:pPr>
      <w:r>
        <w:rPr>
          <w:rFonts w:ascii="Times New Roman" w:eastAsia="Calibri" w:hAnsi="Times New Roman" w:cs="Times New Roman"/>
          <w:bCs/>
          <w:sz w:val="24"/>
          <w:szCs w:val="24"/>
        </w:rPr>
        <w:t>B</w:t>
      </w:r>
      <w:r w:rsidR="00B320F3">
        <w:rPr>
          <w:rFonts w:ascii="Times New Roman" w:eastAsia="Calibri" w:hAnsi="Times New Roman" w:cs="Times New Roman"/>
          <w:bCs/>
          <w:sz w:val="24"/>
          <w:szCs w:val="24"/>
        </w:rPr>
        <w:t>iudžetinių įstaigų įstatyme</w:t>
      </w:r>
      <w:r w:rsidR="00684801">
        <w:rPr>
          <w:rFonts w:ascii="Times New Roman" w:eastAsia="Calibri" w:hAnsi="Times New Roman" w:cs="Times New Roman"/>
          <w:bCs/>
          <w:sz w:val="24"/>
          <w:szCs w:val="24"/>
        </w:rPr>
        <w:t xml:space="preserve"> (</w:t>
      </w:r>
      <w:r w:rsidR="00684801" w:rsidRPr="00684801">
        <w:rPr>
          <w:rFonts w:ascii="Times New Roman" w:eastAsia="Calibri" w:hAnsi="Times New Roman" w:cs="Times New Roman"/>
          <w:bCs/>
          <w:sz w:val="24"/>
          <w:szCs w:val="24"/>
        </w:rPr>
        <w:t xml:space="preserve">2010 m. sausio 21 d. </w:t>
      </w:r>
      <w:r w:rsidR="00684801">
        <w:rPr>
          <w:rFonts w:ascii="Times New Roman" w:eastAsia="Calibri" w:hAnsi="Times New Roman" w:cs="Times New Roman"/>
          <w:bCs/>
          <w:sz w:val="24"/>
          <w:szCs w:val="24"/>
        </w:rPr>
        <w:t xml:space="preserve">įstatymo </w:t>
      </w:r>
      <w:r w:rsidR="00684801" w:rsidRPr="00684801">
        <w:rPr>
          <w:rFonts w:ascii="Times New Roman" w:eastAsia="Calibri" w:hAnsi="Times New Roman" w:cs="Times New Roman"/>
          <w:bCs/>
          <w:sz w:val="24"/>
          <w:szCs w:val="24"/>
        </w:rPr>
        <w:t>Nr. XI-666</w:t>
      </w:r>
      <w:r w:rsidR="00684801">
        <w:rPr>
          <w:rFonts w:ascii="Times New Roman" w:eastAsia="Calibri" w:hAnsi="Times New Roman" w:cs="Times New Roman"/>
          <w:bCs/>
          <w:sz w:val="24"/>
          <w:szCs w:val="24"/>
        </w:rPr>
        <w:t xml:space="preserve"> redakcija)</w:t>
      </w:r>
      <w:r w:rsidR="00B320F3">
        <w:rPr>
          <w:rFonts w:ascii="Times New Roman" w:eastAsia="Calibri" w:hAnsi="Times New Roman" w:cs="Times New Roman"/>
          <w:bCs/>
          <w:sz w:val="24"/>
          <w:szCs w:val="24"/>
        </w:rPr>
        <w:t xml:space="preserve"> nustatyta, kad b</w:t>
      </w:r>
      <w:r w:rsidR="00B320F3" w:rsidRPr="00B320F3">
        <w:rPr>
          <w:rFonts w:ascii="Times New Roman" w:eastAsia="Calibri" w:hAnsi="Times New Roman" w:cs="Times New Roman"/>
          <w:bCs/>
          <w:sz w:val="24"/>
          <w:szCs w:val="24"/>
        </w:rPr>
        <w:t>iudžetinė įstaiga – ribotos civilinės atsakomybės viešasis juridinis asmuo, įgyvendinantis valstybės ar savivaldybės funkcijas ir išlaikomas iš valstybės ar savivaldybės biudžetų asignavimų, taip pat iš Valstybinio socialinio draudimo fondo, Privalomojo sveikatos draudimo fondo biudžetų ir kitų valstybės pinigų fondų lėšų</w:t>
      </w:r>
      <w:r w:rsidR="00B320F3">
        <w:rPr>
          <w:rFonts w:ascii="Times New Roman" w:eastAsia="Calibri" w:hAnsi="Times New Roman" w:cs="Times New Roman"/>
          <w:bCs/>
          <w:sz w:val="24"/>
          <w:szCs w:val="24"/>
        </w:rPr>
        <w:t xml:space="preserve"> (2 str. 1 d.)</w:t>
      </w:r>
      <w:r w:rsidR="00B320F3" w:rsidRPr="00B320F3">
        <w:rPr>
          <w:rFonts w:ascii="Times New Roman" w:eastAsia="Calibri" w:hAnsi="Times New Roman" w:cs="Times New Roman"/>
          <w:bCs/>
          <w:sz w:val="24"/>
          <w:szCs w:val="24"/>
        </w:rPr>
        <w:t>.</w:t>
      </w:r>
      <w:r w:rsidR="00B320F3">
        <w:rPr>
          <w:rFonts w:ascii="Times New Roman" w:eastAsia="Calibri" w:hAnsi="Times New Roman" w:cs="Times New Roman"/>
          <w:bCs/>
          <w:sz w:val="24"/>
          <w:szCs w:val="24"/>
        </w:rPr>
        <w:t xml:space="preserve"> </w:t>
      </w:r>
      <w:r w:rsidR="009F3865" w:rsidRPr="009F3865">
        <w:rPr>
          <w:rFonts w:ascii="Times New Roman" w:eastAsia="Calibri" w:hAnsi="Times New Roman" w:cs="Times New Roman"/>
          <w:bCs/>
          <w:sz w:val="24"/>
          <w:szCs w:val="24"/>
        </w:rPr>
        <w:t>Iš valstybės biudžeto arba Valstybinio socialinio draudimo fondo, Privalomojo sveikatos draudimo fondo biudžetų ir kitų valstybės pinigų fondų išlaikoma biudžetinė įstaiga steigiama įstatymu arba Vyriausybės nutarimu</w:t>
      </w:r>
      <w:r w:rsidR="009F3865">
        <w:rPr>
          <w:rFonts w:ascii="Times New Roman" w:eastAsia="Calibri" w:hAnsi="Times New Roman" w:cs="Times New Roman"/>
          <w:bCs/>
          <w:sz w:val="24"/>
          <w:szCs w:val="24"/>
        </w:rPr>
        <w:t xml:space="preserve"> (5</w:t>
      </w:r>
      <w:r w:rsidR="000C31DC">
        <w:rPr>
          <w:rFonts w:ascii="Times New Roman" w:eastAsia="Calibri" w:hAnsi="Times New Roman" w:cs="Times New Roman"/>
          <w:bCs/>
          <w:sz w:val="24"/>
          <w:szCs w:val="24"/>
        </w:rPr>
        <w:t> </w:t>
      </w:r>
      <w:r w:rsidR="009F3865">
        <w:rPr>
          <w:rFonts w:ascii="Times New Roman" w:eastAsia="Calibri" w:hAnsi="Times New Roman" w:cs="Times New Roman"/>
          <w:bCs/>
          <w:sz w:val="24"/>
          <w:szCs w:val="24"/>
        </w:rPr>
        <w:t>str. 2 d.)</w:t>
      </w:r>
      <w:r w:rsidR="009F3865" w:rsidRPr="009F3865">
        <w:rPr>
          <w:rFonts w:ascii="Times New Roman" w:eastAsia="Calibri" w:hAnsi="Times New Roman" w:cs="Times New Roman"/>
          <w:bCs/>
          <w:sz w:val="24"/>
          <w:szCs w:val="24"/>
        </w:rPr>
        <w:t>.</w:t>
      </w:r>
      <w:r w:rsidR="009F3865">
        <w:rPr>
          <w:rFonts w:ascii="Times New Roman" w:eastAsia="Calibri" w:hAnsi="Times New Roman" w:cs="Times New Roman"/>
          <w:bCs/>
          <w:sz w:val="24"/>
          <w:szCs w:val="24"/>
        </w:rPr>
        <w:t xml:space="preserve"> </w:t>
      </w:r>
      <w:r w:rsidR="009F3865" w:rsidRPr="009F3865">
        <w:rPr>
          <w:rFonts w:ascii="Times New Roman" w:eastAsia="Calibri" w:hAnsi="Times New Roman" w:cs="Times New Roman"/>
          <w:bCs/>
          <w:sz w:val="24"/>
          <w:szCs w:val="24"/>
        </w:rPr>
        <w:t>Steigiamos biudžetinės įstaigos nuostatus rengia ir tvirtina teisės akte, kuriuo steigiama biudžetinė įstaiga, nurodyta savininko teises ir pareigas įgyvendinanti institucija</w:t>
      </w:r>
      <w:r w:rsidR="009F3865">
        <w:rPr>
          <w:rFonts w:ascii="Times New Roman" w:eastAsia="Calibri" w:hAnsi="Times New Roman" w:cs="Times New Roman"/>
          <w:bCs/>
          <w:sz w:val="24"/>
          <w:szCs w:val="24"/>
        </w:rPr>
        <w:t xml:space="preserve"> (6 str. 4 d.)</w:t>
      </w:r>
      <w:r w:rsidR="009F3865" w:rsidRPr="009F3865">
        <w:rPr>
          <w:rFonts w:ascii="Times New Roman" w:eastAsia="Calibri" w:hAnsi="Times New Roman" w:cs="Times New Roman"/>
          <w:bCs/>
          <w:sz w:val="24"/>
          <w:szCs w:val="24"/>
        </w:rPr>
        <w:t xml:space="preserve">. </w:t>
      </w:r>
      <w:r w:rsidR="0069164B" w:rsidRPr="0069164B">
        <w:rPr>
          <w:rFonts w:ascii="Times New Roman" w:eastAsia="Calibri" w:hAnsi="Times New Roman" w:cs="Times New Roman"/>
          <w:bCs/>
          <w:sz w:val="24"/>
          <w:szCs w:val="24"/>
        </w:rPr>
        <w:t>Biudžetinės įstaigos vadovas yra vienasmenis biudžetinės įstaigos valdymo organas</w:t>
      </w:r>
      <w:r w:rsidR="0069164B">
        <w:rPr>
          <w:rFonts w:ascii="Times New Roman" w:eastAsia="Calibri" w:hAnsi="Times New Roman" w:cs="Times New Roman"/>
          <w:bCs/>
          <w:sz w:val="24"/>
          <w:szCs w:val="24"/>
        </w:rPr>
        <w:t xml:space="preserve"> (9 str. 1 d.)</w:t>
      </w:r>
      <w:r w:rsidR="0069164B" w:rsidRPr="0069164B">
        <w:rPr>
          <w:rFonts w:ascii="Times New Roman" w:eastAsia="Calibri" w:hAnsi="Times New Roman" w:cs="Times New Roman"/>
          <w:bCs/>
          <w:sz w:val="24"/>
          <w:szCs w:val="24"/>
        </w:rPr>
        <w:t>.</w:t>
      </w:r>
      <w:r w:rsidR="0069164B">
        <w:rPr>
          <w:rFonts w:ascii="Times New Roman" w:eastAsia="Calibri" w:hAnsi="Times New Roman" w:cs="Times New Roman"/>
          <w:bCs/>
          <w:sz w:val="24"/>
          <w:szCs w:val="24"/>
        </w:rPr>
        <w:t xml:space="preserve"> </w:t>
      </w:r>
      <w:r w:rsidR="0069164B" w:rsidRPr="00E340A2">
        <w:rPr>
          <w:rFonts w:ascii="Times New Roman" w:eastAsia="Calibri" w:hAnsi="Times New Roman" w:cs="Times New Roman"/>
          <w:bCs/>
          <w:sz w:val="24"/>
          <w:szCs w:val="24"/>
        </w:rPr>
        <w:t xml:space="preserve">Biudžetinės įstaigos vadovo pareigos: organizuoti biudžetinės įstaigos darbą, kad būtų įgyvendinami biudžetinės įstaigos tikslai ir atliekamos nustatytos funkcijos (9 str. 2 d. 1 p.). </w:t>
      </w:r>
    </w:p>
    <w:p w14:paraId="03F78FEC" w14:textId="273BCBA5" w:rsidR="00447F3C" w:rsidRPr="00E340A2" w:rsidRDefault="000D3A4B" w:rsidP="00447F3C">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color w:val="000000"/>
          <w:sz w:val="24"/>
          <w:szCs w:val="24"/>
        </w:rPr>
      </w:pPr>
      <w:r w:rsidRPr="00E340A2">
        <w:rPr>
          <w:rFonts w:ascii="Times New Roman" w:eastAsia="Calibri" w:hAnsi="Times New Roman" w:cs="Times New Roman"/>
          <w:bCs/>
          <w:sz w:val="24"/>
          <w:szCs w:val="24"/>
        </w:rPr>
        <w:t>B</w:t>
      </w:r>
      <w:r w:rsidR="00D03FF5" w:rsidRPr="00E340A2">
        <w:rPr>
          <w:rFonts w:ascii="Times New Roman" w:eastAsia="Calibri" w:hAnsi="Times New Roman" w:cs="Times New Roman"/>
          <w:bCs/>
          <w:sz w:val="24"/>
          <w:szCs w:val="24"/>
        </w:rPr>
        <w:t>ausmių vykdymo sistemos įstatyme</w:t>
      </w:r>
      <w:r w:rsidR="005F64A1" w:rsidRPr="00E340A2">
        <w:rPr>
          <w:rFonts w:ascii="Times New Roman" w:eastAsia="Calibri" w:hAnsi="Times New Roman" w:cs="Times New Roman"/>
          <w:bCs/>
          <w:sz w:val="24"/>
          <w:szCs w:val="24"/>
        </w:rPr>
        <w:t xml:space="preserve"> (2022 m. birželio 28 d. įstatymo Nr. XIV-1197 redakcija)</w:t>
      </w:r>
      <w:r w:rsidR="00D03FF5" w:rsidRPr="00E340A2">
        <w:rPr>
          <w:rFonts w:ascii="Times New Roman" w:eastAsia="Calibri" w:hAnsi="Times New Roman" w:cs="Times New Roman"/>
          <w:bCs/>
          <w:sz w:val="24"/>
          <w:szCs w:val="24"/>
        </w:rPr>
        <w:t xml:space="preserve"> nustatyta, kad </w:t>
      </w:r>
      <w:r w:rsidR="00BD3A1C" w:rsidRPr="00E340A2">
        <w:rPr>
          <w:rFonts w:ascii="Times New Roman" w:eastAsia="Calibri" w:hAnsi="Times New Roman" w:cs="Times New Roman"/>
          <w:bCs/>
          <w:sz w:val="24"/>
          <w:szCs w:val="24"/>
        </w:rPr>
        <w:t xml:space="preserve">laisvės atėmimo vietų įstaiga – bausmių vykdymo sistemos įstaiga, vykdanti arešto, terminuoto laisvės atėmimo, laisvės atėmimo iki gyvos galvos bausmes ir (ar) kardomąją priemonę – suėmimą (2 str. 2 d.). Bausmių vykdymo sistemos įstaigos yra šios: 1) Lietuvos probacijos tarnyba, kurios paskirtis – valstybės politikos įgyvendinimas vykdant probaciją, viešųjų darbų ir laisvės apribojimo bausmes, baudžiamojo poveikio priemones (išskyrus turto konfiskavimą, išplėstinį turto konfiskavimą, įmoką į Nukentėjusių nuo nusikaltimų asmenų fondą ir įpareigojimą pranešti apie gyvenamosios vietos pakeitimą ar išvykimą iš jos) ir auklėjamojo poveikio priemones (išskyrus atidavimą į specialią auklėjimo įstaigą), atliekant asmens socialinės aplinkos, kriminogeninių veiksnių, taip pat kitų aplinkybių, galinčių padėti teismui individualizuoti probacijos sąlygas, tyrimą; 2) Lietuvos kalėjimų tarnyba, kurios paskirtis – valstybės politikos įgyvendinimas vykdant arešto, terminuoto laisvės atėmimo, laisvės atėmimo iki gyvos galvos bausmes ir kardomąją priemonę – suėmimą (4 str. 1 d. 1–2 p.). </w:t>
      </w:r>
      <w:r w:rsidR="00825B52" w:rsidRPr="00E340A2">
        <w:rPr>
          <w:rFonts w:ascii="Times New Roman" w:eastAsia="Calibri" w:hAnsi="Times New Roman" w:cs="Times New Roman"/>
          <w:bCs/>
          <w:sz w:val="24"/>
          <w:szCs w:val="24"/>
        </w:rPr>
        <w:t xml:space="preserve">Bausmių vykdymo sistemos įstaigas steigia, reorganizuoja, pertvarko ir likviduoja Lietuvos Respublikos Vyriausybė teisingumo ministro teikimu (4 str. 2 d.). </w:t>
      </w:r>
      <w:r w:rsidR="00944E2C" w:rsidRPr="00E340A2">
        <w:rPr>
          <w:rFonts w:ascii="Times New Roman" w:eastAsia="Calibri" w:hAnsi="Times New Roman" w:cs="Times New Roman"/>
          <w:bCs/>
          <w:sz w:val="24"/>
          <w:szCs w:val="24"/>
        </w:rPr>
        <w:t>Bausmių vykdymo sistemos įstaigų administracijos padaliniai gali būti kalėjimas, valdyba, skyrius (5 str. 1 d.).</w:t>
      </w:r>
      <w:r w:rsidR="0069164B" w:rsidRPr="00E340A2">
        <w:rPr>
          <w:rFonts w:ascii="Times New Roman" w:eastAsia="Calibri" w:hAnsi="Times New Roman" w:cs="Times New Roman"/>
          <w:bCs/>
          <w:sz w:val="24"/>
          <w:szCs w:val="24"/>
        </w:rPr>
        <w:t xml:space="preserve"> </w:t>
      </w:r>
      <w:r w:rsidR="00944E2C" w:rsidRPr="00E340A2">
        <w:rPr>
          <w:rFonts w:ascii="Times New Roman" w:eastAsia="Calibri" w:hAnsi="Times New Roman" w:cs="Times New Roman"/>
          <w:bCs/>
          <w:sz w:val="24"/>
          <w:szCs w:val="24"/>
        </w:rPr>
        <w:t>Kalėjimas yra Lietuvos kalėjimų tarnybos administracijos padalinys, vykdantis suėmimą, areštą, terminuotą laisvės atėmimą ir laisvės atėmimą iki gyvos galvos. Kalėjimą sudaro ne mažiau kaip 2</w:t>
      </w:r>
      <w:r w:rsidR="00B221C8" w:rsidRPr="00E340A2">
        <w:rPr>
          <w:rFonts w:ascii="Times New Roman" w:eastAsia="Calibri" w:hAnsi="Times New Roman" w:cs="Times New Roman"/>
          <w:bCs/>
          <w:sz w:val="24"/>
          <w:szCs w:val="24"/>
        </w:rPr>
        <w:t> </w:t>
      </w:r>
      <w:r w:rsidR="00944E2C" w:rsidRPr="00E340A2">
        <w:rPr>
          <w:rFonts w:ascii="Times New Roman" w:eastAsia="Calibri" w:hAnsi="Times New Roman" w:cs="Times New Roman"/>
          <w:bCs/>
          <w:sz w:val="24"/>
          <w:szCs w:val="24"/>
        </w:rPr>
        <w:t>skyriai (5 str. 2 d.).</w:t>
      </w:r>
      <w:r w:rsidR="001B635A" w:rsidRPr="00E340A2">
        <w:rPr>
          <w:rFonts w:ascii="Times New Roman" w:eastAsia="Calibri" w:hAnsi="Times New Roman" w:cs="Times New Roman"/>
          <w:bCs/>
          <w:sz w:val="24"/>
          <w:szCs w:val="24"/>
        </w:rPr>
        <w:t xml:space="preserve"> </w:t>
      </w:r>
      <w:r w:rsidR="00944E2C" w:rsidRPr="00E340A2">
        <w:rPr>
          <w:rFonts w:ascii="Times New Roman" w:eastAsia="Calibri" w:hAnsi="Times New Roman" w:cs="Times New Roman"/>
          <w:bCs/>
          <w:sz w:val="24"/>
          <w:szCs w:val="24"/>
        </w:rPr>
        <w:t>Bausmių vykdymo sistemos įstaigų struktūrą nustato teisingumo ministras (5</w:t>
      </w:r>
      <w:r w:rsidR="00B221C8" w:rsidRPr="00E340A2">
        <w:rPr>
          <w:rFonts w:ascii="Times New Roman" w:eastAsia="Calibri" w:hAnsi="Times New Roman" w:cs="Times New Roman"/>
          <w:bCs/>
          <w:sz w:val="24"/>
          <w:szCs w:val="24"/>
        </w:rPr>
        <w:t> </w:t>
      </w:r>
      <w:r w:rsidR="00944E2C" w:rsidRPr="00E340A2">
        <w:rPr>
          <w:rFonts w:ascii="Times New Roman" w:eastAsia="Calibri" w:hAnsi="Times New Roman" w:cs="Times New Roman"/>
          <w:bCs/>
          <w:sz w:val="24"/>
          <w:szCs w:val="24"/>
        </w:rPr>
        <w:t xml:space="preserve">str. 6 d.). </w:t>
      </w:r>
      <w:r w:rsidR="00900B95" w:rsidRPr="00E340A2">
        <w:rPr>
          <w:rFonts w:ascii="Times New Roman" w:eastAsia="Calibri" w:hAnsi="Times New Roman" w:cs="Times New Roman"/>
          <w:bCs/>
          <w:sz w:val="24"/>
          <w:szCs w:val="24"/>
        </w:rPr>
        <w:t xml:space="preserve">Lietuvos kalėjimų tarnybos uždaviniai, be kita ko, dirbti socialinį darbą su suimtaisiais ir vykdyti nuteistųjų, atliekančių arešto ir laisvės atėmimo bausmes, resocializacijos ir jų nusikalstamų veikų recidyvą mažinančias priemones (10 str. 2 d. 1 p.). </w:t>
      </w:r>
      <w:r w:rsidR="006A4F43" w:rsidRPr="00E340A2">
        <w:rPr>
          <w:rFonts w:ascii="Times New Roman" w:eastAsia="Calibri" w:hAnsi="Times New Roman" w:cs="Times New Roman"/>
          <w:bCs/>
          <w:sz w:val="24"/>
          <w:szCs w:val="24"/>
        </w:rPr>
        <w:t xml:space="preserve"> </w:t>
      </w:r>
    </w:p>
    <w:p w14:paraId="37798E09" w14:textId="6F009240" w:rsidR="00B8461C" w:rsidRPr="00E340A2" w:rsidRDefault="00521085" w:rsidP="00447F3C">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color w:val="000000"/>
          <w:sz w:val="24"/>
          <w:szCs w:val="24"/>
        </w:rPr>
      </w:pPr>
      <w:r w:rsidRPr="00E340A2">
        <w:rPr>
          <w:rFonts w:ascii="Times New Roman" w:eastAsia="Calibri" w:hAnsi="Times New Roman" w:cs="Times New Roman"/>
          <w:bCs/>
          <w:sz w:val="24"/>
          <w:szCs w:val="24"/>
        </w:rPr>
        <w:t>Lietuvos Respublikos teisingumo ministro 2022 m. rugsėjo 7 d. įsakymu Nr. 1R-303 patvirtintuose Tarnybos nuostatuose (originali</w:t>
      </w:r>
      <w:r w:rsidR="00E85877" w:rsidRPr="00E340A2">
        <w:rPr>
          <w:rFonts w:ascii="Times New Roman" w:eastAsia="Calibri" w:hAnsi="Times New Roman" w:cs="Times New Roman"/>
          <w:bCs/>
          <w:sz w:val="24"/>
          <w:szCs w:val="24"/>
        </w:rPr>
        <w:t xml:space="preserve"> 2022 m. rugsėjo 7 d. įsakymo Nr. 1R-303 redakcija) įtvirtinta, kad Tarnyba yra biudžetinė įstaiga (2 p.). Tarnybos savininkė yra valstybė. Tarnybos savininko teises ir pareigas įgyvendina Teisingumo ministerija, kuri vykdo Lietuvos Respublikos biudžetinių įstaigų įstatyme nustatytas (išskyrus sprendimo dėl Tarnybos reorganizavimo ir likvidavimo priėmimą) funkcijas (4 p.). Tarnybos veiklos tikslai, be kita ko, dirbti socialinį darbą su suimtaisiais ir vykdyti nuteistųjų, atliekančių arešto ir laisvės atėmimo bausmes, resocializaciją bei jų nusikalstamų veikų recidyvą mažinančias priemones (8.1 p.). Tarnyba, siekdama 8.1 papunktyje nurodyto veiklos tikslo,</w:t>
      </w:r>
      <w:r w:rsidR="00E85877" w:rsidRPr="00E340A2">
        <w:rPr>
          <w:rFonts w:ascii="Times New Roman" w:hAnsi="Times New Roman" w:cs="Times New Roman"/>
          <w:sz w:val="24"/>
          <w:szCs w:val="24"/>
        </w:rPr>
        <w:t xml:space="preserve"> </w:t>
      </w:r>
      <w:r w:rsidR="00A57C30" w:rsidRPr="00E340A2">
        <w:rPr>
          <w:rFonts w:ascii="Times New Roman" w:hAnsi="Times New Roman" w:cs="Times New Roman"/>
          <w:sz w:val="24"/>
          <w:szCs w:val="24"/>
        </w:rPr>
        <w:t xml:space="preserve">atlieka šias funkcijas: </w:t>
      </w:r>
      <w:r w:rsidR="00E85877" w:rsidRPr="00E340A2">
        <w:rPr>
          <w:rFonts w:ascii="Times New Roman" w:eastAsia="Calibri" w:hAnsi="Times New Roman" w:cs="Times New Roman"/>
          <w:bCs/>
          <w:sz w:val="24"/>
          <w:szCs w:val="24"/>
        </w:rPr>
        <w:t>planuoja nuteistųjų resocializacijos procesą ir tikslines nuteistųjų nusikalstamo elgesio rizikos valdymo priemones, kartu su nuteistuoju įgyvendina suplanuotas priemones (9.2 p.)</w:t>
      </w:r>
      <w:r w:rsidR="00A57C30" w:rsidRPr="00E340A2">
        <w:rPr>
          <w:rFonts w:ascii="Times New Roman" w:eastAsia="Calibri" w:hAnsi="Times New Roman" w:cs="Times New Roman"/>
          <w:bCs/>
          <w:sz w:val="24"/>
          <w:szCs w:val="24"/>
        </w:rPr>
        <w:t xml:space="preserve">; kartu su Lietuvos probacijos tarnyba analizuoja užsienio valstybių patirtį nuteistųjų resocializacijos srityje, planuoja, diegia ir įgyvendina pažangias nuteistųjų resocializacijos priemones ir vertina jų veiksmingumą (9.7 p.). Tarnybos veikla organizuojama vadovaujantis teisingumo ministro tvirtinamu metiniu veiklos planu (18 p.). </w:t>
      </w:r>
      <w:r w:rsidR="001D7AC9" w:rsidRPr="00E340A2">
        <w:rPr>
          <w:rFonts w:ascii="Times New Roman" w:eastAsia="Calibri" w:hAnsi="Times New Roman" w:cs="Times New Roman"/>
          <w:bCs/>
          <w:sz w:val="24"/>
          <w:szCs w:val="24"/>
        </w:rPr>
        <w:t>Tarnybos struktūrą tvirtina teisingumo ministras (19 p.).</w:t>
      </w:r>
      <w:r w:rsidR="00712095" w:rsidRPr="00E340A2">
        <w:rPr>
          <w:rFonts w:ascii="Times New Roman" w:eastAsia="Calibri" w:hAnsi="Times New Roman" w:cs="Times New Roman"/>
          <w:bCs/>
          <w:sz w:val="24"/>
          <w:szCs w:val="24"/>
        </w:rPr>
        <w:t xml:space="preserve"> Tarnybos direktorius</w:t>
      </w:r>
      <w:r w:rsidR="00E85877" w:rsidRPr="00E340A2">
        <w:rPr>
          <w:rFonts w:ascii="Times New Roman" w:eastAsia="Calibri" w:hAnsi="Times New Roman" w:cs="Times New Roman"/>
          <w:bCs/>
          <w:sz w:val="24"/>
          <w:szCs w:val="24"/>
        </w:rPr>
        <w:t xml:space="preserve"> </w:t>
      </w:r>
      <w:r w:rsidR="00712095" w:rsidRPr="00E340A2">
        <w:rPr>
          <w:rFonts w:ascii="Times New Roman" w:eastAsia="Calibri" w:hAnsi="Times New Roman" w:cs="Times New Roman"/>
          <w:bCs/>
          <w:sz w:val="24"/>
          <w:szCs w:val="24"/>
        </w:rPr>
        <w:t xml:space="preserve">sprendžia Tarnybos kompetencijai </w:t>
      </w:r>
      <w:r w:rsidR="00712095" w:rsidRPr="00E340A2">
        <w:rPr>
          <w:rFonts w:ascii="Times New Roman" w:eastAsia="Calibri" w:hAnsi="Times New Roman" w:cs="Times New Roman"/>
          <w:bCs/>
          <w:sz w:val="24"/>
          <w:szCs w:val="24"/>
        </w:rPr>
        <w:lastRenderedPageBreak/>
        <w:t>priskirtus klausimus ir atsako už Tarnybai nustatytų veiklos tikslų pasiekimą, veiklos planavimą ir organizavimą, funkcijų atlikimą</w:t>
      </w:r>
      <w:r w:rsidR="00245E54" w:rsidRPr="00E340A2">
        <w:rPr>
          <w:rFonts w:ascii="Times New Roman" w:eastAsia="Calibri" w:hAnsi="Times New Roman" w:cs="Times New Roman"/>
          <w:bCs/>
          <w:sz w:val="24"/>
          <w:szCs w:val="24"/>
        </w:rPr>
        <w:t xml:space="preserve"> (23.1 p.)</w:t>
      </w:r>
      <w:r w:rsidR="00712095" w:rsidRPr="00E340A2">
        <w:rPr>
          <w:rFonts w:ascii="Times New Roman" w:eastAsia="Calibri" w:hAnsi="Times New Roman" w:cs="Times New Roman"/>
          <w:bCs/>
          <w:sz w:val="24"/>
          <w:szCs w:val="24"/>
        </w:rPr>
        <w:t xml:space="preserve">. </w:t>
      </w:r>
      <w:r w:rsidR="00E85877" w:rsidRPr="00E340A2">
        <w:rPr>
          <w:rFonts w:ascii="Times New Roman" w:eastAsia="Calibri" w:hAnsi="Times New Roman" w:cs="Times New Roman"/>
          <w:bCs/>
          <w:sz w:val="24"/>
          <w:szCs w:val="24"/>
        </w:rPr>
        <w:t xml:space="preserve"> </w:t>
      </w:r>
    </w:p>
    <w:p w14:paraId="7A5F613C" w14:textId="0C1DEA03" w:rsidR="004F66D5" w:rsidRPr="00814533" w:rsidRDefault="004F66D5" w:rsidP="00447F3C">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color w:val="000000"/>
          <w:sz w:val="24"/>
          <w:szCs w:val="24"/>
        </w:rPr>
      </w:pPr>
      <w:r w:rsidRPr="00E340A2">
        <w:rPr>
          <w:rFonts w:ascii="Times New Roman" w:eastAsia="Calibri" w:hAnsi="Times New Roman" w:cs="Times New Roman"/>
          <w:bCs/>
          <w:sz w:val="24"/>
          <w:szCs w:val="24"/>
        </w:rPr>
        <w:t xml:space="preserve">Pagal Lietuvos Respublikos teisingumo ministro patvirtintą Tarnybos struktūrą, </w:t>
      </w:r>
      <w:r w:rsidR="00DE788B">
        <w:rPr>
          <w:rFonts w:ascii="Times New Roman" w:eastAsia="Calibri" w:hAnsi="Times New Roman" w:cs="Times New Roman"/>
          <w:bCs/>
          <w:sz w:val="24"/>
          <w:szCs w:val="24"/>
        </w:rPr>
        <w:t xml:space="preserve">Tarnybą, </w:t>
      </w:r>
      <w:r w:rsidRPr="00E340A2">
        <w:rPr>
          <w:rFonts w:ascii="Times New Roman" w:eastAsia="Calibri" w:hAnsi="Times New Roman" w:cs="Times New Roman"/>
          <w:bCs/>
          <w:sz w:val="24"/>
          <w:szCs w:val="24"/>
        </w:rPr>
        <w:t xml:space="preserve">be kita ko, sudaro Pravieniškių 1-asis, Pravieniškių 2-asis, Vilniaus, Kauno, Panevėžio, Šiaulių, Alytaus ir Marijampolės kalėjimai. Kiekviename iš šių kalėjimų yra po Resocializacijos skyrių ir Saugumo valdymo skyrių.   </w:t>
      </w:r>
    </w:p>
    <w:p w14:paraId="556A773D" w14:textId="7F61F5DC" w:rsidR="00814533" w:rsidRPr="00814533" w:rsidRDefault="00814533" w:rsidP="00814533">
      <w:pPr>
        <w:pStyle w:val="Sraopastraipa"/>
        <w:numPr>
          <w:ilvl w:val="1"/>
          <w:numId w:val="1"/>
        </w:numPr>
        <w:tabs>
          <w:tab w:val="left" w:pos="709"/>
          <w:tab w:val="left" w:pos="851"/>
        </w:tabs>
        <w:spacing w:after="0" w:line="240" w:lineRule="auto"/>
        <w:ind w:left="0" w:firstLine="709"/>
        <w:jc w:val="both"/>
        <w:rPr>
          <w:rFonts w:ascii="Times New Roman" w:hAnsi="Times New Roman" w:cs="Times New Roman"/>
          <w:color w:val="000000"/>
          <w:sz w:val="24"/>
          <w:szCs w:val="24"/>
        </w:rPr>
      </w:pPr>
      <w:r w:rsidRPr="00814533">
        <w:rPr>
          <w:rFonts w:ascii="Times New Roman" w:hAnsi="Times New Roman" w:cs="Times New Roman"/>
          <w:color w:val="000000"/>
          <w:sz w:val="24"/>
          <w:szCs w:val="24"/>
        </w:rPr>
        <w:t>Lietuvos kalėjimų tarnybos direktoriaus ir Lietuvos probacijos tarnybos direktoriaus 2023 m. birželio 30 d. įsakymu Nr. V-497/V-163</w:t>
      </w:r>
      <w:r>
        <w:rPr>
          <w:rFonts w:ascii="Times New Roman" w:hAnsi="Times New Roman" w:cs="Times New Roman"/>
          <w:color w:val="000000"/>
          <w:sz w:val="24"/>
          <w:szCs w:val="24"/>
        </w:rPr>
        <w:t xml:space="preserve"> patvirtintame</w:t>
      </w:r>
      <w:r w:rsidRPr="00814533">
        <w:t xml:space="preserve"> </w:t>
      </w:r>
      <w:r w:rsidRPr="00814533">
        <w:rPr>
          <w:rFonts w:ascii="Times New Roman" w:hAnsi="Times New Roman" w:cs="Times New Roman"/>
          <w:color w:val="000000"/>
          <w:sz w:val="24"/>
          <w:szCs w:val="24"/>
        </w:rPr>
        <w:t>Pusiaukelės namų veiklos apraš</w:t>
      </w:r>
      <w:r>
        <w:rPr>
          <w:rFonts w:ascii="Times New Roman" w:hAnsi="Times New Roman" w:cs="Times New Roman"/>
          <w:color w:val="000000"/>
          <w:sz w:val="24"/>
          <w:szCs w:val="24"/>
        </w:rPr>
        <w:t>e (</w:t>
      </w:r>
      <w:r w:rsidRPr="00814533">
        <w:rPr>
          <w:rFonts w:ascii="Times New Roman" w:hAnsi="Times New Roman" w:cs="Times New Roman"/>
          <w:color w:val="000000"/>
          <w:sz w:val="24"/>
          <w:szCs w:val="24"/>
        </w:rPr>
        <w:t xml:space="preserve">2023 m. gruodžio 13 d. </w:t>
      </w:r>
      <w:r>
        <w:rPr>
          <w:rFonts w:ascii="Times New Roman" w:hAnsi="Times New Roman" w:cs="Times New Roman"/>
          <w:color w:val="000000"/>
          <w:sz w:val="24"/>
          <w:szCs w:val="24"/>
        </w:rPr>
        <w:t xml:space="preserve">įsakymo </w:t>
      </w:r>
      <w:r w:rsidRPr="00814533">
        <w:rPr>
          <w:rFonts w:ascii="Times New Roman" w:hAnsi="Times New Roman" w:cs="Times New Roman"/>
          <w:color w:val="000000"/>
          <w:sz w:val="24"/>
          <w:szCs w:val="24"/>
        </w:rPr>
        <w:t>Nr. V-1021/V-334</w:t>
      </w:r>
      <w:r>
        <w:rPr>
          <w:rFonts w:ascii="Times New Roman" w:hAnsi="Times New Roman" w:cs="Times New Roman"/>
          <w:color w:val="000000"/>
          <w:sz w:val="24"/>
          <w:szCs w:val="24"/>
        </w:rPr>
        <w:t xml:space="preserve"> redakcija) nustatyta, kad</w:t>
      </w:r>
      <w:r w:rsidRPr="00814533">
        <w:t xml:space="preserve"> </w:t>
      </w:r>
      <w:r>
        <w:rPr>
          <w:rFonts w:ascii="Times New Roman" w:hAnsi="Times New Roman" w:cs="Times New Roman"/>
          <w:color w:val="000000"/>
          <w:sz w:val="24"/>
          <w:szCs w:val="24"/>
        </w:rPr>
        <w:t>p</w:t>
      </w:r>
      <w:r w:rsidRPr="00814533">
        <w:rPr>
          <w:rFonts w:ascii="Times New Roman" w:hAnsi="Times New Roman" w:cs="Times New Roman"/>
          <w:color w:val="000000"/>
          <w:sz w:val="24"/>
          <w:szCs w:val="24"/>
        </w:rPr>
        <w:t>usiaukelės namų darbuotojas – pusiaukelės namuose pagal darbo sutartį dirbantis Lietuvos kalėjimų tarnybos Resocializacijos skyriaus darbuotojas</w:t>
      </w:r>
      <w:r>
        <w:rPr>
          <w:rFonts w:ascii="Times New Roman" w:hAnsi="Times New Roman" w:cs="Times New Roman"/>
          <w:color w:val="000000"/>
          <w:sz w:val="24"/>
          <w:szCs w:val="24"/>
        </w:rPr>
        <w:t xml:space="preserve">.    </w:t>
      </w:r>
    </w:p>
    <w:p w14:paraId="76674644" w14:textId="4B575D96" w:rsidR="002173C6" w:rsidRPr="002173C6" w:rsidRDefault="000E3248" w:rsidP="00E83281">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Įvertinus pateiktą teisinį reguliavimą, konstatuotina, jog</w:t>
      </w:r>
      <w:r w:rsidR="00A171ED">
        <w:rPr>
          <w:rFonts w:ascii="Times New Roman" w:hAnsi="Times New Roman" w:cs="Times New Roman"/>
          <w:color w:val="000000"/>
          <w:sz w:val="24"/>
          <w:szCs w:val="24"/>
        </w:rPr>
        <w:t xml:space="preserve"> </w:t>
      </w:r>
      <w:r w:rsidR="00A171ED" w:rsidRPr="00A171ED">
        <w:rPr>
          <w:rFonts w:ascii="Times New Roman" w:hAnsi="Times New Roman" w:cs="Times New Roman"/>
          <w:color w:val="000000"/>
          <w:sz w:val="24"/>
          <w:szCs w:val="24"/>
        </w:rPr>
        <w:t>savarankiška biudžetinė bausmių vykdymo sistemos įstaiga yra</w:t>
      </w:r>
      <w:r>
        <w:rPr>
          <w:rFonts w:ascii="Times New Roman" w:hAnsi="Times New Roman" w:cs="Times New Roman"/>
          <w:color w:val="000000"/>
          <w:sz w:val="24"/>
          <w:szCs w:val="24"/>
        </w:rPr>
        <w:t xml:space="preserve"> </w:t>
      </w:r>
      <w:r w:rsidR="00A171ED" w:rsidRPr="00A171ED">
        <w:rPr>
          <w:rFonts w:ascii="Times New Roman" w:eastAsia="Calibri" w:hAnsi="Times New Roman" w:cs="Times New Roman"/>
          <w:bCs/>
          <w:sz w:val="24"/>
          <w:szCs w:val="24"/>
        </w:rPr>
        <w:t>Tarnyba, o ne atskiros jos veiklos vietos</w:t>
      </w:r>
      <w:r w:rsidR="00A171ED">
        <w:rPr>
          <w:rFonts w:ascii="Times New Roman" w:eastAsia="Calibri" w:hAnsi="Times New Roman" w:cs="Times New Roman"/>
          <w:bCs/>
          <w:sz w:val="24"/>
          <w:szCs w:val="24"/>
        </w:rPr>
        <w:t xml:space="preserve">. Būtent Tarnybai </w:t>
      </w:r>
      <w:r w:rsidR="00A171ED" w:rsidRPr="00A171ED">
        <w:rPr>
          <w:rFonts w:ascii="Times New Roman" w:eastAsia="Calibri" w:hAnsi="Times New Roman" w:cs="Times New Roman"/>
          <w:bCs/>
          <w:sz w:val="24"/>
          <w:szCs w:val="24"/>
        </w:rPr>
        <w:t>steig</w:t>
      </w:r>
      <w:r w:rsidR="00A171ED">
        <w:rPr>
          <w:rFonts w:ascii="Times New Roman" w:eastAsia="Calibri" w:hAnsi="Times New Roman" w:cs="Times New Roman"/>
          <w:bCs/>
          <w:sz w:val="24"/>
          <w:szCs w:val="24"/>
        </w:rPr>
        <w:t>t</w:t>
      </w:r>
      <w:r w:rsidR="00A171ED" w:rsidRPr="00A171ED">
        <w:rPr>
          <w:rFonts w:ascii="Times New Roman" w:eastAsia="Calibri" w:hAnsi="Times New Roman" w:cs="Times New Roman"/>
          <w:bCs/>
          <w:sz w:val="24"/>
          <w:szCs w:val="24"/>
        </w:rPr>
        <w:t>i, reorganiz</w:t>
      </w:r>
      <w:r w:rsidR="00A171ED">
        <w:rPr>
          <w:rFonts w:ascii="Times New Roman" w:eastAsia="Calibri" w:hAnsi="Times New Roman" w:cs="Times New Roman"/>
          <w:bCs/>
          <w:sz w:val="24"/>
          <w:szCs w:val="24"/>
        </w:rPr>
        <w:t>uot</w:t>
      </w:r>
      <w:r w:rsidR="00A171ED" w:rsidRPr="00A171ED">
        <w:rPr>
          <w:rFonts w:ascii="Times New Roman" w:eastAsia="Calibri" w:hAnsi="Times New Roman" w:cs="Times New Roman"/>
          <w:bCs/>
          <w:sz w:val="24"/>
          <w:szCs w:val="24"/>
        </w:rPr>
        <w:t>i, pertvarky</w:t>
      </w:r>
      <w:r w:rsidR="00A171ED">
        <w:rPr>
          <w:rFonts w:ascii="Times New Roman" w:eastAsia="Calibri" w:hAnsi="Times New Roman" w:cs="Times New Roman"/>
          <w:bCs/>
          <w:sz w:val="24"/>
          <w:szCs w:val="24"/>
        </w:rPr>
        <w:t>t</w:t>
      </w:r>
      <w:r w:rsidR="00A171ED" w:rsidRPr="00A171ED">
        <w:rPr>
          <w:rFonts w:ascii="Times New Roman" w:eastAsia="Calibri" w:hAnsi="Times New Roman" w:cs="Times New Roman"/>
          <w:bCs/>
          <w:sz w:val="24"/>
          <w:szCs w:val="24"/>
        </w:rPr>
        <w:t>i ir likvid</w:t>
      </w:r>
      <w:r w:rsidR="00A171ED">
        <w:rPr>
          <w:rFonts w:ascii="Times New Roman" w:eastAsia="Calibri" w:hAnsi="Times New Roman" w:cs="Times New Roman"/>
          <w:bCs/>
          <w:sz w:val="24"/>
          <w:szCs w:val="24"/>
        </w:rPr>
        <w:t>uot</w:t>
      </w:r>
      <w:r w:rsidR="00A171ED" w:rsidRPr="00A171ED">
        <w:rPr>
          <w:rFonts w:ascii="Times New Roman" w:eastAsia="Calibri" w:hAnsi="Times New Roman" w:cs="Times New Roman"/>
          <w:bCs/>
          <w:sz w:val="24"/>
          <w:szCs w:val="24"/>
        </w:rPr>
        <w:t>i taikomos įstatymuose nustatytos specialios</w:t>
      </w:r>
      <w:r w:rsidR="00A171ED">
        <w:rPr>
          <w:rFonts w:ascii="Times New Roman" w:eastAsia="Calibri" w:hAnsi="Times New Roman" w:cs="Times New Roman"/>
          <w:bCs/>
          <w:sz w:val="24"/>
          <w:szCs w:val="24"/>
        </w:rPr>
        <w:t>ios</w:t>
      </w:r>
      <w:r w:rsidR="00A171ED" w:rsidRPr="00A171ED">
        <w:rPr>
          <w:rFonts w:ascii="Times New Roman" w:eastAsia="Calibri" w:hAnsi="Times New Roman" w:cs="Times New Roman"/>
          <w:bCs/>
          <w:sz w:val="24"/>
          <w:szCs w:val="24"/>
        </w:rPr>
        <w:t xml:space="preserve"> procedūros. </w:t>
      </w:r>
      <w:r w:rsidR="00A171ED">
        <w:rPr>
          <w:rFonts w:ascii="Times New Roman" w:eastAsia="Calibri" w:hAnsi="Times New Roman" w:cs="Times New Roman"/>
          <w:bCs/>
          <w:sz w:val="24"/>
          <w:szCs w:val="24"/>
        </w:rPr>
        <w:t>Teisės aktuose</w:t>
      </w:r>
      <w:r w:rsidR="00A171ED" w:rsidRPr="00A171ED">
        <w:rPr>
          <w:rFonts w:ascii="Times New Roman" w:eastAsia="Calibri" w:hAnsi="Times New Roman" w:cs="Times New Roman"/>
          <w:bCs/>
          <w:sz w:val="24"/>
          <w:szCs w:val="24"/>
        </w:rPr>
        <w:t xml:space="preserve"> </w:t>
      </w:r>
      <w:r w:rsidR="005E0547">
        <w:rPr>
          <w:rFonts w:ascii="Times New Roman" w:eastAsia="Calibri" w:hAnsi="Times New Roman" w:cs="Times New Roman"/>
          <w:bCs/>
          <w:sz w:val="24"/>
          <w:szCs w:val="24"/>
        </w:rPr>
        <w:t xml:space="preserve">yra </w:t>
      </w:r>
      <w:r w:rsidR="00A171ED" w:rsidRPr="00A171ED">
        <w:rPr>
          <w:rFonts w:ascii="Times New Roman" w:eastAsia="Calibri" w:hAnsi="Times New Roman" w:cs="Times New Roman"/>
          <w:bCs/>
          <w:sz w:val="24"/>
          <w:szCs w:val="24"/>
        </w:rPr>
        <w:t xml:space="preserve">pateiktas </w:t>
      </w:r>
      <w:r w:rsidR="005E0547">
        <w:rPr>
          <w:rFonts w:ascii="Times New Roman" w:eastAsia="Calibri" w:hAnsi="Times New Roman" w:cs="Times New Roman"/>
          <w:bCs/>
          <w:sz w:val="24"/>
          <w:szCs w:val="24"/>
        </w:rPr>
        <w:t xml:space="preserve">baigtinis </w:t>
      </w:r>
      <w:r w:rsidR="00A171ED" w:rsidRPr="00A171ED">
        <w:rPr>
          <w:rFonts w:ascii="Times New Roman" w:eastAsia="Calibri" w:hAnsi="Times New Roman" w:cs="Times New Roman"/>
          <w:bCs/>
          <w:sz w:val="24"/>
          <w:szCs w:val="24"/>
        </w:rPr>
        <w:t>bausmių vykdymo sistemos įstaigų sąrašas</w:t>
      </w:r>
      <w:r w:rsidR="00B53FEC">
        <w:rPr>
          <w:rFonts w:ascii="Times New Roman" w:eastAsia="Calibri" w:hAnsi="Times New Roman" w:cs="Times New Roman"/>
          <w:bCs/>
          <w:sz w:val="24"/>
          <w:szCs w:val="24"/>
        </w:rPr>
        <w:t>, pagal kurį</w:t>
      </w:r>
      <w:r w:rsidR="00A171ED" w:rsidRPr="00A171ED">
        <w:rPr>
          <w:rFonts w:ascii="Times New Roman" w:eastAsia="Calibri" w:hAnsi="Times New Roman" w:cs="Times New Roman"/>
          <w:bCs/>
          <w:sz w:val="24"/>
          <w:szCs w:val="24"/>
        </w:rPr>
        <w:t xml:space="preserve"> </w:t>
      </w:r>
      <w:r w:rsidR="005E0547">
        <w:rPr>
          <w:rFonts w:ascii="Times New Roman" w:eastAsia="Calibri" w:hAnsi="Times New Roman" w:cs="Times New Roman"/>
          <w:bCs/>
          <w:sz w:val="24"/>
          <w:szCs w:val="24"/>
        </w:rPr>
        <w:t>šioms įstaigoms priskiriamos tik</w:t>
      </w:r>
      <w:r w:rsidR="00A171ED" w:rsidRPr="00A171ED">
        <w:rPr>
          <w:rFonts w:ascii="Times New Roman" w:eastAsia="Calibri" w:hAnsi="Times New Roman" w:cs="Times New Roman"/>
          <w:bCs/>
          <w:sz w:val="24"/>
          <w:szCs w:val="24"/>
        </w:rPr>
        <w:t xml:space="preserve"> Lietuvos probacijos tarnyb</w:t>
      </w:r>
      <w:r w:rsidR="005E0547">
        <w:rPr>
          <w:rFonts w:ascii="Times New Roman" w:eastAsia="Calibri" w:hAnsi="Times New Roman" w:cs="Times New Roman"/>
          <w:bCs/>
          <w:sz w:val="24"/>
          <w:szCs w:val="24"/>
        </w:rPr>
        <w:t>a</w:t>
      </w:r>
      <w:r w:rsidR="00A171ED" w:rsidRPr="00A171ED">
        <w:rPr>
          <w:rFonts w:ascii="Times New Roman" w:eastAsia="Calibri" w:hAnsi="Times New Roman" w:cs="Times New Roman"/>
          <w:bCs/>
          <w:sz w:val="24"/>
          <w:szCs w:val="24"/>
        </w:rPr>
        <w:t xml:space="preserve"> ir Lietuvos kalėjimų tarnyb</w:t>
      </w:r>
      <w:r w:rsidR="005E0547">
        <w:rPr>
          <w:rFonts w:ascii="Times New Roman" w:eastAsia="Calibri" w:hAnsi="Times New Roman" w:cs="Times New Roman"/>
          <w:bCs/>
          <w:sz w:val="24"/>
          <w:szCs w:val="24"/>
        </w:rPr>
        <w:t>a</w:t>
      </w:r>
      <w:r w:rsidR="00A171ED" w:rsidRPr="00A171ED">
        <w:rPr>
          <w:rFonts w:ascii="Times New Roman" w:eastAsia="Calibri" w:hAnsi="Times New Roman" w:cs="Times New Roman"/>
          <w:bCs/>
          <w:sz w:val="24"/>
          <w:szCs w:val="24"/>
        </w:rPr>
        <w:t xml:space="preserve">. </w:t>
      </w:r>
      <w:r w:rsidR="00CD75C9">
        <w:rPr>
          <w:rFonts w:ascii="Times New Roman" w:eastAsia="Calibri" w:hAnsi="Times New Roman" w:cs="Times New Roman"/>
          <w:bCs/>
          <w:sz w:val="24"/>
          <w:szCs w:val="24"/>
        </w:rPr>
        <w:t xml:space="preserve">Atitinkamai </w:t>
      </w:r>
      <w:r w:rsidR="00A171ED" w:rsidRPr="00A171ED">
        <w:rPr>
          <w:rFonts w:ascii="Times New Roman" w:eastAsia="Calibri" w:hAnsi="Times New Roman" w:cs="Times New Roman"/>
          <w:bCs/>
          <w:sz w:val="24"/>
          <w:szCs w:val="24"/>
        </w:rPr>
        <w:t xml:space="preserve">Tarnybos paskirtis – įgyvendinti valstybės politiką vykdant suėmimą, arešto ir laisvės atėmimo bausmes, taip pat dirbti socialinį darbą su suimtaisiais ir vykdyti nuteistųjų resocializaciją bei jų nusikalstamų veikų recidyvą mažinančias priemones. Tarnybos direktorius, kaip vienasmenis jos valdymo organas, organizuoja Tarnybos </w:t>
      </w:r>
      <w:r w:rsidR="006B68E7">
        <w:rPr>
          <w:rFonts w:ascii="Times New Roman" w:eastAsia="Calibri" w:hAnsi="Times New Roman" w:cs="Times New Roman"/>
          <w:bCs/>
          <w:sz w:val="24"/>
          <w:szCs w:val="24"/>
        </w:rPr>
        <w:t>veiklą</w:t>
      </w:r>
      <w:r w:rsidR="00A171ED" w:rsidRPr="00A171ED">
        <w:rPr>
          <w:rFonts w:ascii="Times New Roman" w:eastAsia="Calibri" w:hAnsi="Times New Roman" w:cs="Times New Roman"/>
          <w:bCs/>
          <w:sz w:val="24"/>
          <w:szCs w:val="24"/>
        </w:rPr>
        <w:t xml:space="preserve"> taip, kad būtų pasiekti jos tikslai ir atliktos pavestos funkcijos. Šias funkcijas Tarnyba įgyvendina per savo administracijos padalinius – kalėjimus, valdybas ir skyrius. Kalėjimas yra ne savarankiška bausmių vykdymo sistemos įstaiga, o Tarnybos administracijos padalinys, vykdantis</w:t>
      </w:r>
      <w:r w:rsidR="00B53FEC" w:rsidRPr="00B53FEC">
        <w:t xml:space="preserve"> </w:t>
      </w:r>
      <w:r w:rsidR="00B53FEC" w:rsidRPr="00B53FEC">
        <w:rPr>
          <w:rFonts w:ascii="Times New Roman" w:eastAsia="Calibri" w:hAnsi="Times New Roman" w:cs="Times New Roman"/>
          <w:bCs/>
          <w:sz w:val="24"/>
          <w:szCs w:val="24"/>
        </w:rPr>
        <w:t>jam pavestas konkrečias</w:t>
      </w:r>
      <w:r w:rsidR="00B53FEC">
        <w:rPr>
          <w:rFonts w:ascii="Times New Roman" w:eastAsia="Calibri" w:hAnsi="Times New Roman" w:cs="Times New Roman"/>
          <w:bCs/>
          <w:sz w:val="24"/>
          <w:szCs w:val="24"/>
        </w:rPr>
        <w:t xml:space="preserve"> funkcijas</w:t>
      </w:r>
      <w:r w:rsidR="00A171ED" w:rsidRPr="00A171ED">
        <w:rPr>
          <w:rFonts w:ascii="Times New Roman" w:eastAsia="Calibri" w:hAnsi="Times New Roman" w:cs="Times New Roman"/>
          <w:bCs/>
          <w:sz w:val="24"/>
          <w:szCs w:val="24"/>
        </w:rPr>
        <w:t>.</w:t>
      </w:r>
      <w:r w:rsidR="00CD75C9">
        <w:rPr>
          <w:rFonts w:ascii="Times New Roman" w:eastAsia="Calibri" w:hAnsi="Times New Roman" w:cs="Times New Roman"/>
          <w:bCs/>
          <w:sz w:val="24"/>
          <w:szCs w:val="24"/>
        </w:rPr>
        <w:t xml:space="preserve"> </w:t>
      </w:r>
      <w:r w:rsidR="00DB5548">
        <w:rPr>
          <w:rFonts w:ascii="Times New Roman" w:eastAsia="Calibri" w:hAnsi="Times New Roman" w:cs="Times New Roman"/>
          <w:bCs/>
          <w:sz w:val="24"/>
          <w:szCs w:val="24"/>
        </w:rPr>
        <w:t>Vadinasi, p</w:t>
      </w:r>
      <w:r w:rsidR="00CD75C9">
        <w:rPr>
          <w:rFonts w:ascii="Times New Roman" w:eastAsia="Calibri" w:hAnsi="Times New Roman" w:cs="Times New Roman"/>
          <w:bCs/>
          <w:sz w:val="24"/>
          <w:szCs w:val="24"/>
        </w:rPr>
        <w:t>usiaukelės namai yra</w:t>
      </w:r>
      <w:r w:rsidR="00A171ED" w:rsidRPr="00A171ED">
        <w:rPr>
          <w:rFonts w:ascii="Times New Roman" w:eastAsia="Calibri" w:hAnsi="Times New Roman" w:cs="Times New Roman"/>
          <w:bCs/>
          <w:sz w:val="24"/>
          <w:szCs w:val="24"/>
        </w:rPr>
        <w:t xml:space="preserve"> </w:t>
      </w:r>
      <w:r w:rsidR="00CD75C9">
        <w:rPr>
          <w:rFonts w:ascii="Times New Roman" w:eastAsia="Calibri" w:hAnsi="Times New Roman" w:cs="Times New Roman"/>
          <w:bCs/>
          <w:sz w:val="24"/>
          <w:szCs w:val="24"/>
        </w:rPr>
        <w:t xml:space="preserve">ne </w:t>
      </w:r>
      <w:r w:rsidR="00CD75C9" w:rsidRPr="00A171ED">
        <w:rPr>
          <w:rFonts w:ascii="Times New Roman" w:eastAsia="Calibri" w:hAnsi="Times New Roman" w:cs="Times New Roman"/>
          <w:bCs/>
          <w:sz w:val="24"/>
          <w:szCs w:val="24"/>
        </w:rPr>
        <w:t xml:space="preserve">naujai įsteigta savarankiška </w:t>
      </w:r>
      <w:r w:rsidR="00CD75C9" w:rsidRPr="00CD75C9">
        <w:rPr>
          <w:rFonts w:ascii="Times New Roman" w:eastAsia="Calibri" w:hAnsi="Times New Roman" w:cs="Times New Roman"/>
          <w:bCs/>
          <w:sz w:val="24"/>
          <w:szCs w:val="24"/>
        </w:rPr>
        <w:t xml:space="preserve">bausmių vykdymo sistemos </w:t>
      </w:r>
      <w:r w:rsidR="00CD75C9" w:rsidRPr="00A171ED">
        <w:rPr>
          <w:rFonts w:ascii="Times New Roman" w:eastAsia="Calibri" w:hAnsi="Times New Roman" w:cs="Times New Roman"/>
          <w:bCs/>
          <w:sz w:val="24"/>
          <w:szCs w:val="24"/>
        </w:rPr>
        <w:t>įstaiga</w:t>
      </w:r>
      <w:r w:rsidR="00CD75C9">
        <w:rPr>
          <w:rFonts w:ascii="Times New Roman" w:eastAsia="Calibri" w:hAnsi="Times New Roman" w:cs="Times New Roman"/>
          <w:bCs/>
          <w:sz w:val="24"/>
          <w:szCs w:val="24"/>
        </w:rPr>
        <w:t>, o</w:t>
      </w:r>
      <w:r w:rsidR="00CD75C9" w:rsidRPr="00A171ED">
        <w:rPr>
          <w:rFonts w:ascii="Times New Roman" w:eastAsia="Calibri" w:hAnsi="Times New Roman" w:cs="Times New Roman"/>
          <w:bCs/>
          <w:sz w:val="24"/>
          <w:szCs w:val="24"/>
        </w:rPr>
        <w:t xml:space="preserve"> viena iš Tarnybos administracijos padalinio – atitinkamo kalėjimo –</w:t>
      </w:r>
      <w:r w:rsidR="00DC3650">
        <w:rPr>
          <w:rFonts w:ascii="Times New Roman" w:eastAsia="Calibri" w:hAnsi="Times New Roman" w:cs="Times New Roman"/>
          <w:bCs/>
          <w:sz w:val="24"/>
          <w:szCs w:val="24"/>
        </w:rPr>
        <w:t xml:space="preserve"> </w:t>
      </w:r>
      <w:r w:rsidR="00DC3650" w:rsidRPr="00DC3650">
        <w:rPr>
          <w:rFonts w:ascii="Times New Roman" w:eastAsia="Calibri" w:hAnsi="Times New Roman" w:cs="Times New Roman"/>
          <w:bCs/>
          <w:sz w:val="24"/>
          <w:szCs w:val="24"/>
        </w:rPr>
        <w:t xml:space="preserve">atviro tipo bausmės atlikimo </w:t>
      </w:r>
      <w:r w:rsidR="00CD75C9" w:rsidRPr="00A171ED">
        <w:rPr>
          <w:rFonts w:ascii="Times New Roman" w:eastAsia="Calibri" w:hAnsi="Times New Roman" w:cs="Times New Roman"/>
          <w:bCs/>
          <w:sz w:val="24"/>
          <w:szCs w:val="24"/>
        </w:rPr>
        <w:t>veiklos vietų, kurioje Tarnyba atlieka jai priskirtas socialinio darbo ir nuteistųjų resocializacijos funkcijas</w:t>
      </w:r>
      <w:r w:rsidR="00737937">
        <w:rPr>
          <w:rFonts w:ascii="Times New Roman" w:eastAsia="Calibri" w:hAnsi="Times New Roman" w:cs="Times New Roman"/>
          <w:bCs/>
          <w:sz w:val="24"/>
          <w:szCs w:val="24"/>
        </w:rPr>
        <w:t xml:space="preserve">, atitinkamai pasitelkdama Tarnybos </w:t>
      </w:r>
      <w:r w:rsidR="00737937" w:rsidRPr="00737937">
        <w:rPr>
          <w:rFonts w:ascii="Times New Roman" w:eastAsia="Calibri" w:hAnsi="Times New Roman" w:cs="Times New Roman"/>
          <w:bCs/>
          <w:sz w:val="24"/>
          <w:szCs w:val="24"/>
        </w:rPr>
        <w:t>Resocializacijos skyriaus darbuotoj</w:t>
      </w:r>
      <w:r w:rsidR="00737937">
        <w:rPr>
          <w:rFonts w:ascii="Times New Roman" w:eastAsia="Calibri" w:hAnsi="Times New Roman" w:cs="Times New Roman"/>
          <w:bCs/>
          <w:sz w:val="24"/>
          <w:szCs w:val="24"/>
        </w:rPr>
        <w:t>u</w:t>
      </w:r>
      <w:r w:rsidR="00737937" w:rsidRPr="00737937">
        <w:rPr>
          <w:rFonts w:ascii="Times New Roman" w:eastAsia="Calibri" w:hAnsi="Times New Roman" w:cs="Times New Roman"/>
          <w:bCs/>
          <w:sz w:val="24"/>
          <w:szCs w:val="24"/>
        </w:rPr>
        <w:t>s</w:t>
      </w:r>
      <w:r w:rsidR="00CD75C9" w:rsidRPr="00A171ED">
        <w:rPr>
          <w:rFonts w:ascii="Times New Roman" w:eastAsia="Calibri" w:hAnsi="Times New Roman" w:cs="Times New Roman"/>
          <w:bCs/>
          <w:sz w:val="24"/>
          <w:szCs w:val="24"/>
        </w:rPr>
        <w:t>.</w:t>
      </w:r>
      <w:r w:rsidR="00CD75C9">
        <w:rPr>
          <w:rFonts w:ascii="Times New Roman" w:eastAsia="Calibri" w:hAnsi="Times New Roman" w:cs="Times New Roman"/>
          <w:bCs/>
          <w:sz w:val="24"/>
          <w:szCs w:val="24"/>
        </w:rPr>
        <w:t xml:space="preserve"> </w:t>
      </w:r>
      <w:r w:rsidR="00161DEE" w:rsidRPr="00161DEE">
        <w:rPr>
          <w:rFonts w:ascii="Times New Roman" w:eastAsia="Calibri" w:hAnsi="Times New Roman" w:cs="Times New Roman"/>
          <w:bCs/>
          <w:sz w:val="24"/>
          <w:szCs w:val="24"/>
        </w:rPr>
        <w:t xml:space="preserve">Nuteistųjų apgyvendinimas pusiaukelės namuose yra viena iš Tarnybos diegiamų resocializacijos priemonių, kuria, organizuojant Tarnybos </w:t>
      </w:r>
      <w:r w:rsidR="00A81817">
        <w:rPr>
          <w:rFonts w:ascii="Times New Roman" w:eastAsia="Calibri" w:hAnsi="Times New Roman" w:cs="Times New Roman"/>
          <w:bCs/>
          <w:sz w:val="24"/>
          <w:szCs w:val="24"/>
        </w:rPr>
        <w:t xml:space="preserve">vidaus </w:t>
      </w:r>
      <w:r w:rsidR="00161DEE" w:rsidRPr="00161DEE">
        <w:rPr>
          <w:rFonts w:ascii="Times New Roman" w:eastAsia="Calibri" w:hAnsi="Times New Roman" w:cs="Times New Roman"/>
          <w:bCs/>
          <w:sz w:val="24"/>
          <w:szCs w:val="24"/>
        </w:rPr>
        <w:t>veiklą pagal teisingumo ministro nustatytą jos struktūrą ir patvirtintus veiklos planus, įgyvendinamos Tarnybai pavestos socialinio darbo su nuteistaisiais ir jų resocializacijos funkcijos.</w:t>
      </w:r>
      <w:r w:rsidR="00161DEE">
        <w:rPr>
          <w:rFonts w:ascii="Times New Roman" w:eastAsia="Calibri" w:hAnsi="Times New Roman" w:cs="Times New Roman"/>
          <w:bCs/>
          <w:sz w:val="24"/>
          <w:szCs w:val="24"/>
        </w:rPr>
        <w:t xml:space="preserve"> </w:t>
      </w:r>
    </w:p>
    <w:p w14:paraId="182F73E7" w14:textId="61AE4A5E" w:rsidR="00E83281" w:rsidRPr="00E83281" w:rsidRDefault="00863C80" w:rsidP="00E83281">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color w:val="000000"/>
          <w:sz w:val="24"/>
          <w:szCs w:val="24"/>
        </w:rPr>
      </w:pPr>
      <w:r>
        <w:rPr>
          <w:rFonts w:ascii="Times New Roman" w:eastAsia="Calibri" w:hAnsi="Times New Roman" w:cs="Times New Roman"/>
          <w:bCs/>
          <w:sz w:val="24"/>
          <w:szCs w:val="24"/>
        </w:rPr>
        <w:t>Nagrinėjamu atveju</w:t>
      </w:r>
      <w:r w:rsidR="005C49F2" w:rsidRPr="00E83281">
        <w:rPr>
          <w:rFonts w:ascii="Times New Roman" w:eastAsia="Calibri" w:hAnsi="Times New Roman" w:cs="Times New Roman"/>
          <w:bCs/>
          <w:sz w:val="24"/>
          <w:szCs w:val="24"/>
        </w:rPr>
        <w:t xml:space="preserve"> nei</w:t>
      </w:r>
      <w:r w:rsidR="00892C89" w:rsidRPr="00E83281">
        <w:rPr>
          <w:rFonts w:ascii="Times New Roman" w:eastAsia="Calibri" w:hAnsi="Times New Roman" w:cs="Times New Roman"/>
          <w:bCs/>
          <w:sz w:val="24"/>
          <w:szCs w:val="24"/>
        </w:rPr>
        <w:t xml:space="preserve"> </w:t>
      </w:r>
      <w:r w:rsidR="005C49F2" w:rsidRPr="00E83281">
        <w:rPr>
          <w:rFonts w:ascii="Times New Roman" w:eastAsia="Calibri" w:hAnsi="Times New Roman" w:cs="Times New Roman"/>
          <w:bCs/>
          <w:sz w:val="24"/>
          <w:szCs w:val="24"/>
        </w:rPr>
        <w:t xml:space="preserve">Tarnybos Kauno kalėjime, nei kituose kalėjimuose </w:t>
      </w:r>
      <w:r w:rsidR="00892C89" w:rsidRPr="00E83281">
        <w:rPr>
          <w:rFonts w:ascii="Times New Roman" w:eastAsia="Calibri" w:hAnsi="Times New Roman" w:cs="Times New Roman"/>
          <w:bCs/>
          <w:sz w:val="24"/>
          <w:szCs w:val="24"/>
        </w:rPr>
        <w:t>pradėjus veikti pusiaukelės namams,</w:t>
      </w:r>
      <w:r w:rsidR="005C49F2" w:rsidRPr="00E83281">
        <w:rPr>
          <w:rFonts w:ascii="Times New Roman" w:eastAsia="Calibri" w:hAnsi="Times New Roman" w:cs="Times New Roman"/>
          <w:bCs/>
          <w:sz w:val="24"/>
          <w:szCs w:val="24"/>
        </w:rPr>
        <w:t xml:space="preserve"> </w:t>
      </w:r>
      <w:r w:rsidR="00892C89" w:rsidRPr="00E83281">
        <w:rPr>
          <w:rFonts w:ascii="Times New Roman" w:eastAsia="Calibri" w:hAnsi="Times New Roman" w:cs="Times New Roman"/>
          <w:bCs/>
          <w:sz w:val="24"/>
          <w:szCs w:val="24"/>
        </w:rPr>
        <w:t>Lietuvos Respublikos teisingumo ministro patvirtinta Tarnybos struktūra</w:t>
      </w:r>
      <w:r w:rsidR="00A81817">
        <w:rPr>
          <w:rFonts w:ascii="Times New Roman" w:eastAsia="Calibri" w:hAnsi="Times New Roman" w:cs="Times New Roman"/>
          <w:bCs/>
          <w:sz w:val="24"/>
          <w:szCs w:val="24"/>
        </w:rPr>
        <w:t xml:space="preserve"> (pvz.,</w:t>
      </w:r>
      <w:r w:rsidR="00173775" w:rsidRPr="00E83281">
        <w:rPr>
          <w:rFonts w:ascii="Times New Roman" w:eastAsia="Calibri" w:hAnsi="Times New Roman" w:cs="Times New Roman"/>
          <w:bCs/>
          <w:sz w:val="24"/>
          <w:szCs w:val="24"/>
        </w:rPr>
        <w:t xml:space="preserve"> įkuriant naują administracijos padalinį ar jo skyrių</w:t>
      </w:r>
      <w:r w:rsidR="00A81817">
        <w:rPr>
          <w:rFonts w:ascii="Times New Roman" w:eastAsia="Calibri" w:hAnsi="Times New Roman" w:cs="Times New Roman"/>
          <w:bCs/>
          <w:sz w:val="24"/>
          <w:szCs w:val="24"/>
        </w:rPr>
        <w:t>)</w:t>
      </w:r>
      <w:r w:rsidR="00892C89" w:rsidRPr="00E83281">
        <w:rPr>
          <w:rFonts w:ascii="Times New Roman" w:eastAsia="Calibri" w:hAnsi="Times New Roman" w:cs="Times New Roman"/>
          <w:bCs/>
          <w:sz w:val="24"/>
          <w:szCs w:val="24"/>
        </w:rPr>
        <w:t xml:space="preserve"> nebuvo keičiama.</w:t>
      </w:r>
      <w:r>
        <w:rPr>
          <w:rFonts w:ascii="Times New Roman" w:eastAsia="Calibri" w:hAnsi="Times New Roman" w:cs="Times New Roman"/>
          <w:bCs/>
          <w:sz w:val="24"/>
          <w:szCs w:val="24"/>
        </w:rPr>
        <w:t xml:space="preserve"> Šiuo aspektu taip pat pažymėtina, jog</w:t>
      </w:r>
      <w:r w:rsidR="00831C7F">
        <w:rPr>
          <w:rFonts w:ascii="Times New Roman" w:eastAsia="Calibri" w:hAnsi="Times New Roman" w:cs="Times New Roman"/>
          <w:bCs/>
          <w:sz w:val="24"/>
          <w:szCs w:val="24"/>
        </w:rPr>
        <w:t xml:space="preserve"> konkrečiai Tarnybos Kauno kalėjimas, kaip </w:t>
      </w:r>
      <w:r w:rsidR="00831C7F" w:rsidRPr="00E340A2">
        <w:rPr>
          <w:rFonts w:ascii="Times New Roman" w:eastAsia="Calibri" w:hAnsi="Times New Roman" w:cs="Times New Roman"/>
          <w:bCs/>
          <w:sz w:val="24"/>
          <w:szCs w:val="24"/>
        </w:rPr>
        <w:t>bausmių vykdymo sistemos įstaig</w:t>
      </w:r>
      <w:r w:rsidR="00831C7F">
        <w:rPr>
          <w:rFonts w:ascii="Times New Roman" w:eastAsia="Calibri" w:hAnsi="Times New Roman" w:cs="Times New Roman"/>
          <w:bCs/>
          <w:sz w:val="24"/>
          <w:szCs w:val="24"/>
        </w:rPr>
        <w:t>os administracijos padalinys,</w:t>
      </w:r>
      <w:r w:rsidR="00D8590E">
        <w:rPr>
          <w:rFonts w:ascii="Times New Roman" w:eastAsia="Calibri" w:hAnsi="Times New Roman" w:cs="Times New Roman"/>
          <w:bCs/>
          <w:sz w:val="24"/>
          <w:szCs w:val="24"/>
        </w:rPr>
        <w:t xml:space="preserve"> funkcijas įgyvendina</w:t>
      </w:r>
      <w:r w:rsidR="00831C7F">
        <w:rPr>
          <w:rFonts w:ascii="Times New Roman" w:eastAsia="Calibri" w:hAnsi="Times New Roman" w:cs="Times New Roman"/>
          <w:bCs/>
          <w:sz w:val="24"/>
          <w:szCs w:val="24"/>
        </w:rPr>
        <w:t xml:space="preserve"> keliose skirtingose </w:t>
      </w:r>
      <w:r w:rsidR="00D8590E">
        <w:rPr>
          <w:rFonts w:ascii="Times New Roman" w:eastAsia="Calibri" w:hAnsi="Times New Roman" w:cs="Times New Roman"/>
          <w:bCs/>
          <w:sz w:val="24"/>
          <w:szCs w:val="24"/>
        </w:rPr>
        <w:t xml:space="preserve">veiklos </w:t>
      </w:r>
      <w:r w:rsidR="00831C7F">
        <w:rPr>
          <w:rFonts w:ascii="Times New Roman" w:eastAsia="Calibri" w:hAnsi="Times New Roman" w:cs="Times New Roman"/>
          <w:bCs/>
          <w:sz w:val="24"/>
          <w:szCs w:val="24"/>
        </w:rPr>
        <w:t>vietose – A.</w:t>
      </w:r>
      <w:r w:rsidR="00D8590E">
        <w:rPr>
          <w:rFonts w:ascii="Times New Roman" w:eastAsia="Calibri" w:hAnsi="Times New Roman" w:cs="Times New Roman"/>
          <w:bCs/>
          <w:sz w:val="24"/>
          <w:szCs w:val="24"/>
        </w:rPr>
        <w:t> </w:t>
      </w:r>
      <w:r w:rsidR="00831C7F">
        <w:rPr>
          <w:rFonts w:ascii="Times New Roman" w:eastAsia="Calibri" w:hAnsi="Times New Roman" w:cs="Times New Roman"/>
          <w:bCs/>
          <w:sz w:val="24"/>
          <w:szCs w:val="24"/>
        </w:rPr>
        <w:t>Mickevičiaus g. 11, Kaune; Technikos g. 12, Kaune; ir Stumbro g. 3, Šaki</w:t>
      </w:r>
      <w:r w:rsidR="005B7FFE">
        <w:rPr>
          <w:rFonts w:ascii="Times New Roman" w:eastAsia="Calibri" w:hAnsi="Times New Roman" w:cs="Times New Roman"/>
          <w:bCs/>
          <w:sz w:val="24"/>
          <w:szCs w:val="24"/>
        </w:rPr>
        <w:t>uose</w:t>
      </w:r>
      <w:r w:rsidR="00831C7F">
        <w:rPr>
          <w:rFonts w:ascii="Times New Roman" w:eastAsia="Calibri" w:hAnsi="Times New Roman" w:cs="Times New Roman"/>
          <w:bCs/>
          <w:sz w:val="24"/>
          <w:szCs w:val="24"/>
        </w:rPr>
        <w:t>, Kauno r.</w:t>
      </w:r>
      <w:r>
        <w:rPr>
          <w:rFonts w:ascii="Times New Roman" w:eastAsia="Calibri" w:hAnsi="Times New Roman" w:cs="Times New Roman"/>
          <w:bCs/>
          <w:sz w:val="24"/>
          <w:szCs w:val="24"/>
        </w:rPr>
        <w:t xml:space="preserve"> </w:t>
      </w:r>
      <w:r w:rsidR="00004751">
        <w:rPr>
          <w:rFonts w:ascii="Times New Roman" w:eastAsia="Calibri" w:hAnsi="Times New Roman" w:cs="Times New Roman"/>
          <w:bCs/>
          <w:sz w:val="24"/>
          <w:szCs w:val="24"/>
        </w:rPr>
        <w:t>T</w:t>
      </w:r>
      <w:r w:rsidR="00526D91">
        <w:rPr>
          <w:rFonts w:ascii="Times New Roman" w:eastAsia="Calibri" w:hAnsi="Times New Roman" w:cs="Times New Roman"/>
          <w:bCs/>
          <w:sz w:val="24"/>
          <w:szCs w:val="24"/>
        </w:rPr>
        <w:t xml:space="preserve">oks veiklos skirtingose vietose ypatumas būdingas ir </w:t>
      </w:r>
      <w:r w:rsidR="00A36F11">
        <w:rPr>
          <w:rFonts w:ascii="Times New Roman" w:eastAsia="Calibri" w:hAnsi="Times New Roman" w:cs="Times New Roman"/>
          <w:bCs/>
          <w:sz w:val="24"/>
          <w:szCs w:val="24"/>
        </w:rPr>
        <w:t xml:space="preserve">daliai </w:t>
      </w:r>
      <w:r w:rsidR="00526D91">
        <w:rPr>
          <w:rFonts w:ascii="Times New Roman" w:eastAsia="Calibri" w:hAnsi="Times New Roman" w:cs="Times New Roman"/>
          <w:bCs/>
          <w:sz w:val="24"/>
          <w:szCs w:val="24"/>
        </w:rPr>
        <w:t>kit</w:t>
      </w:r>
      <w:r w:rsidR="00A36F11">
        <w:rPr>
          <w:rFonts w:ascii="Times New Roman" w:eastAsia="Calibri" w:hAnsi="Times New Roman" w:cs="Times New Roman"/>
          <w:bCs/>
          <w:sz w:val="24"/>
          <w:szCs w:val="24"/>
        </w:rPr>
        <w:t>ų</w:t>
      </w:r>
      <w:r w:rsidR="00526D91">
        <w:rPr>
          <w:rFonts w:ascii="Times New Roman" w:eastAsia="Calibri" w:hAnsi="Times New Roman" w:cs="Times New Roman"/>
          <w:bCs/>
          <w:sz w:val="24"/>
          <w:szCs w:val="24"/>
        </w:rPr>
        <w:t xml:space="preserve"> Tarnybos </w:t>
      </w:r>
      <w:r w:rsidR="00A36F11">
        <w:rPr>
          <w:rFonts w:ascii="Times New Roman" w:eastAsia="Calibri" w:hAnsi="Times New Roman" w:cs="Times New Roman"/>
          <w:bCs/>
          <w:sz w:val="24"/>
          <w:szCs w:val="24"/>
        </w:rPr>
        <w:t>administraci</w:t>
      </w:r>
      <w:r w:rsidR="00920B81">
        <w:rPr>
          <w:rFonts w:ascii="Times New Roman" w:eastAsia="Calibri" w:hAnsi="Times New Roman" w:cs="Times New Roman"/>
          <w:bCs/>
          <w:sz w:val="24"/>
          <w:szCs w:val="24"/>
        </w:rPr>
        <w:t>jos</w:t>
      </w:r>
      <w:r w:rsidR="00A36F11">
        <w:rPr>
          <w:rFonts w:ascii="Times New Roman" w:eastAsia="Calibri" w:hAnsi="Times New Roman" w:cs="Times New Roman"/>
          <w:bCs/>
          <w:sz w:val="24"/>
          <w:szCs w:val="24"/>
        </w:rPr>
        <w:t xml:space="preserve"> padalinių</w:t>
      </w:r>
      <w:r w:rsidR="00526D91">
        <w:rPr>
          <w:rFonts w:ascii="Times New Roman" w:eastAsia="Calibri" w:hAnsi="Times New Roman" w:cs="Times New Roman"/>
          <w:bCs/>
          <w:sz w:val="24"/>
          <w:szCs w:val="24"/>
        </w:rPr>
        <w:t xml:space="preserve"> (pvz.,</w:t>
      </w:r>
      <w:r w:rsidR="00004751" w:rsidRPr="00004751">
        <w:t xml:space="preserve"> </w:t>
      </w:r>
      <w:r w:rsidR="00004751" w:rsidRPr="00004751">
        <w:rPr>
          <w:rFonts w:ascii="Times New Roman" w:eastAsia="Calibri" w:hAnsi="Times New Roman" w:cs="Times New Roman"/>
          <w:bCs/>
          <w:sz w:val="24"/>
          <w:szCs w:val="24"/>
        </w:rPr>
        <w:t>Pravieniškių 2-a</w:t>
      </w:r>
      <w:r w:rsidR="00004751">
        <w:rPr>
          <w:rFonts w:ascii="Times New Roman" w:eastAsia="Calibri" w:hAnsi="Times New Roman" w:cs="Times New Roman"/>
          <w:bCs/>
          <w:sz w:val="24"/>
          <w:szCs w:val="24"/>
        </w:rPr>
        <w:t>jam</w:t>
      </w:r>
      <w:r w:rsidR="00A81817">
        <w:rPr>
          <w:rFonts w:ascii="Times New Roman" w:eastAsia="Calibri" w:hAnsi="Times New Roman" w:cs="Times New Roman"/>
          <w:bCs/>
          <w:sz w:val="24"/>
          <w:szCs w:val="24"/>
        </w:rPr>
        <w:t xml:space="preserve"> bei</w:t>
      </w:r>
      <w:r w:rsidR="00004751">
        <w:rPr>
          <w:rFonts w:ascii="Times New Roman" w:eastAsia="Calibri" w:hAnsi="Times New Roman" w:cs="Times New Roman"/>
          <w:bCs/>
          <w:sz w:val="24"/>
          <w:szCs w:val="24"/>
        </w:rPr>
        <w:t xml:space="preserve"> Šiaulių</w:t>
      </w:r>
      <w:r w:rsidR="00A36F11">
        <w:rPr>
          <w:rFonts w:ascii="Times New Roman" w:eastAsia="Calibri" w:hAnsi="Times New Roman" w:cs="Times New Roman"/>
          <w:bCs/>
          <w:sz w:val="24"/>
          <w:szCs w:val="24"/>
        </w:rPr>
        <w:t xml:space="preserve"> kalėjimams</w:t>
      </w:r>
      <w:r w:rsidR="00004751">
        <w:rPr>
          <w:rFonts w:ascii="Times New Roman" w:eastAsia="Calibri" w:hAnsi="Times New Roman" w:cs="Times New Roman"/>
          <w:bCs/>
          <w:sz w:val="24"/>
          <w:szCs w:val="24"/>
        </w:rPr>
        <w:t xml:space="preserve">).  </w:t>
      </w:r>
      <w:r w:rsidR="00526D91">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 </w:t>
      </w:r>
      <w:r w:rsidR="00173775" w:rsidRPr="00E83281">
        <w:rPr>
          <w:rFonts w:ascii="Times New Roman" w:eastAsia="Calibri" w:hAnsi="Times New Roman" w:cs="Times New Roman"/>
          <w:bCs/>
          <w:sz w:val="24"/>
          <w:szCs w:val="24"/>
        </w:rPr>
        <w:t xml:space="preserve"> </w:t>
      </w:r>
    </w:p>
    <w:p w14:paraId="6CF8DEA6" w14:textId="0C117D58" w:rsidR="00917D32" w:rsidRPr="00346520" w:rsidRDefault="00223DDC" w:rsidP="00917D32">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color w:val="000000"/>
          <w:sz w:val="24"/>
          <w:szCs w:val="24"/>
        </w:rPr>
      </w:pPr>
      <w:r w:rsidRPr="00223DDC">
        <w:rPr>
          <w:rFonts w:ascii="Times New Roman" w:eastAsia="Calibri" w:hAnsi="Times New Roman" w:cs="Times New Roman"/>
          <w:bCs/>
          <w:sz w:val="24"/>
          <w:szCs w:val="24"/>
        </w:rPr>
        <w:t>Lietuvos Respublikos</w:t>
      </w:r>
      <w:r>
        <w:rPr>
          <w:rFonts w:ascii="Times New Roman" w:eastAsia="Calibri" w:hAnsi="Times New Roman" w:cs="Times New Roman"/>
          <w:bCs/>
          <w:sz w:val="24"/>
          <w:szCs w:val="24"/>
        </w:rPr>
        <w:t xml:space="preserve"> teisingumo ministro 2022 m. balandžio 4 d. įsakymu Nr. 1R-118 patvirtintame </w:t>
      </w:r>
      <w:r w:rsidRPr="00223DDC">
        <w:rPr>
          <w:rFonts w:ascii="Times New Roman" w:eastAsia="Calibri" w:hAnsi="Times New Roman" w:cs="Times New Roman"/>
          <w:bCs/>
          <w:sz w:val="24"/>
          <w:szCs w:val="24"/>
        </w:rPr>
        <w:t>Lietuvos Respublikos</w:t>
      </w:r>
      <w:r>
        <w:rPr>
          <w:rFonts w:ascii="Times New Roman" w:eastAsia="Calibri" w:hAnsi="Times New Roman" w:cs="Times New Roman"/>
          <w:bCs/>
          <w:sz w:val="24"/>
          <w:szCs w:val="24"/>
        </w:rPr>
        <w:t xml:space="preserve"> teisingumo ministro valdymo sričių 2022–2024 metų strateginiame veiklos plane numatyta ypatingą dėmesį skirti </w:t>
      </w:r>
      <w:r w:rsidRPr="00223DDC">
        <w:rPr>
          <w:rFonts w:ascii="Times New Roman" w:eastAsia="Calibri" w:hAnsi="Times New Roman" w:cs="Times New Roman"/>
          <w:bCs/>
          <w:sz w:val="24"/>
          <w:szCs w:val="24"/>
        </w:rPr>
        <w:t>pusiaukelės namų ir atvirų kolonijų tinklo plėtrai</w:t>
      </w:r>
      <w:r>
        <w:rPr>
          <w:rFonts w:ascii="Times New Roman" w:eastAsia="Calibri" w:hAnsi="Times New Roman" w:cs="Times New Roman"/>
          <w:bCs/>
          <w:sz w:val="24"/>
          <w:szCs w:val="24"/>
        </w:rPr>
        <w:t xml:space="preserve">, nustatant, kad 2023 metais </w:t>
      </w:r>
      <w:r w:rsidRPr="00223DDC">
        <w:rPr>
          <w:rFonts w:ascii="Times New Roman" w:eastAsia="Calibri" w:hAnsi="Times New Roman" w:cs="Times New Roman"/>
          <w:bCs/>
          <w:sz w:val="24"/>
          <w:szCs w:val="24"/>
        </w:rPr>
        <w:t>asmenų, priskirtų bausmę atlikti lengvojoje grupėje ir perkeltų į pusiaukelės namus, dalis nuo bendro nuteistųjų, atliekančių terminuoto laisvės atėmimo ir laisvės atėmimo iki gyvos galvos bausmes pataisos namuose (kalėjime) skaičiaus, bus 39 proc.</w:t>
      </w:r>
      <w:r w:rsidR="00917D32">
        <w:rPr>
          <w:rFonts w:ascii="Times New Roman" w:eastAsia="Calibri" w:hAnsi="Times New Roman" w:cs="Times New Roman"/>
          <w:bCs/>
          <w:sz w:val="24"/>
          <w:szCs w:val="24"/>
        </w:rPr>
        <w:t xml:space="preserve"> </w:t>
      </w:r>
      <w:r w:rsidR="00917D32" w:rsidRPr="00917D32">
        <w:rPr>
          <w:rFonts w:ascii="Times New Roman" w:eastAsia="Calibri" w:hAnsi="Times New Roman" w:cs="Times New Roman"/>
          <w:sz w:val="24"/>
          <w:szCs w:val="24"/>
        </w:rPr>
        <w:t>Lietuvos Respublikos teisingumo ministro 2023 m. birželio 6 d. įsakymu Nr. 1R-209 patvirtintame Lietuvos kalėjimų tarnybos 2023 metų veiklos plane taip pat numatyta</w:t>
      </w:r>
      <w:r w:rsidR="00917D32" w:rsidRPr="00917D32">
        <w:t xml:space="preserve"> </w:t>
      </w:r>
      <w:r w:rsidR="00917D32" w:rsidRPr="00917D32">
        <w:rPr>
          <w:rFonts w:ascii="Times New Roman" w:eastAsia="Calibri" w:hAnsi="Times New Roman" w:cs="Times New Roman"/>
          <w:sz w:val="24"/>
          <w:szCs w:val="24"/>
        </w:rPr>
        <w:t>modernizuoti bausmių vykdymo sistemos infrastruktūrą, be kita ko, asmenų, priskirtų bausmę atlikti lengvoje grupėje ir perkeltų į pusiaukelės namus, dalį nuo bendro nuteistųjų, atliekančių terminuoto laisvės atėmimo ir laisvės atėmimo iki gyvos galvos bausmes pataisos namuose (kalėjime), skaičiaus, padidinant iki 39</w:t>
      </w:r>
      <w:r w:rsidR="009E0C4B">
        <w:rPr>
          <w:rFonts w:ascii="Times New Roman" w:eastAsia="Calibri" w:hAnsi="Times New Roman" w:cs="Times New Roman"/>
          <w:sz w:val="24"/>
          <w:szCs w:val="24"/>
        </w:rPr>
        <w:t> </w:t>
      </w:r>
      <w:r w:rsidR="00917D32" w:rsidRPr="00917D32">
        <w:rPr>
          <w:rFonts w:ascii="Times New Roman" w:eastAsia="Calibri" w:hAnsi="Times New Roman" w:cs="Times New Roman"/>
          <w:sz w:val="24"/>
          <w:szCs w:val="24"/>
        </w:rPr>
        <w:t>proc.</w:t>
      </w:r>
    </w:p>
    <w:p w14:paraId="44E21C1D" w14:textId="7192E5CC" w:rsidR="00917D32" w:rsidRDefault="004456BD" w:rsidP="00E578F2">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sidRPr="00D07F8D">
        <w:rPr>
          <w:rFonts w:ascii="Times New Roman" w:hAnsi="Times New Roman" w:cs="Times New Roman"/>
          <w:color w:val="000000"/>
          <w:sz w:val="24"/>
          <w:szCs w:val="24"/>
        </w:rPr>
        <w:lastRenderedPageBreak/>
        <w:t xml:space="preserve">Atsižvelgdamas į Lietuvos Respublikos teisingumo ministro patvirtintus veiklos planus, Kalėjimų departamento (nuo </w:t>
      </w:r>
      <w:r w:rsidR="0001553A" w:rsidRPr="00D07F8D">
        <w:rPr>
          <w:rFonts w:ascii="Times New Roman" w:hAnsi="Times New Roman" w:cs="Times New Roman"/>
          <w:color w:val="000000"/>
          <w:sz w:val="24"/>
          <w:szCs w:val="24"/>
        </w:rPr>
        <w:t>2023 m. sausio 1 d.</w:t>
      </w:r>
      <w:r w:rsidRPr="00D07F8D">
        <w:rPr>
          <w:rFonts w:ascii="Times New Roman" w:hAnsi="Times New Roman" w:cs="Times New Roman"/>
          <w:color w:val="000000"/>
          <w:sz w:val="24"/>
          <w:szCs w:val="24"/>
        </w:rPr>
        <w:t xml:space="preserve"> Lietuvos kalėjimų tarnyba) direktorius</w:t>
      </w:r>
      <w:r w:rsidR="0001553A" w:rsidRPr="00D07F8D">
        <w:rPr>
          <w:rFonts w:ascii="Times New Roman" w:hAnsi="Times New Roman" w:cs="Times New Roman"/>
          <w:color w:val="000000"/>
          <w:sz w:val="24"/>
          <w:szCs w:val="24"/>
        </w:rPr>
        <w:t xml:space="preserve"> </w:t>
      </w:r>
      <w:r w:rsidRPr="00D07F8D">
        <w:rPr>
          <w:rFonts w:ascii="Times New Roman" w:eastAsia="Calibri" w:hAnsi="Times New Roman" w:cs="Times New Roman"/>
          <w:sz w:val="24"/>
          <w:szCs w:val="24"/>
        </w:rPr>
        <w:t>2022 m. vasario 7 d. įsakymu Nr. V-28 patvirtino Kalėjimų departamento prie Lietuvos Respublikos teisingumo ministerijos</w:t>
      </w:r>
      <w:r w:rsidR="0001553A" w:rsidRPr="00D07F8D">
        <w:rPr>
          <w:rFonts w:ascii="Times New Roman" w:eastAsia="Calibri" w:hAnsi="Times New Roman" w:cs="Times New Roman"/>
          <w:sz w:val="24"/>
          <w:szCs w:val="24"/>
        </w:rPr>
        <w:t xml:space="preserve"> </w:t>
      </w:r>
      <w:r w:rsidRPr="00D07F8D">
        <w:rPr>
          <w:rFonts w:ascii="Times New Roman" w:eastAsia="Calibri" w:hAnsi="Times New Roman" w:cs="Times New Roman"/>
          <w:sz w:val="24"/>
          <w:szCs w:val="24"/>
        </w:rPr>
        <w:t>strateginės veiklos gaires 2022</w:t>
      </w:r>
      <w:r w:rsidR="0001553A" w:rsidRPr="00D07F8D">
        <w:rPr>
          <w:rFonts w:ascii="Times New Roman" w:eastAsia="Calibri" w:hAnsi="Times New Roman" w:cs="Times New Roman"/>
          <w:sz w:val="24"/>
          <w:szCs w:val="24"/>
        </w:rPr>
        <w:t>–</w:t>
      </w:r>
      <w:r w:rsidRPr="00D07F8D">
        <w:rPr>
          <w:rFonts w:ascii="Times New Roman" w:eastAsia="Calibri" w:hAnsi="Times New Roman" w:cs="Times New Roman"/>
          <w:sz w:val="24"/>
          <w:szCs w:val="24"/>
        </w:rPr>
        <w:t>2030 m</w:t>
      </w:r>
      <w:r w:rsidR="00AB7137">
        <w:rPr>
          <w:rFonts w:ascii="Times New Roman" w:eastAsia="Calibri" w:hAnsi="Times New Roman" w:cs="Times New Roman"/>
          <w:sz w:val="24"/>
          <w:szCs w:val="24"/>
        </w:rPr>
        <w:t>etams</w:t>
      </w:r>
      <w:r w:rsidR="0001553A" w:rsidRPr="00D07F8D">
        <w:rPr>
          <w:rFonts w:ascii="Times New Roman" w:eastAsia="Calibri" w:hAnsi="Times New Roman" w:cs="Times New Roman"/>
          <w:sz w:val="24"/>
          <w:szCs w:val="24"/>
        </w:rPr>
        <w:t xml:space="preserve">, kuriose, be kita ko, numatė sukurti 5 universalių (uždaro, pusiau uždaro ir atviro režimo) kalėjimų tinklą atsisakant didelių kalėjimų modelio: suformuoti 5 kalėjimų tinklą regioniniu pagrindu, išdėstant laisvės atėmimo vietas pagal suimtųjų ir nuteistųjų gyvenamąją vietą, teisėsaugos institucijų ir teismų teritorinį išsidėstymą kiekvienoje apygardoje, siekiant palengvinti nuteistųjų socialinių ryšių palaikymą, lengvesnį resocializacijos proceso tęstinumą, sumažinti logistikos ir konvojavimo kaštus ir kita; sukurti tipinį-klasterinį kalėjimo modelį (uždaro tipo klasteris, pusiau uždaro tipo klasteris ir atviro tipo klasteris); pereiti prie standarto, kad viename kalėjime turėtų būti apie 400 vietų uždarame ir pusiau uždarame režime bei apie 100 vietų atvirame režime (C1.1 p.). Išplėsti pusiaukelės namų tinklą: siekti, kad būtų įsteigta 20 pusiaukelės namų (ne daugiau kaip po 20 vietų), juos tolygiai paskirstant Lietuvos teritorijoje; parengti pusiaukelės namų standartą; pusiaukelės namų darbą koordinuoja arčiausiai esantis kalėjimas (C1.5 p.). </w:t>
      </w:r>
      <w:r w:rsidR="00E7050C" w:rsidRPr="00D07F8D">
        <w:rPr>
          <w:rFonts w:ascii="Times New Roman" w:eastAsia="Calibri" w:hAnsi="Times New Roman" w:cs="Times New Roman"/>
          <w:sz w:val="24"/>
          <w:szCs w:val="24"/>
        </w:rPr>
        <w:t xml:space="preserve">Atitinkamai Kalėjimų departamento direktoriaus </w:t>
      </w:r>
      <w:r w:rsidR="00D07F8D" w:rsidRPr="00D07F8D">
        <w:rPr>
          <w:rFonts w:ascii="Times New Roman" w:eastAsia="Calibri" w:hAnsi="Times New Roman" w:cs="Times New Roman"/>
          <w:sz w:val="24"/>
          <w:szCs w:val="24"/>
        </w:rPr>
        <w:t>2022 m. balandžio 22 d. įsakymu Nr. V-112 nauja redakcija buvo patvirtintas Pusiaukelės namų plėtros 2022–2024 m</w:t>
      </w:r>
      <w:r w:rsidR="00AB7137">
        <w:rPr>
          <w:rFonts w:ascii="Times New Roman" w:eastAsia="Calibri" w:hAnsi="Times New Roman" w:cs="Times New Roman"/>
          <w:sz w:val="24"/>
          <w:szCs w:val="24"/>
        </w:rPr>
        <w:t>etų</w:t>
      </w:r>
      <w:r w:rsidR="00D07F8D" w:rsidRPr="00D07F8D">
        <w:rPr>
          <w:rFonts w:ascii="Times New Roman" w:eastAsia="Calibri" w:hAnsi="Times New Roman" w:cs="Times New Roman"/>
          <w:sz w:val="24"/>
          <w:szCs w:val="24"/>
        </w:rPr>
        <w:t xml:space="preserve"> priemonių planas, kurio 2 punktu numatyta iki 2023 m. rugsėjo </w:t>
      </w:r>
      <w:r w:rsidR="001127F4">
        <w:rPr>
          <w:rFonts w:ascii="Times New Roman" w:eastAsia="Calibri" w:hAnsi="Times New Roman" w:cs="Times New Roman"/>
          <w:sz w:val="24"/>
          <w:szCs w:val="24"/>
        </w:rPr>
        <w:t>atidaryti</w:t>
      </w:r>
      <w:r w:rsidR="00D07F8D" w:rsidRPr="00D07F8D">
        <w:rPr>
          <w:rFonts w:ascii="Times New Roman" w:eastAsia="Calibri" w:hAnsi="Times New Roman" w:cs="Times New Roman"/>
          <w:sz w:val="24"/>
          <w:szCs w:val="24"/>
        </w:rPr>
        <w:t xml:space="preserve"> pusiaukelės namus Kauno regione, parengiant </w:t>
      </w:r>
      <w:r w:rsidR="00D07F8D">
        <w:rPr>
          <w:rFonts w:ascii="Times New Roman" w:eastAsia="Calibri" w:hAnsi="Times New Roman" w:cs="Times New Roman"/>
          <w:sz w:val="24"/>
          <w:szCs w:val="24"/>
        </w:rPr>
        <w:t xml:space="preserve">ir patvirtinant </w:t>
      </w:r>
      <w:r w:rsidR="00D07F8D" w:rsidRPr="00D07F8D">
        <w:rPr>
          <w:rFonts w:ascii="Times New Roman" w:eastAsia="Calibri" w:hAnsi="Times New Roman" w:cs="Times New Roman"/>
          <w:sz w:val="24"/>
          <w:szCs w:val="24"/>
        </w:rPr>
        <w:t>nekilnojamojo daikto pirkimo ekonominį ir (ar) socialinį pagrindimą</w:t>
      </w:r>
      <w:r w:rsidR="00D07F8D">
        <w:rPr>
          <w:rFonts w:ascii="Times New Roman" w:eastAsia="Calibri" w:hAnsi="Times New Roman" w:cs="Times New Roman"/>
          <w:sz w:val="24"/>
          <w:szCs w:val="24"/>
        </w:rPr>
        <w:t xml:space="preserve">, įvykdant nekilnojamojo </w:t>
      </w:r>
      <w:r w:rsidR="006C02D0">
        <w:rPr>
          <w:rFonts w:ascii="Times New Roman" w:eastAsia="Calibri" w:hAnsi="Times New Roman" w:cs="Times New Roman"/>
          <w:sz w:val="24"/>
          <w:szCs w:val="24"/>
        </w:rPr>
        <w:t>daikto</w:t>
      </w:r>
      <w:r w:rsidR="00D07F8D">
        <w:rPr>
          <w:rFonts w:ascii="Times New Roman" w:eastAsia="Calibri" w:hAnsi="Times New Roman" w:cs="Times New Roman"/>
          <w:sz w:val="24"/>
          <w:szCs w:val="24"/>
        </w:rPr>
        <w:t xml:space="preserve"> pirkimą, remonto darbus. </w:t>
      </w:r>
    </w:p>
    <w:p w14:paraId="4DA1EA9F" w14:textId="2B60FD67" w:rsidR="0084740D" w:rsidRDefault="00044CE8" w:rsidP="00E578F2">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sidRPr="00044CE8">
        <w:rPr>
          <w:rFonts w:ascii="Times New Roman" w:eastAsia="Calibri" w:hAnsi="Times New Roman" w:cs="Times New Roman"/>
          <w:sz w:val="24"/>
          <w:szCs w:val="24"/>
        </w:rPr>
        <w:t>Kaip</w:t>
      </w:r>
      <w:r w:rsidR="001A6075">
        <w:rPr>
          <w:rFonts w:ascii="Times New Roman" w:eastAsia="Calibri" w:hAnsi="Times New Roman" w:cs="Times New Roman"/>
          <w:sz w:val="24"/>
          <w:szCs w:val="24"/>
        </w:rPr>
        <w:t xml:space="preserve"> minėta, </w:t>
      </w:r>
      <w:r w:rsidR="001A6075" w:rsidRPr="001A6075">
        <w:rPr>
          <w:rFonts w:ascii="Times New Roman" w:eastAsia="Calibri" w:hAnsi="Times New Roman" w:cs="Times New Roman"/>
          <w:sz w:val="24"/>
          <w:szCs w:val="24"/>
        </w:rPr>
        <w:t>Tarnyb</w:t>
      </w:r>
      <w:r w:rsidR="001A6075">
        <w:rPr>
          <w:rFonts w:ascii="Times New Roman" w:eastAsia="Calibri" w:hAnsi="Times New Roman" w:cs="Times New Roman"/>
          <w:sz w:val="24"/>
          <w:szCs w:val="24"/>
        </w:rPr>
        <w:t>a savo</w:t>
      </w:r>
      <w:r w:rsidR="001A6075" w:rsidRPr="001A6075">
        <w:rPr>
          <w:rFonts w:ascii="Times New Roman" w:eastAsia="Calibri" w:hAnsi="Times New Roman" w:cs="Times New Roman"/>
          <w:sz w:val="24"/>
          <w:szCs w:val="24"/>
        </w:rPr>
        <w:t xml:space="preserve"> veikl</w:t>
      </w:r>
      <w:r w:rsidR="001A6075">
        <w:rPr>
          <w:rFonts w:ascii="Times New Roman" w:eastAsia="Calibri" w:hAnsi="Times New Roman" w:cs="Times New Roman"/>
          <w:sz w:val="24"/>
          <w:szCs w:val="24"/>
        </w:rPr>
        <w:t>ą privalo organizuoti,</w:t>
      </w:r>
      <w:r w:rsidR="001A6075" w:rsidRPr="001A6075">
        <w:rPr>
          <w:rFonts w:ascii="Times New Roman" w:eastAsia="Calibri" w:hAnsi="Times New Roman" w:cs="Times New Roman"/>
          <w:sz w:val="24"/>
          <w:szCs w:val="24"/>
        </w:rPr>
        <w:t xml:space="preserve"> vadovau</w:t>
      </w:r>
      <w:r w:rsidR="001A6075">
        <w:rPr>
          <w:rFonts w:ascii="Times New Roman" w:eastAsia="Calibri" w:hAnsi="Times New Roman" w:cs="Times New Roman"/>
          <w:sz w:val="24"/>
          <w:szCs w:val="24"/>
        </w:rPr>
        <w:t>damasi</w:t>
      </w:r>
      <w:r w:rsidR="001A6075" w:rsidRPr="001A6075">
        <w:rPr>
          <w:rFonts w:ascii="Times New Roman" w:eastAsia="Calibri" w:hAnsi="Times New Roman" w:cs="Times New Roman"/>
          <w:sz w:val="24"/>
          <w:szCs w:val="24"/>
        </w:rPr>
        <w:t xml:space="preserve"> teisingumo ministro tvirtinamu metiniu veiklos planu</w:t>
      </w:r>
      <w:r w:rsidR="001A6075">
        <w:rPr>
          <w:rFonts w:ascii="Times New Roman" w:eastAsia="Calibri" w:hAnsi="Times New Roman" w:cs="Times New Roman"/>
          <w:sz w:val="24"/>
          <w:szCs w:val="24"/>
        </w:rPr>
        <w:t xml:space="preserve">. Nagrinėjamu atveju </w:t>
      </w:r>
      <w:r w:rsidRPr="00044CE8">
        <w:rPr>
          <w:rFonts w:ascii="Times New Roman" w:eastAsia="Calibri" w:hAnsi="Times New Roman" w:cs="Times New Roman"/>
          <w:sz w:val="24"/>
          <w:szCs w:val="24"/>
        </w:rPr>
        <w:t xml:space="preserve">teisingumo ministro patvirtintame Tarnybos 2023 metų veiklos plane buvo aiškiai numatyta, </w:t>
      </w:r>
      <w:r w:rsidR="00F101A2">
        <w:rPr>
          <w:rFonts w:ascii="Times New Roman" w:eastAsia="Calibri" w:hAnsi="Times New Roman" w:cs="Times New Roman"/>
          <w:sz w:val="24"/>
          <w:szCs w:val="24"/>
        </w:rPr>
        <w:t>jog</w:t>
      </w:r>
      <w:r w:rsidRPr="00044CE8">
        <w:rPr>
          <w:rFonts w:ascii="Times New Roman" w:eastAsia="Calibri" w:hAnsi="Times New Roman" w:cs="Times New Roman"/>
          <w:sz w:val="24"/>
          <w:szCs w:val="24"/>
        </w:rPr>
        <w:t xml:space="preserve"> Tarnyba savo veiklą turi organizuoti taip, </w:t>
      </w:r>
      <w:r w:rsidR="00F101A2">
        <w:rPr>
          <w:rFonts w:ascii="Times New Roman" w:eastAsia="Calibri" w:hAnsi="Times New Roman" w:cs="Times New Roman"/>
          <w:sz w:val="24"/>
          <w:szCs w:val="24"/>
        </w:rPr>
        <w:t>kad</w:t>
      </w:r>
      <w:r w:rsidRPr="00044CE8">
        <w:rPr>
          <w:rFonts w:ascii="Times New Roman" w:eastAsia="Calibri" w:hAnsi="Times New Roman" w:cs="Times New Roman"/>
          <w:sz w:val="24"/>
          <w:szCs w:val="24"/>
        </w:rPr>
        <w:t xml:space="preserve"> būtų plečiamas pusiaukelės namų tinklas ir palaipsniui didinamas į juos perkeliamų nuteistųjų skaičius. </w:t>
      </w:r>
      <w:r w:rsidR="00CB675A">
        <w:rPr>
          <w:rFonts w:ascii="Times New Roman" w:eastAsia="Calibri" w:hAnsi="Times New Roman" w:cs="Times New Roman"/>
          <w:sz w:val="24"/>
          <w:szCs w:val="24"/>
        </w:rPr>
        <w:t>Taigi p</w:t>
      </w:r>
      <w:r w:rsidRPr="00044CE8">
        <w:rPr>
          <w:rFonts w:ascii="Times New Roman" w:eastAsia="Calibri" w:hAnsi="Times New Roman" w:cs="Times New Roman"/>
          <w:sz w:val="24"/>
          <w:szCs w:val="24"/>
        </w:rPr>
        <w:t xml:space="preserve">usiaukelės namų tinklo plėtra yra Tarnybos veiklos organizavimo </w:t>
      </w:r>
      <w:r w:rsidR="00433594">
        <w:rPr>
          <w:rFonts w:ascii="Times New Roman" w:eastAsia="Calibri" w:hAnsi="Times New Roman" w:cs="Times New Roman"/>
          <w:sz w:val="24"/>
          <w:szCs w:val="24"/>
        </w:rPr>
        <w:t>priemonė</w:t>
      </w:r>
      <w:r w:rsidR="008018C2">
        <w:rPr>
          <w:rFonts w:ascii="Times New Roman" w:eastAsia="Calibri" w:hAnsi="Times New Roman" w:cs="Times New Roman"/>
          <w:sz w:val="24"/>
          <w:szCs w:val="24"/>
        </w:rPr>
        <w:t xml:space="preserve"> –</w:t>
      </w:r>
      <w:r w:rsidRPr="00044CE8">
        <w:rPr>
          <w:rFonts w:ascii="Times New Roman" w:eastAsia="Calibri" w:hAnsi="Times New Roman" w:cs="Times New Roman"/>
          <w:sz w:val="24"/>
          <w:szCs w:val="24"/>
        </w:rPr>
        <w:t xml:space="preserve"> nekeičiant teisingumo ministro patvirtintos Tarnybos struktūros ir nesteigiant naujų administracijos padalinių, Tarnybai pavestos socialinio darbo ir nuteistųjų resocializacijos funkcijos pradedamos vykdyti naujose atitinkamų kalėjimų veiklos vietose</w:t>
      </w:r>
      <w:r w:rsidRPr="00B26A29">
        <w:rPr>
          <w:rFonts w:ascii="Times New Roman" w:eastAsia="Calibri" w:hAnsi="Times New Roman" w:cs="Times New Roman"/>
          <w:sz w:val="24"/>
          <w:szCs w:val="24"/>
        </w:rPr>
        <w:t>.</w:t>
      </w:r>
      <w:r w:rsidR="00B26A29" w:rsidRPr="00B26A29">
        <w:rPr>
          <w:rFonts w:ascii="Times New Roman" w:hAnsi="Times New Roman" w:cs="Times New Roman"/>
          <w:sz w:val="24"/>
          <w:szCs w:val="24"/>
        </w:rPr>
        <w:t xml:space="preserve"> </w:t>
      </w:r>
      <w:r w:rsidR="00B26A29" w:rsidRPr="00B26A29">
        <w:rPr>
          <w:rFonts w:ascii="Times New Roman" w:eastAsia="Calibri" w:hAnsi="Times New Roman" w:cs="Times New Roman"/>
          <w:sz w:val="24"/>
          <w:szCs w:val="24"/>
        </w:rPr>
        <w:t>Kauno pusiaukelės namai buvo</w:t>
      </w:r>
      <w:r w:rsidR="00D8590E">
        <w:rPr>
          <w:rFonts w:ascii="Times New Roman" w:eastAsia="Calibri" w:hAnsi="Times New Roman" w:cs="Times New Roman"/>
          <w:sz w:val="24"/>
          <w:szCs w:val="24"/>
        </w:rPr>
        <w:t xml:space="preserve"> ne</w:t>
      </w:r>
      <w:r w:rsidR="00B26A29" w:rsidRPr="00B26A29">
        <w:rPr>
          <w:rFonts w:ascii="Times New Roman" w:eastAsia="Calibri" w:hAnsi="Times New Roman" w:cs="Times New Roman"/>
          <w:sz w:val="24"/>
          <w:szCs w:val="24"/>
        </w:rPr>
        <w:t xml:space="preserve"> </w:t>
      </w:r>
      <w:r w:rsidR="00B26A29" w:rsidRPr="00B26A29">
        <w:rPr>
          <w:rFonts w:ascii="Times New Roman" w:eastAsia="Calibri" w:hAnsi="Times New Roman" w:cs="Times New Roman"/>
          <w:i/>
          <w:iCs/>
          <w:sz w:val="24"/>
          <w:szCs w:val="24"/>
        </w:rPr>
        <w:t>ad hoc</w:t>
      </w:r>
      <w:r w:rsidR="00B26A29" w:rsidRPr="00B26A29">
        <w:rPr>
          <w:rFonts w:ascii="Times New Roman" w:eastAsia="Calibri" w:hAnsi="Times New Roman" w:cs="Times New Roman"/>
          <w:sz w:val="24"/>
          <w:szCs w:val="24"/>
        </w:rPr>
        <w:t xml:space="preserve"> </w:t>
      </w:r>
      <w:r w:rsidR="00B26A29">
        <w:rPr>
          <w:rFonts w:ascii="Times New Roman" w:eastAsia="Calibri" w:hAnsi="Times New Roman" w:cs="Times New Roman"/>
          <w:sz w:val="24"/>
          <w:szCs w:val="24"/>
        </w:rPr>
        <w:t xml:space="preserve">(esant konkrečiai situacijai; tik šiuo atveju; tik šį kartą) Tarnybos </w:t>
      </w:r>
      <w:r w:rsidR="00B26A29" w:rsidRPr="00B26A29">
        <w:rPr>
          <w:rFonts w:ascii="Times New Roman" w:eastAsia="Calibri" w:hAnsi="Times New Roman" w:cs="Times New Roman"/>
          <w:sz w:val="24"/>
          <w:szCs w:val="24"/>
        </w:rPr>
        <w:t xml:space="preserve">sprendimas, </w:t>
      </w:r>
      <w:r w:rsidR="00B26A29">
        <w:rPr>
          <w:rFonts w:ascii="Times New Roman" w:eastAsia="Calibri" w:hAnsi="Times New Roman" w:cs="Times New Roman"/>
          <w:sz w:val="24"/>
          <w:szCs w:val="24"/>
        </w:rPr>
        <w:t xml:space="preserve">o </w:t>
      </w:r>
      <w:r w:rsidR="00B26A29" w:rsidRPr="00B26A29">
        <w:rPr>
          <w:rFonts w:ascii="Times New Roman" w:eastAsia="Calibri" w:hAnsi="Times New Roman" w:cs="Times New Roman"/>
          <w:sz w:val="24"/>
          <w:szCs w:val="24"/>
        </w:rPr>
        <w:t>dalis nuosekliai vykdytos valstybės bausmių vykdymo sistemos reformos, suplanuotos</w:t>
      </w:r>
      <w:r w:rsidR="00B26A29">
        <w:rPr>
          <w:rFonts w:ascii="Times New Roman" w:eastAsia="Calibri" w:hAnsi="Times New Roman" w:cs="Times New Roman"/>
          <w:sz w:val="24"/>
          <w:szCs w:val="24"/>
        </w:rPr>
        <w:t xml:space="preserve"> </w:t>
      </w:r>
      <w:r w:rsidR="00B26A29" w:rsidRPr="00B26A29">
        <w:rPr>
          <w:rFonts w:ascii="Times New Roman" w:eastAsia="Calibri" w:hAnsi="Times New Roman" w:cs="Times New Roman"/>
          <w:sz w:val="24"/>
          <w:szCs w:val="24"/>
        </w:rPr>
        <w:t>Lietuvos Respublikos teisingumo ministerijos</w:t>
      </w:r>
      <w:r w:rsidR="00B26A29">
        <w:rPr>
          <w:rFonts w:ascii="Times New Roman" w:eastAsia="Calibri" w:hAnsi="Times New Roman" w:cs="Times New Roman"/>
          <w:sz w:val="24"/>
          <w:szCs w:val="24"/>
        </w:rPr>
        <w:t xml:space="preserve"> ir pačios Tarnybos</w:t>
      </w:r>
      <w:r w:rsidR="00B26A29" w:rsidRPr="00B26A29">
        <w:rPr>
          <w:rFonts w:ascii="Times New Roman" w:eastAsia="Calibri" w:hAnsi="Times New Roman" w:cs="Times New Roman"/>
          <w:sz w:val="24"/>
          <w:szCs w:val="24"/>
        </w:rPr>
        <w:t xml:space="preserve"> dokumentuose.</w:t>
      </w:r>
      <w:r>
        <w:rPr>
          <w:rFonts w:ascii="Times New Roman" w:eastAsia="Calibri" w:hAnsi="Times New Roman" w:cs="Times New Roman"/>
          <w:sz w:val="24"/>
          <w:szCs w:val="24"/>
        </w:rPr>
        <w:t xml:space="preserve"> </w:t>
      </w:r>
    </w:p>
    <w:p w14:paraId="3A858273" w14:textId="602722F5" w:rsidR="00EA389F" w:rsidRDefault="0084740D" w:rsidP="00E578F2">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Pr>
          <w:rFonts w:ascii="Times New Roman" w:eastAsia="Calibri" w:hAnsi="Times New Roman" w:cs="Times New Roman"/>
          <w:sz w:val="24"/>
          <w:szCs w:val="24"/>
        </w:rPr>
        <w:t>Šiuo aspektu taip pat p</w:t>
      </w:r>
      <w:r w:rsidR="00044CE8">
        <w:rPr>
          <w:rFonts w:ascii="Times New Roman" w:eastAsia="Calibri" w:hAnsi="Times New Roman" w:cs="Times New Roman"/>
          <w:sz w:val="24"/>
          <w:szCs w:val="24"/>
        </w:rPr>
        <w:t>ažymėtina, jog</w:t>
      </w:r>
      <w:r w:rsidR="008018C2">
        <w:rPr>
          <w:rFonts w:ascii="Times New Roman" w:eastAsia="Calibri" w:hAnsi="Times New Roman" w:cs="Times New Roman"/>
          <w:sz w:val="24"/>
          <w:szCs w:val="24"/>
        </w:rPr>
        <w:t xml:space="preserve"> </w:t>
      </w:r>
      <w:r>
        <w:rPr>
          <w:rFonts w:ascii="Times New Roman" w:eastAsia="Calibri" w:hAnsi="Times New Roman" w:cs="Times New Roman"/>
          <w:sz w:val="24"/>
          <w:szCs w:val="24"/>
        </w:rPr>
        <w:t>pagal BVK</w:t>
      </w:r>
      <w:r w:rsidR="00633E30">
        <w:rPr>
          <w:rFonts w:ascii="Times New Roman" w:eastAsia="Calibri" w:hAnsi="Times New Roman" w:cs="Times New Roman"/>
          <w:sz w:val="24"/>
          <w:szCs w:val="24"/>
        </w:rPr>
        <w:t xml:space="preserve"> (</w:t>
      </w:r>
      <w:r w:rsidR="00633E30" w:rsidRPr="00633E30">
        <w:rPr>
          <w:rFonts w:ascii="Times New Roman" w:eastAsia="Calibri" w:hAnsi="Times New Roman" w:cs="Times New Roman"/>
          <w:sz w:val="24"/>
          <w:szCs w:val="24"/>
        </w:rPr>
        <w:t xml:space="preserve">2022 m. birželio 28 d. </w:t>
      </w:r>
      <w:r w:rsidR="00633E30">
        <w:rPr>
          <w:rFonts w:ascii="Times New Roman" w:eastAsia="Calibri" w:hAnsi="Times New Roman" w:cs="Times New Roman"/>
          <w:sz w:val="24"/>
          <w:szCs w:val="24"/>
        </w:rPr>
        <w:t xml:space="preserve">įstatymo </w:t>
      </w:r>
      <w:r w:rsidR="00633E30" w:rsidRPr="00633E30">
        <w:rPr>
          <w:rFonts w:ascii="Times New Roman" w:eastAsia="Calibri" w:hAnsi="Times New Roman" w:cs="Times New Roman"/>
          <w:sz w:val="24"/>
          <w:szCs w:val="24"/>
        </w:rPr>
        <w:t>Nr.</w:t>
      </w:r>
      <w:r w:rsidR="00633E30">
        <w:rPr>
          <w:rFonts w:ascii="Times New Roman" w:eastAsia="Calibri" w:hAnsi="Times New Roman" w:cs="Times New Roman"/>
          <w:sz w:val="24"/>
          <w:szCs w:val="24"/>
        </w:rPr>
        <w:t> </w:t>
      </w:r>
      <w:r w:rsidR="00633E30" w:rsidRPr="00633E30">
        <w:rPr>
          <w:rFonts w:ascii="Times New Roman" w:eastAsia="Calibri" w:hAnsi="Times New Roman" w:cs="Times New Roman"/>
          <w:sz w:val="24"/>
          <w:szCs w:val="24"/>
        </w:rPr>
        <w:t>XIV-1196</w:t>
      </w:r>
      <w:r w:rsidR="00633E30">
        <w:rPr>
          <w:rFonts w:ascii="Times New Roman" w:eastAsia="Calibri" w:hAnsi="Times New Roman" w:cs="Times New Roman"/>
          <w:sz w:val="24"/>
          <w:szCs w:val="24"/>
        </w:rPr>
        <w:t xml:space="preserve"> redakcija)</w:t>
      </w:r>
      <w:r w:rsidRPr="0084740D">
        <w:rPr>
          <w:rFonts w:ascii="Times New Roman" w:eastAsia="Calibri" w:hAnsi="Times New Roman" w:cs="Times New Roman"/>
          <w:sz w:val="24"/>
          <w:szCs w:val="24"/>
        </w:rPr>
        <w:t xml:space="preserve"> </w:t>
      </w:r>
      <w:r>
        <w:rPr>
          <w:rFonts w:ascii="Times New Roman" w:eastAsia="Calibri" w:hAnsi="Times New Roman" w:cs="Times New Roman"/>
          <w:sz w:val="24"/>
          <w:szCs w:val="24"/>
        </w:rPr>
        <w:t>30 </w:t>
      </w:r>
      <w:r w:rsidRPr="0084740D">
        <w:rPr>
          <w:rFonts w:ascii="Times New Roman" w:eastAsia="Calibri" w:hAnsi="Times New Roman" w:cs="Times New Roman"/>
          <w:sz w:val="24"/>
          <w:szCs w:val="24"/>
        </w:rPr>
        <w:t>straipsnio</w:t>
      </w:r>
      <w:r>
        <w:rPr>
          <w:rFonts w:ascii="Times New Roman" w:eastAsia="Calibri" w:hAnsi="Times New Roman" w:cs="Times New Roman"/>
          <w:sz w:val="24"/>
          <w:szCs w:val="24"/>
        </w:rPr>
        <w:t xml:space="preserve"> 1–2 dalis </w:t>
      </w:r>
      <w:r w:rsidR="00A306CA">
        <w:rPr>
          <w:rFonts w:ascii="Times New Roman" w:eastAsia="Calibri" w:hAnsi="Times New Roman" w:cs="Times New Roman"/>
          <w:sz w:val="24"/>
          <w:szCs w:val="24"/>
        </w:rPr>
        <w:t>atskiru Tarnybos, kaip l</w:t>
      </w:r>
      <w:r w:rsidR="00A306CA" w:rsidRPr="00510FC4">
        <w:rPr>
          <w:rFonts w:ascii="Times New Roman" w:eastAsia="Calibri" w:hAnsi="Times New Roman" w:cs="Times New Roman"/>
          <w:sz w:val="24"/>
          <w:szCs w:val="24"/>
        </w:rPr>
        <w:t>aisvės atėmimo vietų įstaigos</w:t>
      </w:r>
      <w:r w:rsidR="00A306CA">
        <w:rPr>
          <w:rFonts w:ascii="Times New Roman" w:eastAsia="Calibri" w:hAnsi="Times New Roman" w:cs="Times New Roman"/>
          <w:sz w:val="24"/>
          <w:szCs w:val="24"/>
        </w:rPr>
        <w:t>,</w:t>
      </w:r>
      <w:r w:rsidR="00A306CA" w:rsidRPr="00510FC4">
        <w:rPr>
          <w:rFonts w:ascii="Times New Roman" w:eastAsia="Calibri" w:hAnsi="Times New Roman" w:cs="Times New Roman"/>
          <w:sz w:val="24"/>
          <w:szCs w:val="24"/>
        </w:rPr>
        <w:t xml:space="preserve"> </w:t>
      </w:r>
      <w:r w:rsidR="00A306CA">
        <w:rPr>
          <w:rFonts w:ascii="Times New Roman" w:eastAsia="Calibri" w:hAnsi="Times New Roman" w:cs="Times New Roman"/>
          <w:sz w:val="24"/>
          <w:szCs w:val="24"/>
        </w:rPr>
        <w:t>sprendimu</w:t>
      </w:r>
      <w:r w:rsidR="0071440E">
        <w:rPr>
          <w:rFonts w:ascii="Times New Roman" w:eastAsia="Calibri" w:hAnsi="Times New Roman" w:cs="Times New Roman"/>
          <w:sz w:val="24"/>
          <w:szCs w:val="24"/>
        </w:rPr>
        <w:t xml:space="preserve"> </w:t>
      </w:r>
      <w:r w:rsidR="00A306CA">
        <w:rPr>
          <w:rFonts w:ascii="Times New Roman" w:eastAsia="Calibri" w:hAnsi="Times New Roman" w:cs="Times New Roman"/>
          <w:sz w:val="24"/>
          <w:szCs w:val="24"/>
        </w:rPr>
        <w:t xml:space="preserve">yra parenkama tik </w:t>
      </w:r>
      <w:r w:rsidR="00A11E91">
        <w:rPr>
          <w:rFonts w:ascii="Times New Roman" w:eastAsia="Calibri" w:hAnsi="Times New Roman" w:cs="Times New Roman"/>
          <w:sz w:val="24"/>
          <w:szCs w:val="24"/>
        </w:rPr>
        <w:t>konkreti bausmės atlikimo vieta</w:t>
      </w:r>
      <w:r w:rsidR="00510FC4">
        <w:rPr>
          <w:rFonts w:ascii="Times New Roman" w:eastAsia="Calibri" w:hAnsi="Times New Roman" w:cs="Times New Roman"/>
          <w:sz w:val="24"/>
          <w:szCs w:val="24"/>
        </w:rPr>
        <w:t>.</w:t>
      </w:r>
      <w:r w:rsidR="00DA5132">
        <w:rPr>
          <w:rFonts w:ascii="Times New Roman" w:eastAsia="Calibri" w:hAnsi="Times New Roman" w:cs="Times New Roman"/>
          <w:sz w:val="24"/>
          <w:szCs w:val="24"/>
        </w:rPr>
        <w:t xml:space="preserve"> Tokios vietos parinkim</w:t>
      </w:r>
      <w:r w:rsidR="00FA07C3">
        <w:rPr>
          <w:rFonts w:ascii="Times New Roman" w:eastAsia="Calibri" w:hAnsi="Times New Roman" w:cs="Times New Roman"/>
          <w:sz w:val="24"/>
          <w:szCs w:val="24"/>
        </w:rPr>
        <w:t xml:space="preserve">o tvarka ir reikalavimai </w:t>
      </w:r>
      <w:r w:rsidR="00FB4604">
        <w:rPr>
          <w:rFonts w:ascii="Times New Roman" w:eastAsia="Calibri" w:hAnsi="Times New Roman" w:cs="Times New Roman"/>
          <w:sz w:val="24"/>
          <w:szCs w:val="24"/>
        </w:rPr>
        <w:t>ginčo laikotarpiu buvo</w:t>
      </w:r>
      <w:r w:rsidR="00DA5132">
        <w:rPr>
          <w:rFonts w:ascii="Times New Roman" w:eastAsia="Calibri" w:hAnsi="Times New Roman" w:cs="Times New Roman"/>
          <w:sz w:val="24"/>
          <w:szCs w:val="24"/>
        </w:rPr>
        <w:t xml:space="preserve"> detalizuot</w:t>
      </w:r>
      <w:r w:rsidR="00FB4604">
        <w:rPr>
          <w:rFonts w:ascii="Times New Roman" w:eastAsia="Calibri" w:hAnsi="Times New Roman" w:cs="Times New Roman"/>
          <w:sz w:val="24"/>
          <w:szCs w:val="24"/>
        </w:rPr>
        <w:t xml:space="preserve">i Tarnybos direktoriaus </w:t>
      </w:r>
      <w:r w:rsidR="00FB4604" w:rsidRPr="00FB4604">
        <w:rPr>
          <w:rFonts w:ascii="Times New Roman" w:eastAsia="Calibri" w:hAnsi="Times New Roman" w:cs="Times New Roman"/>
          <w:sz w:val="24"/>
          <w:szCs w:val="24"/>
        </w:rPr>
        <w:t xml:space="preserve">2023 m. sausio 25 d. </w:t>
      </w:r>
      <w:r w:rsidR="00FB4604">
        <w:rPr>
          <w:rFonts w:ascii="Times New Roman" w:eastAsia="Calibri" w:hAnsi="Times New Roman" w:cs="Times New Roman"/>
          <w:sz w:val="24"/>
          <w:szCs w:val="24"/>
        </w:rPr>
        <w:t xml:space="preserve">įsakymu </w:t>
      </w:r>
      <w:r w:rsidR="00FB4604" w:rsidRPr="00FB4604">
        <w:rPr>
          <w:rFonts w:ascii="Times New Roman" w:eastAsia="Calibri" w:hAnsi="Times New Roman" w:cs="Times New Roman"/>
          <w:sz w:val="24"/>
          <w:szCs w:val="24"/>
        </w:rPr>
        <w:t>Nr. V-61</w:t>
      </w:r>
      <w:r w:rsidR="00FB4604">
        <w:rPr>
          <w:rFonts w:ascii="Times New Roman" w:eastAsia="Calibri" w:hAnsi="Times New Roman" w:cs="Times New Roman"/>
          <w:sz w:val="24"/>
          <w:szCs w:val="24"/>
        </w:rPr>
        <w:t xml:space="preserve"> patvirtintuose </w:t>
      </w:r>
      <w:r w:rsidR="00FB4604" w:rsidRPr="00FB4604">
        <w:rPr>
          <w:rFonts w:ascii="Times New Roman" w:eastAsia="Calibri" w:hAnsi="Times New Roman" w:cs="Times New Roman"/>
          <w:sz w:val="24"/>
          <w:szCs w:val="24"/>
        </w:rPr>
        <w:t>Suimtųjų ir nuteistųjų pristatymo į konkrečias bausmės atlikimo vietas sąraš</w:t>
      </w:r>
      <w:r w:rsidR="00FB4604">
        <w:rPr>
          <w:rFonts w:ascii="Times New Roman" w:eastAsia="Calibri" w:hAnsi="Times New Roman" w:cs="Times New Roman"/>
          <w:sz w:val="24"/>
          <w:szCs w:val="24"/>
        </w:rPr>
        <w:t xml:space="preserve">e bei </w:t>
      </w:r>
      <w:r w:rsidR="00FB4604" w:rsidRPr="00FB4604">
        <w:rPr>
          <w:rFonts w:ascii="Times New Roman" w:eastAsia="Calibri" w:hAnsi="Times New Roman" w:cs="Times New Roman"/>
          <w:sz w:val="24"/>
          <w:szCs w:val="24"/>
        </w:rPr>
        <w:t>Arešto ir laisvės atėmimo bausmių vykdymo vietų priskyrimo sąraš</w:t>
      </w:r>
      <w:r w:rsidR="00FB4604">
        <w:rPr>
          <w:rFonts w:ascii="Times New Roman" w:eastAsia="Calibri" w:hAnsi="Times New Roman" w:cs="Times New Roman"/>
          <w:sz w:val="24"/>
          <w:szCs w:val="24"/>
        </w:rPr>
        <w:t>e.</w:t>
      </w:r>
      <w:r w:rsidR="00510FC4">
        <w:rPr>
          <w:rFonts w:ascii="Times New Roman" w:eastAsia="Calibri" w:hAnsi="Times New Roman" w:cs="Times New Roman"/>
          <w:sz w:val="24"/>
          <w:szCs w:val="24"/>
        </w:rPr>
        <w:t xml:space="preserve"> </w:t>
      </w:r>
      <w:r w:rsidR="00EA389F">
        <w:rPr>
          <w:rFonts w:ascii="Times New Roman" w:eastAsia="Calibri" w:hAnsi="Times New Roman" w:cs="Times New Roman"/>
          <w:sz w:val="24"/>
          <w:szCs w:val="24"/>
        </w:rPr>
        <w:t xml:space="preserve">Atitinkamai, </w:t>
      </w:r>
      <w:r w:rsidR="00EA389F" w:rsidRPr="00EA389F">
        <w:rPr>
          <w:rFonts w:ascii="Times New Roman" w:eastAsia="Calibri" w:hAnsi="Times New Roman" w:cs="Times New Roman"/>
          <w:sz w:val="24"/>
          <w:szCs w:val="24"/>
        </w:rPr>
        <w:t>Arešto ir laisvės atėmimo bausmių vykdymo vietų priskyrimo sąraš</w:t>
      </w:r>
      <w:r w:rsidR="00EA389F">
        <w:rPr>
          <w:rFonts w:ascii="Times New Roman" w:eastAsia="Calibri" w:hAnsi="Times New Roman" w:cs="Times New Roman"/>
          <w:sz w:val="24"/>
          <w:szCs w:val="24"/>
        </w:rPr>
        <w:t>o</w:t>
      </w:r>
      <w:r w:rsidR="00EA389F" w:rsidRPr="00EA389F">
        <w:rPr>
          <w:rFonts w:ascii="Times New Roman" w:eastAsia="Calibri" w:hAnsi="Times New Roman" w:cs="Times New Roman"/>
          <w:sz w:val="24"/>
          <w:szCs w:val="24"/>
        </w:rPr>
        <w:t xml:space="preserve"> (2023 m. gruodžio 12 d. įsakymo Nr. V-1012 redakcija)</w:t>
      </w:r>
      <w:r w:rsidR="00EA389F">
        <w:rPr>
          <w:rFonts w:ascii="Times New Roman" w:eastAsia="Calibri" w:hAnsi="Times New Roman" w:cs="Times New Roman"/>
          <w:sz w:val="24"/>
          <w:szCs w:val="24"/>
        </w:rPr>
        <w:t xml:space="preserve"> 5.5 papunktyje nustatyta, kad </w:t>
      </w:r>
      <w:r w:rsidR="00EA389F" w:rsidRPr="00EA389F">
        <w:rPr>
          <w:rFonts w:ascii="Times New Roman" w:eastAsia="Calibri" w:hAnsi="Times New Roman" w:cs="Times New Roman"/>
          <w:sz w:val="24"/>
          <w:szCs w:val="24"/>
        </w:rPr>
        <w:t xml:space="preserve">atrinkti nuteistieji (vyrai ir moterys), kuriems reikalingas intensyvus rengimas paleidimui iš laisvės atėmimo vietų įstaigos </w:t>
      </w:r>
      <w:r w:rsidR="00EA389F">
        <w:rPr>
          <w:rFonts w:ascii="Times New Roman" w:eastAsia="Calibri" w:hAnsi="Times New Roman" w:cs="Times New Roman"/>
          <w:sz w:val="24"/>
          <w:szCs w:val="24"/>
        </w:rPr>
        <w:t>paskiriami (perkeliami)</w:t>
      </w:r>
      <w:r w:rsidR="00EA389F" w:rsidRPr="00EA389F">
        <w:rPr>
          <w:rFonts w:ascii="Times New Roman" w:eastAsia="Calibri" w:hAnsi="Times New Roman" w:cs="Times New Roman"/>
          <w:sz w:val="24"/>
          <w:szCs w:val="24"/>
        </w:rPr>
        <w:t xml:space="preserve"> į pusiaukelės namus Kauno kalėjime, išskyrus nuteistuosius atliekančius bausmę už smurtinius nusikaltimus, nusikaltimus žmogaus seksualinio apsisprendimo laisvei ir neliečiamumui, nusikaltimus, padarytus prieš nepilnametį asmenį.</w:t>
      </w:r>
      <w:r w:rsidR="007506B6">
        <w:rPr>
          <w:rFonts w:ascii="Times New Roman" w:eastAsia="Calibri" w:hAnsi="Times New Roman" w:cs="Times New Roman"/>
          <w:sz w:val="24"/>
          <w:szCs w:val="24"/>
        </w:rPr>
        <w:t xml:space="preserve"> </w:t>
      </w:r>
      <w:r w:rsidR="00DF3F3C">
        <w:rPr>
          <w:rFonts w:ascii="Times New Roman" w:eastAsia="Calibri" w:hAnsi="Times New Roman" w:cs="Times New Roman"/>
          <w:sz w:val="24"/>
          <w:szCs w:val="24"/>
        </w:rPr>
        <w:t>Taigi</w:t>
      </w:r>
      <w:r w:rsidR="007506B6">
        <w:rPr>
          <w:rFonts w:ascii="Times New Roman" w:eastAsia="Calibri" w:hAnsi="Times New Roman" w:cs="Times New Roman"/>
          <w:sz w:val="24"/>
          <w:szCs w:val="24"/>
        </w:rPr>
        <w:t xml:space="preserve"> </w:t>
      </w:r>
      <w:r w:rsidR="004C052A">
        <w:rPr>
          <w:rFonts w:ascii="Times New Roman" w:eastAsia="Calibri" w:hAnsi="Times New Roman" w:cs="Times New Roman"/>
          <w:sz w:val="24"/>
          <w:szCs w:val="24"/>
        </w:rPr>
        <w:t xml:space="preserve">teisiniame reguliavime </w:t>
      </w:r>
      <w:r w:rsidR="007506B6">
        <w:rPr>
          <w:rFonts w:ascii="Times New Roman" w:eastAsia="Calibri" w:hAnsi="Times New Roman" w:cs="Times New Roman"/>
          <w:sz w:val="24"/>
          <w:szCs w:val="24"/>
        </w:rPr>
        <w:t xml:space="preserve">Kauno pusiaukelės namai </w:t>
      </w:r>
      <w:r w:rsidR="007506B6" w:rsidRPr="007506B6">
        <w:rPr>
          <w:rFonts w:ascii="Times New Roman" w:eastAsia="Calibri" w:hAnsi="Times New Roman" w:cs="Times New Roman"/>
          <w:sz w:val="24"/>
          <w:szCs w:val="24"/>
        </w:rPr>
        <w:t xml:space="preserve">nuo </w:t>
      </w:r>
      <w:r w:rsidR="007506B6">
        <w:rPr>
          <w:rFonts w:ascii="Times New Roman" w:eastAsia="Calibri" w:hAnsi="Times New Roman" w:cs="Times New Roman"/>
          <w:sz w:val="24"/>
          <w:szCs w:val="24"/>
        </w:rPr>
        <w:t>jų</w:t>
      </w:r>
      <w:r w:rsidR="007506B6" w:rsidRPr="007506B6">
        <w:rPr>
          <w:rFonts w:ascii="Times New Roman" w:eastAsia="Calibri" w:hAnsi="Times New Roman" w:cs="Times New Roman"/>
          <w:sz w:val="24"/>
          <w:szCs w:val="24"/>
        </w:rPr>
        <w:t xml:space="preserve"> veiklos pradžios buvo integruoti į </w:t>
      </w:r>
      <w:r w:rsidR="00E4486B">
        <w:rPr>
          <w:rFonts w:ascii="Times New Roman" w:eastAsia="Calibri" w:hAnsi="Times New Roman" w:cs="Times New Roman"/>
          <w:sz w:val="24"/>
          <w:szCs w:val="24"/>
        </w:rPr>
        <w:t xml:space="preserve">Tarnybos </w:t>
      </w:r>
      <w:r w:rsidR="007506B6" w:rsidRPr="007506B6">
        <w:rPr>
          <w:rFonts w:ascii="Times New Roman" w:eastAsia="Calibri" w:hAnsi="Times New Roman" w:cs="Times New Roman"/>
          <w:sz w:val="24"/>
          <w:szCs w:val="24"/>
        </w:rPr>
        <w:t xml:space="preserve">bausmės atlikimo vietų sistemą. </w:t>
      </w:r>
      <w:r w:rsidR="00EA389F">
        <w:rPr>
          <w:rFonts w:ascii="Times New Roman" w:eastAsia="Calibri" w:hAnsi="Times New Roman" w:cs="Times New Roman"/>
          <w:sz w:val="24"/>
          <w:szCs w:val="24"/>
        </w:rPr>
        <w:t xml:space="preserve"> </w:t>
      </w:r>
    </w:p>
    <w:p w14:paraId="4B07BD33" w14:textId="623FB3CA" w:rsidR="00AE36C7" w:rsidRPr="00411094" w:rsidRDefault="003C789A" w:rsidP="00411094">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Pr>
          <w:rFonts w:ascii="Times New Roman" w:eastAsia="Calibri" w:hAnsi="Times New Roman" w:cs="Times New Roman"/>
          <w:sz w:val="24"/>
          <w:szCs w:val="24"/>
        </w:rPr>
        <w:t>Taip pat</w:t>
      </w:r>
      <w:r w:rsidR="00133CD9" w:rsidRPr="00133CD9">
        <w:rPr>
          <w:rFonts w:ascii="Times New Roman" w:eastAsia="Calibri" w:hAnsi="Times New Roman" w:cs="Times New Roman"/>
          <w:sz w:val="24"/>
          <w:szCs w:val="24"/>
        </w:rPr>
        <w:t xml:space="preserve"> išplėstinė teisėjų kolegija pažymi, kad Kauno pusiaukelės namų veiklos pradžios metu galiojęs teisinis reguliavimas nebuvo pakankamai aiškus ir nuoseklus. Arešto ir laisvės atėmimo bausmių vykdymo vietų priskyrimo sąraše</w:t>
      </w:r>
      <w:r w:rsidR="00133CD9">
        <w:rPr>
          <w:rFonts w:ascii="Times New Roman" w:eastAsia="Calibri" w:hAnsi="Times New Roman" w:cs="Times New Roman"/>
          <w:sz w:val="24"/>
          <w:szCs w:val="24"/>
        </w:rPr>
        <w:t xml:space="preserve"> </w:t>
      </w:r>
      <w:r w:rsidR="00133CD9" w:rsidRPr="00EA389F">
        <w:rPr>
          <w:rFonts w:ascii="Times New Roman" w:eastAsia="Calibri" w:hAnsi="Times New Roman" w:cs="Times New Roman"/>
          <w:sz w:val="24"/>
          <w:szCs w:val="24"/>
        </w:rPr>
        <w:t>(2023 m. gruodžio 12 d. įsakymo Nr. V-1012 redakcija)</w:t>
      </w:r>
      <w:r w:rsidR="00133CD9" w:rsidRPr="00133CD9">
        <w:rPr>
          <w:rFonts w:ascii="Times New Roman" w:eastAsia="Calibri" w:hAnsi="Times New Roman" w:cs="Times New Roman"/>
          <w:sz w:val="24"/>
          <w:szCs w:val="24"/>
        </w:rPr>
        <w:t xml:space="preserve"> buvo</w:t>
      </w:r>
      <w:r w:rsidR="00133CD9">
        <w:rPr>
          <w:rFonts w:ascii="Times New Roman" w:eastAsia="Calibri" w:hAnsi="Times New Roman" w:cs="Times New Roman"/>
          <w:sz w:val="24"/>
          <w:szCs w:val="24"/>
        </w:rPr>
        <w:t xml:space="preserve"> </w:t>
      </w:r>
      <w:r w:rsidR="00133CD9" w:rsidRPr="00133CD9">
        <w:rPr>
          <w:rFonts w:ascii="Times New Roman" w:eastAsia="Calibri" w:hAnsi="Times New Roman" w:cs="Times New Roman"/>
          <w:sz w:val="24"/>
          <w:szCs w:val="24"/>
        </w:rPr>
        <w:t xml:space="preserve">nurodyti Kauno kalėjimo pusiaukelės namai, tačiau nebuvo įvardytas konkretus jų veiklos vietos adresas. Byloje taip pat nenustatyta kito viešai paskelbto teisės akto, kuriame Kauno pusiaukelės namų veikla būtų aiškiai susieta su </w:t>
      </w:r>
      <w:r w:rsidR="00F4757E">
        <w:rPr>
          <w:rFonts w:ascii="Times New Roman" w:eastAsia="Calibri" w:hAnsi="Times New Roman" w:cs="Times New Roman"/>
          <w:sz w:val="24"/>
          <w:szCs w:val="24"/>
        </w:rPr>
        <w:t xml:space="preserve">ginčo </w:t>
      </w:r>
      <w:r w:rsidR="00133CD9" w:rsidRPr="00133CD9">
        <w:rPr>
          <w:rFonts w:ascii="Times New Roman" w:eastAsia="Calibri" w:hAnsi="Times New Roman" w:cs="Times New Roman"/>
          <w:sz w:val="24"/>
          <w:szCs w:val="24"/>
        </w:rPr>
        <w:t>Pastatu. Nors teisės aktai tiesiogiai nenustatė pareigos kiekvieną Tarnybos veiklos vietą individualizuoti jos adresu, Tarnyba, pasirinkusi konkrečias bausmės atlikimo vietas reglamentuoti atskiru sąrašu, turėjo tai daryti nuosekliai</w:t>
      </w:r>
      <w:r w:rsidR="00CF5D6A">
        <w:rPr>
          <w:rFonts w:ascii="Times New Roman" w:eastAsia="Calibri" w:hAnsi="Times New Roman" w:cs="Times New Roman"/>
          <w:sz w:val="24"/>
          <w:szCs w:val="24"/>
        </w:rPr>
        <w:t>,</w:t>
      </w:r>
      <w:r w:rsidR="00133CD9" w:rsidRPr="00133CD9">
        <w:rPr>
          <w:rFonts w:ascii="Times New Roman" w:eastAsia="Calibri" w:hAnsi="Times New Roman" w:cs="Times New Roman"/>
          <w:sz w:val="24"/>
          <w:szCs w:val="24"/>
        </w:rPr>
        <w:t xml:space="preserve"> pakankamai išsamiai</w:t>
      </w:r>
      <w:r w:rsidR="00CF5D6A">
        <w:rPr>
          <w:rFonts w:ascii="Times New Roman" w:eastAsia="Calibri" w:hAnsi="Times New Roman" w:cs="Times New Roman"/>
          <w:sz w:val="24"/>
          <w:szCs w:val="24"/>
        </w:rPr>
        <w:t xml:space="preserve"> ir aiškiai (Teisėkūros pagrindų įstatymo 3 str. 2 d. 6 p.)</w:t>
      </w:r>
      <w:r w:rsidR="00DC4CDA">
        <w:rPr>
          <w:rFonts w:ascii="Times New Roman" w:eastAsia="Calibri" w:hAnsi="Times New Roman" w:cs="Times New Roman"/>
          <w:sz w:val="24"/>
          <w:szCs w:val="24"/>
        </w:rPr>
        <w:t xml:space="preserve">, </w:t>
      </w:r>
      <w:r w:rsidR="00DC4CDA" w:rsidRPr="00DC4CDA">
        <w:rPr>
          <w:rFonts w:ascii="Times New Roman" w:eastAsia="Calibri" w:hAnsi="Times New Roman" w:cs="Times New Roman"/>
          <w:sz w:val="24"/>
          <w:szCs w:val="24"/>
        </w:rPr>
        <w:t xml:space="preserve">ypač atsižvelgiant į </w:t>
      </w:r>
      <w:r w:rsidR="00DC4CDA">
        <w:rPr>
          <w:rFonts w:ascii="Times New Roman" w:eastAsia="Calibri" w:hAnsi="Times New Roman" w:cs="Times New Roman"/>
          <w:sz w:val="24"/>
          <w:szCs w:val="24"/>
        </w:rPr>
        <w:t>aplinkybę</w:t>
      </w:r>
      <w:r w:rsidR="00DC4CDA" w:rsidRPr="00DC4CDA">
        <w:rPr>
          <w:rFonts w:ascii="Times New Roman" w:eastAsia="Calibri" w:hAnsi="Times New Roman" w:cs="Times New Roman"/>
          <w:sz w:val="24"/>
          <w:szCs w:val="24"/>
        </w:rPr>
        <w:t xml:space="preserve">, kad </w:t>
      </w:r>
      <w:r w:rsidR="000A3369" w:rsidRPr="000A3369">
        <w:rPr>
          <w:rFonts w:ascii="Times New Roman" w:eastAsia="Calibri" w:hAnsi="Times New Roman" w:cs="Times New Roman"/>
          <w:sz w:val="24"/>
          <w:szCs w:val="24"/>
        </w:rPr>
        <w:lastRenderedPageBreak/>
        <w:t>Tarnybos direktoriaus 2023 m. sausio 25 d. įsakymu Nr. V-61 patvirtintuose</w:t>
      </w:r>
      <w:r w:rsidR="00DC4CDA" w:rsidRPr="00DC4CDA">
        <w:rPr>
          <w:rFonts w:ascii="Times New Roman" w:eastAsia="Calibri" w:hAnsi="Times New Roman" w:cs="Times New Roman"/>
          <w:sz w:val="24"/>
          <w:szCs w:val="24"/>
        </w:rPr>
        <w:t xml:space="preserve"> sąraš</w:t>
      </w:r>
      <w:r w:rsidR="000A3369">
        <w:rPr>
          <w:rFonts w:ascii="Times New Roman" w:eastAsia="Calibri" w:hAnsi="Times New Roman" w:cs="Times New Roman"/>
          <w:sz w:val="24"/>
          <w:szCs w:val="24"/>
        </w:rPr>
        <w:t>uos</w:t>
      </w:r>
      <w:r w:rsidR="00DC4CDA" w:rsidRPr="00DC4CDA">
        <w:rPr>
          <w:rFonts w:ascii="Times New Roman" w:eastAsia="Calibri" w:hAnsi="Times New Roman" w:cs="Times New Roman"/>
          <w:sz w:val="24"/>
          <w:szCs w:val="24"/>
        </w:rPr>
        <w:t>e buvo nurodyti kitų Tarnybos kalėjim</w:t>
      </w:r>
      <w:r w:rsidR="009D73A5">
        <w:rPr>
          <w:rFonts w:ascii="Times New Roman" w:eastAsia="Calibri" w:hAnsi="Times New Roman" w:cs="Times New Roman"/>
          <w:sz w:val="24"/>
          <w:szCs w:val="24"/>
        </w:rPr>
        <w:t>ų</w:t>
      </w:r>
      <w:r w:rsidR="00DC4CDA" w:rsidRPr="00DC4CDA">
        <w:rPr>
          <w:rFonts w:ascii="Times New Roman" w:eastAsia="Calibri" w:hAnsi="Times New Roman" w:cs="Times New Roman"/>
          <w:sz w:val="24"/>
          <w:szCs w:val="24"/>
        </w:rPr>
        <w:t xml:space="preserve"> veiklos vietų adresai</w:t>
      </w:r>
      <w:r w:rsidR="00133CD9" w:rsidRPr="00133CD9">
        <w:rPr>
          <w:rFonts w:ascii="Times New Roman" w:eastAsia="Calibri" w:hAnsi="Times New Roman" w:cs="Times New Roman"/>
          <w:sz w:val="24"/>
          <w:szCs w:val="24"/>
        </w:rPr>
        <w:t>.</w:t>
      </w:r>
      <w:r w:rsidR="00411094">
        <w:rPr>
          <w:rFonts w:ascii="Times New Roman" w:eastAsia="Calibri" w:hAnsi="Times New Roman" w:cs="Times New Roman"/>
          <w:sz w:val="24"/>
          <w:szCs w:val="24"/>
        </w:rPr>
        <w:t xml:space="preserve"> </w:t>
      </w:r>
      <w:r w:rsidR="00CF5D6A" w:rsidRPr="00411094">
        <w:rPr>
          <w:rFonts w:ascii="Times New Roman" w:eastAsia="Calibri" w:hAnsi="Times New Roman" w:cs="Times New Roman"/>
          <w:sz w:val="24"/>
          <w:szCs w:val="24"/>
        </w:rPr>
        <w:t>Nagrinėjamu atveju a</w:t>
      </w:r>
      <w:r w:rsidR="00133CD9" w:rsidRPr="00411094">
        <w:rPr>
          <w:rFonts w:ascii="Times New Roman" w:eastAsia="Calibri" w:hAnsi="Times New Roman" w:cs="Times New Roman"/>
          <w:sz w:val="24"/>
          <w:szCs w:val="24"/>
        </w:rPr>
        <w:t xml:space="preserve">iškus veiklos vietos nurodymas buvo ypač svarbus atsižvelgiant į pusiaukelės namų veiklos pobūdį, jų įkūrimą </w:t>
      </w:r>
      <w:r w:rsidR="00CF5D6A" w:rsidRPr="00411094">
        <w:rPr>
          <w:rFonts w:ascii="Times New Roman" w:eastAsia="Calibri" w:hAnsi="Times New Roman" w:cs="Times New Roman"/>
          <w:sz w:val="24"/>
          <w:szCs w:val="24"/>
        </w:rPr>
        <w:t>naujoje</w:t>
      </w:r>
      <w:r w:rsidR="00133CD9" w:rsidRPr="00411094">
        <w:rPr>
          <w:rFonts w:ascii="Times New Roman" w:eastAsia="Calibri" w:hAnsi="Times New Roman" w:cs="Times New Roman"/>
          <w:sz w:val="24"/>
          <w:szCs w:val="24"/>
        </w:rPr>
        <w:t xml:space="preserve"> </w:t>
      </w:r>
      <w:r w:rsidR="00F4757E" w:rsidRPr="00411094">
        <w:rPr>
          <w:rFonts w:ascii="Times New Roman" w:eastAsia="Calibri" w:hAnsi="Times New Roman" w:cs="Times New Roman"/>
          <w:sz w:val="24"/>
          <w:szCs w:val="24"/>
        </w:rPr>
        <w:t xml:space="preserve">Tarnybos Kauno </w:t>
      </w:r>
      <w:r w:rsidR="00133CD9" w:rsidRPr="00411094">
        <w:rPr>
          <w:rFonts w:ascii="Times New Roman" w:eastAsia="Calibri" w:hAnsi="Times New Roman" w:cs="Times New Roman"/>
          <w:sz w:val="24"/>
          <w:szCs w:val="24"/>
        </w:rPr>
        <w:t xml:space="preserve">kalėjimo </w:t>
      </w:r>
      <w:r w:rsidR="00CF5D6A" w:rsidRPr="00411094">
        <w:rPr>
          <w:rFonts w:ascii="Times New Roman" w:eastAsia="Calibri" w:hAnsi="Times New Roman" w:cs="Times New Roman"/>
          <w:sz w:val="24"/>
          <w:szCs w:val="24"/>
        </w:rPr>
        <w:t xml:space="preserve">veiklos </w:t>
      </w:r>
      <w:r w:rsidR="00133CD9" w:rsidRPr="00411094">
        <w:rPr>
          <w:rFonts w:ascii="Times New Roman" w:eastAsia="Calibri" w:hAnsi="Times New Roman" w:cs="Times New Roman"/>
          <w:sz w:val="24"/>
          <w:szCs w:val="24"/>
        </w:rPr>
        <w:t xml:space="preserve">teritorijoje ir dėl </w:t>
      </w:r>
      <w:r w:rsidR="00CF5D6A" w:rsidRPr="00411094">
        <w:rPr>
          <w:rFonts w:ascii="Times New Roman" w:eastAsia="Calibri" w:hAnsi="Times New Roman" w:cs="Times New Roman"/>
          <w:sz w:val="24"/>
          <w:szCs w:val="24"/>
        </w:rPr>
        <w:t>to</w:t>
      </w:r>
      <w:r w:rsidR="00133CD9" w:rsidRPr="00411094">
        <w:rPr>
          <w:rFonts w:ascii="Times New Roman" w:eastAsia="Calibri" w:hAnsi="Times New Roman" w:cs="Times New Roman"/>
          <w:sz w:val="24"/>
          <w:szCs w:val="24"/>
        </w:rPr>
        <w:t xml:space="preserve"> vietos bendruomenei kilusius klausimus. K</w:t>
      </w:r>
      <w:r w:rsidR="00CF5D6A" w:rsidRPr="00411094">
        <w:rPr>
          <w:rFonts w:ascii="Times New Roman" w:eastAsia="Calibri" w:hAnsi="Times New Roman" w:cs="Times New Roman"/>
          <w:sz w:val="24"/>
          <w:szCs w:val="24"/>
        </w:rPr>
        <w:t>aip matyti iš byloje susiklosčiusių aplinkybių, k</w:t>
      </w:r>
      <w:r w:rsidR="00133CD9" w:rsidRPr="00411094">
        <w:rPr>
          <w:rFonts w:ascii="Times New Roman" w:eastAsia="Calibri" w:hAnsi="Times New Roman" w:cs="Times New Roman"/>
          <w:sz w:val="24"/>
          <w:szCs w:val="24"/>
        </w:rPr>
        <w:t xml:space="preserve">onkretaus </w:t>
      </w:r>
      <w:r w:rsidR="00CF5D6A" w:rsidRPr="00411094">
        <w:rPr>
          <w:rFonts w:ascii="Times New Roman" w:eastAsia="Calibri" w:hAnsi="Times New Roman" w:cs="Times New Roman"/>
          <w:sz w:val="24"/>
          <w:szCs w:val="24"/>
        </w:rPr>
        <w:t xml:space="preserve">veiklos </w:t>
      </w:r>
      <w:r w:rsidR="00133CD9" w:rsidRPr="00411094">
        <w:rPr>
          <w:rFonts w:ascii="Times New Roman" w:eastAsia="Calibri" w:hAnsi="Times New Roman" w:cs="Times New Roman"/>
          <w:sz w:val="24"/>
          <w:szCs w:val="24"/>
        </w:rPr>
        <w:t xml:space="preserve">adreso nenurodymas </w:t>
      </w:r>
      <w:r w:rsidR="00CF5D6A" w:rsidRPr="00411094">
        <w:rPr>
          <w:rFonts w:ascii="Times New Roman" w:eastAsia="Calibri" w:hAnsi="Times New Roman" w:cs="Times New Roman"/>
          <w:sz w:val="24"/>
          <w:szCs w:val="24"/>
        </w:rPr>
        <w:t xml:space="preserve">galėjo </w:t>
      </w:r>
      <w:r w:rsidR="00133CD9" w:rsidRPr="00411094">
        <w:rPr>
          <w:rFonts w:ascii="Times New Roman" w:eastAsia="Calibri" w:hAnsi="Times New Roman" w:cs="Times New Roman"/>
          <w:sz w:val="24"/>
          <w:szCs w:val="24"/>
        </w:rPr>
        <w:t>apsunkin</w:t>
      </w:r>
      <w:r w:rsidR="00CF5D6A" w:rsidRPr="00411094">
        <w:rPr>
          <w:rFonts w:ascii="Times New Roman" w:eastAsia="Calibri" w:hAnsi="Times New Roman" w:cs="Times New Roman"/>
          <w:sz w:val="24"/>
          <w:szCs w:val="24"/>
        </w:rPr>
        <w:t>ti</w:t>
      </w:r>
      <w:r w:rsidR="00133CD9" w:rsidRPr="00411094">
        <w:rPr>
          <w:rFonts w:ascii="Times New Roman" w:eastAsia="Calibri" w:hAnsi="Times New Roman" w:cs="Times New Roman"/>
          <w:sz w:val="24"/>
          <w:szCs w:val="24"/>
        </w:rPr>
        <w:t xml:space="preserve"> galimybę iš viešai paskelbtų teisės aktų tiksliai nustatyti, kokiu pagrindu </w:t>
      </w:r>
      <w:r w:rsidR="00CF5D6A" w:rsidRPr="00411094">
        <w:rPr>
          <w:rFonts w:ascii="Times New Roman" w:eastAsia="Calibri" w:hAnsi="Times New Roman" w:cs="Times New Roman"/>
          <w:sz w:val="24"/>
          <w:szCs w:val="24"/>
        </w:rPr>
        <w:t xml:space="preserve">Kauno </w:t>
      </w:r>
      <w:r w:rsidR="00133CD9" w:rsidRPr="00411094">
        <w:rPr>
          <w:rFonts w:ascii="Times New Roman" w:eastAsia="Calibri" w:hAnsi="Times New Roman" w:cs="Times New Roman"/>
          <w:sz w:val="24"/>
          <w:szCs w:val="24"/>
        </w:rPr>
        <w:t>pusiaukelės namų veikla vykdoma Pastate, ir sudarė prielaidas abejonėms dėl šios veiklos teisinio pagrindo.</w:t>
      </w:r>
      <w:r w:rsidR="004B7035" w:rsidRPr="00411094">
        <w:rPr>
          <w:rFonts w:ascii="Times New Roman" w:eastAsia="Calibri" w:hAnsi="Times New Roman" w:cs="Times New Roman"/>
          <w:sz w:val="24"/>
          <w:szCs w:val="24"/>
        </w:rPr>
        <w:t xml:space="preserve"> Aptariamas trūkumas buvo</w:t>
      </w:r>
      <w:r w:rsidR="00133CD9" w:rsidRPr="00411094">
        <w:rPr>
          <w:rFonts w:ascii="Times New Roman" w:eastAsia="Calibri" w:hAnsi="Times New Roman" w:cs="Times New Roman"/>
          <w:sz w:val="24"/>
          <w:szCs w:val="24"/>
        </w:rPr>
        <w:t xml:space="preserve"> </w:t>
      </w:r>
      <w:r w:rsidR="004B7035" w:rsidRPr="00411094">
        <w:rPr>
          <w:rFonts w:ascii="Times New Roman" w:eastAsia="Calibri" w:hAnsi="Times New Roman" w:cs="Times New Roman"/>
          <w:sz w:val="24"/>
          <w:szCs w:val="24"/>
        </w:rPr>
        <w:t>ištaisytas tik 2025 m. gruodžio 17 d., kai įsigaliojo Tarnybos 2024 m. gruodžio 5 d. įsakymu Nr. V-1022 patvirtintos naujos redakcijos Suimtųjų ir nuteistųjų pristatymo bei jų paskyrimo į kalėjimus sąrašo pakeitimas (2025 m. gruodžio 16 d. įsakymo Nr. V-1198 redakcija), kurio 8 punkte nustatyta, kad Kauno kalėjimo pusiaukelės nam</w:t>
      </w:r>
      <w:r w:rsidR="00F4757E" w:rsidRPr="00411094">
        <w:rPr>
          <w:rFonts w:ascii="Times New Roman" w:eastAsia="Calibri" w:hAnsi="Times New Roman" w:cs="Times New Roman"/>
          <w:sz w:val="24"/>
          <w:szCs w:val="24"/>
        </w:rPr>
        <w:t>ai veikia adresu</w:t>
      </w:r>
      <w:r w:rsidR="004B7035" w:rsidRPr="00411094">
        <w:rPr>
          <w:rFonts w:ascii="Times New Roman" w:eastAsia="Calibri" w:hAnsi="Times New Roman" w:cs="Times New Roman"/>
          <w:sz w:val="24"/>
          <w:szCs w:val="24"/>
        </w:rPr>
        <w:t xml:space="preserve"> Stumbro</w:t>
      </w:r>
      <w:r w:rsidR="00CA767B" w:rsidRPr="00411094">
        <w:rPr>
          <w:rFonts w:ascii="Times New Roman" w:eastAsia="Calibri" w:hAnsi="Times New Roman" w:cs="Times New Roman"/>
          <w:sz w:val="24"/>
          <w:szCs w:val="24"/>
        </w:rPr>
        <w:t xml:space="preserve"> </w:t>
      </w:r>
      <w:r w:rsidR="004B7035" w:rsidRPr="00411094">
        <w:rPr>
          <w:rFonts w:ascii="Times New Roman" w:eastAsia="Calibri" w:hAnsi="Times New Roman" w:cs="Times New Roman"/>
          <w:sz w:val="24"/>
          <w:szCs w:val="24"/>
        </w:rPr>
        <w:t>g.</w:t>
      </w:r>
      <w:r w:rsidR="00CA767B" w:rsidRPr="00411094">
        <w:rPr>
          <w:rFonts w:ascii="Times New Roman" w:eastAsia="Calibri" w:hAnsi="Times New Roman" w:cs="Times New Roman"/>
          <w:sz w:val="24"/>
          <w:szCs w:val="24"/>
        </w:rPr>
        <w:t xml:space="preserve"> </w:t>
      </w:r>
      <w:r w:rsidR="004B7035" w:rsidRPr="00411094">
        <w:rPr>
          <w:rFonts w:ascii="Times New Roman" w:eastAsia="Calibri" w:hAnsi="Times New Roman" w:cs="Times New Roman"/>
          <w:sz w:val="24"/>
          <w:szCs w:val="24"/>
        </w:rPr>
        <w:t>3, Šaki</w:t>
      </w:r>
      <w:r w:rsidR="009713D0">
        <w:rPr>
          <w:rFonts w:ascii="Times New Roman" w:eastAsia="Calibri" w:hAnsi="Times New Roman" w:cs="Times New Roman"/>
          <w:sz w:val="24"/>
          <w:szCs w:val="24"/>
        </w:rPr>
        <w:t>uose</w:t>
      </w:r>
      <w:r w:rsidR="004B7035" w:rsidRPr="00411094">
        <w:rPr>
          <w:rFonts w:ascii="Times New Roman" w:eastAsia="Calibri" w:hAnsi="Times New Roman" w:cs="Times New Roman"/>
          <w:sz w:val="24"/>
          <w:szCs w:val="24"/>
        </w:rPr>
        <w:t>, Kauno r</w:t>
      </w:r>
      <w:r w:rsidR="00423BA9">
        <w:rPr>
          <w:rFonts w:ascii="Times New Roman" w:eastAsia="Calibri" w:hAnsi="Times New Roman" w:cs="Times New Roman"/>
          <w:sz w:val="24"/>
          <w:szCs w:val="24"/>
        </w:rPr>
        <w:t>ajon</w:t>
      </w:r>
      <w:r w:rsidR="009713D0">
        <w:rPr>
          <w:rFonts w:ascii="Times New Roman" w:eastAsia="Calibri" w:hAnsi="Times New Roman" w:cs="Times New Roman"/>
          <w:sz w:val="24"/>
          <w:szCs w:val="24"/>
        </w:rPr>
        <w:t>e</w:t>
      </w:r>
      <w:r w:rsidR="004B7035" w:rsidRPr="00411094">
        <w:rPr>
          <w:rFonts w:ascii="Times New Roman" w:eastAsia="Calibri" w:hAnsi="Times New Roman" w:cs="Times New Roman"/>
          <w:sz w:val="24"/>
          <w:szCs w:val="24"/>
        </w:rPr>
        <w:t xml:space="preserve">. </w:t>
      </w:r>
      <w:r w:rsidR="00133CD9" w:rsidRPr="00411094">
        <w:rPr>
          <w:rFonts w:ascii="Times New Roman" w:eastAsia="Calibri" w:hAnsi="Times New Roman" w:cs="Times New Roman"/>
          <w:sz w:val="24"/>
          <w:szCs w:val="24"/>
        </w:rPr>
        <w:t xml:space="preserve">Tai, kad Kauno kalėjimo pusiaukelės namų adresas į </w:t>
      </w:r>
      <w:r w:rsidR="004E71EC" w:rsidRPr="00411094">
        <w:rPr>
          <w:rFonts w:ascii="Times New Roman" w:eastAsia="Calibri" w:hAnsi="Times New Roman" w:cs="Times New Roman"/>
          <w:sz w:val="24"/>
          <w:szCs w:val="24"/>
        </w:rPr>
        <w:t xml:space="preserve">minėtą </w:t>
      </w:r>
      <w:r w:rsidR="00133CD9" w:rsidRPr="00411094">
        <w:rPr>
          <w:rFonts w:ascii="Times New Roman" w:eastAsia="Calibri" w:hAnsi="Times New Roman" w:cs="Times New Roman"/>
          <w:sz w:val="24"/>
          <w:szCs w:val="24"/>
        </w:rPr>
        <w:t>sąrašą buvo įtrauktas tik nuo 2025 m. gruodžio 17</w:t>
      </w:r>
      <w:r w:rsidR="004B7035" w:rsidRPr="00411094">
        <w:rPr>
          <w:rFonts w:ascii="Times New Roman" w:eastAsia="Calibri" w:hAnsi="Times New Roman" w:cs="Times New Roman"/>
          <w:sz w:val="24"/>
          <w:szCs w:val="24"/>
        </w:rPr>
        <w:t> </w:t>
      </w:r>
      <w:r w:rsidR="00133CD9" w:rsidRPr="00411094">
        <w:rPr>
          <w:rFonts w:ascii="Times New Roman" w:eastAsia="Calibri" w:hAnsi="Times New Roman" w:cs="Times New Roman"/>
          <w:sz w:val="24"/>
          <w:szCs w:val="24"/>
        </w:rPr>
        <w:t xml:space="preserve">d., patvirtina ankstesnio teisinio reguliavimo </w:t>
      </w:r>
      <w:r w:rsidR="004B7035" w:rsidRPr="00411094">
        <w:rPr>
          <w:rFonts w:ascii="Times New Roman" w:eastAsia="Calibri" w:hAnsi="Times New Roman" w:cs="Times New Roman"/>
          <w:sz w:val="24"/>
          <w:szCs w:val="24"/>
        </w:rPr>
        <w:t>nenuoseklumą ir neišsamumą</w:t>
      </w:r>
      <w:r w:rsidR="00133CD9" w:rsidRPr="00411094">
        <w:rPr>
          <w:rFonts w:ascii="Times New Roman" w:eastAsia="Calibri" w:hAnsi="Times New Roman" w:cs="Times New Roman"/>
          <w:sz w:val="24"/>
          <w:szCs w:val="24"/>
        </w:rPr>
        <w:t xml:space="preserve">. Tarnyba šį klausimą turėjo aiškiai sureguliuoti ir atitinkamą informaciją viešai paskelbti dar prieš pradėdama pusiaukelės namų veiklą Pastate. </w:t>
      </w:r>
      <w:r w:rsidR="00645844" w:rsidRPr="00411094">
        <w:rPr>
          <w:rFonts w:ascii="Times New Roman" w:eastAsia="Calibri" w:hAnsi="Times New Roman" w:cs="Times New Roman"/>
          <w:sz w:val="24"/>
          <w:szCs w:val="24"/>
        </w:rPr>
        <w:t>Vis dėlto</w:t>
      </w:r>
      <w:r w:rsidR="00133CD9" w:rsidRPr="00411094">
        <w:rPr>
          <w:rFonts w:ascii="Times New Roman" w:eastAsia="Calibri" w:hAnsi="Times New Roman" w:cs="Times New Roman"/>
          <w:sz w:val="24"/>
          <w:szCs w:val="24"/>
        </w:rPr>
        <w:t xml:space="preserve"> </w:t>
      </w:r>
      <w:r w:rsidR="004E71EC" w:rsidRPr="00411094">
        <w:rPr>
          <w:rFonts w:ascii="Times New Roman" w:eastAsia="Calibri" w:hAnsi="Times New Roman" w:cs="Times New Roman"/>
          <w:sz w:val="24"/>
          <w:szCs w:val="24"/>
        </w:rPr>
        <w:t>byloje konstatavus, jog</w:t>
      </w:r>
      <w:r w:rsidR="00133CD9" w:rsidRPr="00411094">
        <w:rPr>
          <w:rFonts w:ascii="Times New Roman" w:eastAsia="Calibri" w:hAnsi="Times New Roman" w:cs="Times New Roman"/>
          <w:sz w:val="24"/>
          <w:szCs w:val="24"/>
        </w:rPr>
        <w:t xml:space="preserve"> pusiaukelės namai nėra savarankiška įstaiga ar Tarnybos administracijos padalinys, o teisės aktai jų veiklos pradžios nesiejo su atskiro steigi</w:t>
      </w:r>
      <w:r w:rsidR="00345BFA">
        <w:rPr>
          <w:rFonts w:ascii="Times New Roman" w:eastAsia="Calibri" w:hAnsi="Times New Roman" w:cs="Times New Roman"/>
          <w:sz w:val="24"/>
          <w:szCs w:val="24"/>
        </w:rPr>
        <w:t>a</w:t>
      </w:r>
      <w:r w:rsidR="00133CD9" w:rsidRPr="00411094">
        <w:rPr>
          <w:rFonts w:ascii="Times New Roman" w:eastAsia="Calibri" w:hAnsi="Times New Roman" w:cs="Times New Roman"/>
          <w:sz w:val="24"/>
          <w:szCs w:val="24"/>
        </w:rPr>
        <w:t>mo</w:t>
      </w:r>
      <w:r w:rsidR="00423BA9">
        <w:rPr>
          <w:rFonts w:ascii="Times New Roman" w:eastAsia="Calibri" w:hAnsi="Times New Roman" w:cs="Times New Roman"/>
          <w:sz w:val="24"/>
          <w:szCs w:val="24"/>
        </w:rPr>
        <w:t>jo</w:t>
      </w:r>
      <w:r w:rsidR="00133CD9" w:rsidRPr="00411094">
        <w:rPr>
          <w:rFonts w:ascii="Times New Roman" w:eastAsia="Calibri" w:hAnsi="Times New Roman" w:cs="Times New Roman"/>
          <w:sz w:val="24"/>
          <w:szCs w:val="24"/>
        </w:rPr>
        <w:t xml:space="preserve"> akto priėmimu ar adreso paskelbimu, aptartas reg</w:t>
      </w:r>
      <w:r w:rsidR="003024A9">
        <w:rPr>
          <w:rFonts w:ascii="Times New Roman" w:eastAsia="Calibri" w:hAnsi="Times New Roman" w:cs="Times New Roman"/>
          <w:sz w:val="24"/>
          <w:szCs w:val="24"/>
        </w:rPr>
        <w:t>lamentavimo</w:t>
      </w:r>
      <w:r w:rsidR="00133CD9" w:rsidRPr="00411094">
        <w:rPr>
          <w:rFonts w:ascii="Times New Roman" w:eastAsia="Calibri" w:hAnsi="Times New Roman" w:cs="Times New Roman"/>
          <w:sz w:val="24"/>
          <w:szCs w:val="24"/>
        </w:rPr>
        <w:t xml:space="preserve"> trūkumas savaime n</w:t>
      </w:r>
      <w:r w:rsidR="004E71EC" w:rsidRPr="00411094">
        <w:rPr>
          <w:rFonts w:ascii="Times New Roman" w:eastAsia="Calibri" w:hAnsi="Times New Roman" w:cs="Times New Roman"/>
          <w:sz w:val="24"/>
          <w:szCs w:val="24"/>
        </w:rPr>
        <w:t>ėra</w:t>
      </w:r>
      <w:r w:rsidR="00133CD9" w:rsidRPr="00411094">
        <w:rPr>
          <w:rFonts w:ascii="Times New Roman" w:eastAsia="Calibri" w:hAnsi="Times New Roman" w:cs="Times New Roman"/>
          <w:sz w:val="24"/>
          <w:szCs w:val="24"/>
        </w:rPr>
        <w:t xml:space="preserve"> pagrind</w:t>
      </w:r>
      <w:r w:rsidR="004E71EC" w:rsidRPr="00411094">
        <w:rPr>
          <w:rFonts w:ascii="Times New Roman" w:eastAsia="Calibri" w:hAnsi="Times New Roman" w:cs="Times New Roman"/>
          <w:sz w:val="24"/>
          <w:szCs w:val="24"/>
        </w:rPr>
        <w:t>as</w:t>
      </w:r>
      <w:r w:rsidR="00133CD9" w:rsidRPr="00411094">
        <w:rPr>
          <w:rFonts w:ascii="Times New Roman" w:eastAsia="Calibri" w:hAnsi="Times New Roman" w:cs="Times New Roman"/>
          <w:sz w:val="24"/>
          <w:szCs w:val="24"/>
        </w:rPr>
        <w:t xml:space="preserve"> pripažinti, kad Tarnyba</w:t>
      </w:r>
      <w:r w:rsidR="00EE6401" w:rsidRPr="00411094">
        <w:rPr>
          <w:rFonts w:ascii="Times New Roman" w:eastAsia="Calibri" w:hAnsi="Times New Roman" w:cs="Times New Roman"/>
          <w:sz w:val="24"/>
          <w:szCs w:val="24"/>
        </w:rPr>
        <w:t>, pradėdama</w:t>
      </w:r>
      <w:r w:rsidR="00133CD9" w:rsidRPr="00411094">
        <w:rPr>
          <w:rFonts w:ascii="Times New Roman" w:eastAsia="Calibri" w:hAnsi="Times New Roman" w:cs="Times New Roman"/>
          <w:sz w:val="24"/>
          <w:szCs w:val="24"/>
        </w:rPr>
        <w:t xml:space="preserve"> vykdyti jai pavest</w:t>
      </w:r>
      <w:r w:rsidR="00EE6401" w:rsidRPr="00411094">
        <w:rPr>
          <w:rFonts w:ascii="Times New Roman" w:eastAsia="Calibri" w:hAnsi="Times New Roman" w:cs="Times New Roman"/>
          <w:sz w:val="24"/>
          <w:szCs w:val="24"/>
        </w:rPr>
        <w:t>as</w:t>
      </w:r>
      <w:r w:rsidR="00133CD9" w:rsidRPr="00411094">
        <w:rPr>
          <w:rFonts w:ascii="Times New Roman" w:eastAsia="Calibri" w:hAnsi="Times New Roman" w:cs="Times New Roman"/>
          <w:sz w:val="24"/>
          <w:szCs w:val="24"/>
        </w:rPr>
        <w:t xml:space="preserve"> funkcij</w:t>
      </w:r>
      <w:r w:rsidR="00EE6401" w:rsidRPr="00411094">
        <w:rPr>
          <w:rFonts w:ascii="Times New Roman" w:eastAsia="Calibri" w:hAnsi="Times New Roman" w:cs="Times New Roman"/>
          <w:sz w:val="24"/>
          <w:szCs w:val="24"/>
        </w:rPr>
        <w:t>as</w:t>
      </w:r>
      <w:r w:rsidR="00133CD9" w:rsidRPr="00411094">
        <w:rPr>
          <w:rFonts w:ascii="Times New Roman" w:eastAsia="Calibri" w:hAnsi="Times New Roman" w:cs="Times New Roman"/>
          <w:sz w:val="24"/>
          <w:szCs w:val="24"/>
        </w:rPr>
        <w:t xml:space="preserve"> Pastate</w:t>
      </w:r>
      <w:r w:rsidR="00EE6401" w:rsidRPr="00411094">
        <w:rPr>
          <w:rFonts w:ascii="Times New Roman" w:eastAsia="Calibri" w:hAnsi="Times New Roman" w:cs="Times New Roman"/>
          <w:sz w:val="24"/>
          <w:szCs w:val="24"/>
        </w:rPr>
        <w:t xml:space="preserve">, veikė </w:t>
      </w:r>
      <w:r w:rsidR="00EE6401" w:rsidRPr="00411094">
        <w:rPr>
          <w:rFonts w:ascii="Times New Roman" w:eastAsia="Calibri" w:hAnsi="Times New Roman" w:cs="Times New Roman"/>
          <w:i/>
          <w:iCs/>
          <w:sz w:val="24"/>
          <w:szCs w:val="24"/>
        </w:rPr>
        <w:t>ultra vires</w:t>
      </w:r>
      <w:r w:rsidR="00EE6401" w:rsidRPr="00411094">
        <w:rPr>
          <w:rFonts w:ascii="Times New Roman" w:eastAsia="Calibri" w:hAnsi="Times New Roman" w:cs="Times New Roman"/>
          <w:sz w:val="24"/>
          <w:szCs w:val="24"/>
        </w:rPr>
        <w:t xml:space="preserve"> (viršijant įgaliojimus)</w:t>
      </w:r>
      <w:r w:rsidR="00133CD9" w:rsidRPr="00411094">
        <w:rPr>
          <w:rFonts w:ascii="Times New Roman" w:eastAsia="Calibri" w:hAnsi="Times New Roman" w:cs="Times New Roman"/>
          <w:sz w:val="24"/>
          <w:szCs w:val="24"/>
        </w:rPr>
        <w:t>.</w:t>
      </w:r>
      <w:r w:rsidR="00A17AEB" w:rsidRPr="00411094">
        <w:rPr>
          <w:rFonts w:ascii="Times New Roman" w:eastAsia="Calibri" w:hAnsi="Times New Roman" w:cs="Times New Roman"/>
          <w:sz w:val="24"/>
          <w:szCs w:val="24"/>
        </w:rPr>
        <w:t xml:space="preserve"> </w:t>
      </w:r>
    </w:p>
    <w:p w14:paraId="029F4AB6" w14:textId="2785973D" w:rsidR="004E71EC" w:rsidRDefault="00A17AEB" w:rsidP="004E71EC">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Be to, kaip matyti, aplinkybė, kad Kauno pusiaukelės namų veiklos vietos adresas teisės aktuose buvo detalizuotas po to, kai šie pusiaukelės namai pradėjo veiklą, nebuvo kliūtis pareiškėjams dėl savo teisių gynybos kreiptis į teismą.  </w:t>
      </w:r>
    </w:p>
    <w:p w14:paraId="5A416504" w14:textId="0B29E9D8" w:rsidR="002A3AA3" w:rsidRDefault="00F344FC" w:rsidP="002A3AA3">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sidRPr="004E71EC">
        <w:rPr>
          <w:rFonts w:ascii="Times New Roman" w:eastAsia="Calibri" w:hAnsi="Times New Roman" w:cs="Times New Roman"/>
          <w:sz w:val="24"/>
          <w:szCs w:val="24"/>
        </w:rPr>
        <w:t>Atsižvelgiant į tai, kas išdėstyta, pareiškėjų argumentai, kad</w:t>
      </w:r>
      <w:r w:rsidRPr="004E71EC">
        <w:rPr>
          <w:rFonts w:ascii="Times New Roman" w:hAnsi="Times New Roman" w:cs="Times New Roman"/>
          <w:sz w:val="24"/>
          <w:szCs w:val="24"/>
        </w:rPr>
        <w:t xml:space="preserve"> Kauno </w:t>
      </w:r>
      <w:r w:rsidRPr="004E71EC">
        <w:rPr>
          <w:rFonts w:ascii="Times New Roman" w:eastAsia="Calibri" w:hAnsi="Times New Roman" w:cs="Times New Roman"/>
          <w:sz w:val="24"/>
          <w:szCs w:val="24"/>
        </w:rPr>
        <w:t>pusiaukelės namai yra savarankiška naujai įsteigta įstaiga,</w:t>
      </w:r>
      <w:r w:rsidRPr="00F344FC">
        <w:t xml:space="preserve"> </w:t>
      </w:r>
      <w:r w:rsidRPr="004E71EC">
        <w:rPr>
          <w:rFonts w:ascii="Times New Roman" w:eastAsia="Calibri" w:hAnsi="Times New Roman" w:cs="Times New Roman"/>
          <w:sz w:val="24"/>
          <w:szCs w:val="24"/>
        </w:rPr>
        <w:t>kurios veiklai pradėti atsakovas neturėjo teisinio pagrindo</w:t>
      </w:r>
      <w:r w:rsidR="004E71EC">
        <w:rPr>
          <w:rFonts w:ascii="Times New Roman" w:eastAsia="Calibri" w:hAnsi="Times New Roman" w:cs="Times New Roman"/>
          <w:sz w:val="24"/>
          <w:szCs w:val="24"/>
        </w:rPr>
        <w:t>,</w:t>
      </w:r>
      <w:r w:rsidR="004E71EC" w:rsidRPr="004E71EC">
        <w:rPr>
          <w:rFonts w:ascii="Times New Roman" w:eastAsia="Calibri" w:hAnsi="Times New Roman" w:cs="Times New Roman"/>
          <w:sz w:val="24"/>
          <w:szCs w:val="24"/>
        </w:rPr>
        <w:t xml:space="preserve"> atmestini</w:t>
      </w:r>
      <w:r w:rsidR="004E71EC">
        <w:rPr>
          <w:rFonts w:ascii="Times New Roman" w:eastAsia="Calibri" w:hAnsi="Times New Roman" w:cs="Times New Roman"/>
          <w:sz w:val="24"/>
          <w:szCs w:val="24"/>
        </w:rPr>
        <w:t xml:space="preserve"> kaip nepagrįsti</w:t>
      </w:r>
      <w:r w:rsidRPr="004E71EC">
        <w:rPr>
          <w:rFonts w:ascii="Times New Roman" w:eastAsia="Calibri" w:hAnsi="Times New Roman" w:cs="Times New Roman"/>
          <w:sz w:val="24"/>
          <w:szCs w:val="24"/>
        </w:rPr>
        <w:t>.</w:t>
      </w:r>
    </w:p>
    <w:p w14:paraId="66C0FF8E" w14:textId="77777777" w:rsidR="00DA7325" w:rsidRDefault="00DA7325" w:rsidP="00DA7325">
      <w:pPr>
        <w:tabs>
          <w:tab w:val="left" w:pos="709"/>
          <w:tab w:val="left" w:pos="851"/>
          <w:tab w:val="left" w:pos="1134"/>
        </w:tabs>
        <w:spacing w:after="0" w:line="240" w:lineRule="auto"/>
        <w:jc w:val="both"/>
        <w:rPr>
          <w:rFonts w:ascii="Times New Roman" w:eastAsia="Calibri" w:hAnsi="Times New Roman" w:cs="Times New Roman"/>
          <w:sz w:val="24"/>
          <w:szCs w:val="24"/>
        </w:rPr>
      </w:pPr>
    </w:p>
    <w:p w14:paraId="6D2CFFAE" w14:textId="6D619652" w:rsidR="00DA7325" w:rsidRPr="00DA7325" w:rsidRDefault="00DA7325" w:rsidP="00DA7325">
      <w:pPr>
        <w:tabs>
          <w:tab w:val="left" w:pos="709"/>
          <w:tab w:val="left" w:pos="851"/>
          <w:tab w:val="left" w:pos="1134"/>
        </w:tabs>
        <w:spacing w:after="0" w:line="240" w:lineRule="auto"/>
        <w:ind w:firstLine="709"/>
        <w:jc w:val="both"/>
        <w:rPr>
          <w:rFonts w:ascii="Times New Roman" w:eastAsia="Calibri" w:hAnsi="Times New Roman" w:cs="Times New Roman"/>
          <w:i/>
          <w:iCs/>
          <w:sz w:val="24"/>
          <w:szCs w:val="24"/>
        </w:rPr>
      </w:pPr>
      <w:r w:rsidRPr="00DA7325">
        <w:rPr>
          <w:rFonts w:ascii="Times New Roman" w:eastAsia="Calibri" w:hAnsi="Times New Roman" w:cs="Times New Roman"/>
          <w:i/>
          <w:iCs/>
          <w:sz w:val="24"/>
          <w:szCs w:val="24"/>
        </w:rPr>
        <w:t>Dėl žemės sklypo ir Pastato naudojimo ne pagal paskirtį</w:t>
      </w:r>
    </w:p>
    <w:p w14:paraId="74704C6E" w14:textId="77777777" w:rsidR="00DA7325" w:rsidRPr="00DA7325" w:rsidRDefault="00DA7325" w:rsidP="00DA7325">
      <w:pPr>
        <w:tabs>
          <w:tab w:val="left" w:pos="709"/>
          <w:tab w:val="left" w:pos="851"/>
          <w:tab w:val="left" w:pos="1134"/>
        </w:tabs>
        <w:spacing w:after="0" w:line="240" w:lineRule="auto"/>
        <w:jc w:val="both"/>
        <w:rPr>
          <w:rFonts w:ascii="Times New Roman" w:eastAsia="Calibri" w:hAnsi="Times New Roman" w:cs="Times New Roman"/>
          <w:sz w:val="24"/>
          <w:szCs w:val="24"/>
        </w:rPr>
      </w:pPr>
    </w:p>
    <w:p w14:paraId="462809BD" w14:textId="0CB9A208" w:rsidR="00E3682D" w:rsidRPr="00747BC0" w:rsidRDefault="00FE29AD" w:rsidP="00747BC0">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sidRPr="00FE29AD">
        <w:rPr>
          <w:rFonts w:ascii="Times New Roman" w:eastAsia="Calibri" w:hAnsi="Times New Roman" w:cs="Times New Roman"/>
          <w:sz w:val="24"/>
          <w:szCs w:val="24"/>
        </w:rPr>
        <w:t>Pareiškėjai Tarnybos veiksmų neteisėtumą</w:t>
      </w:r>
      <w:r w:rsidR="00276915">
        <w:rPr>
          <w:rFonts w:ascii="Times New Roman" w:eastAsia="Calibri" w:hAnsi="Times New Roman" w:cs="Times New Roman"/>
          <w:sz w:val="24"/>
          <w:szCs w:val="24"/>
        </w:rPr>
        <w:t xml:space="preserve">, be kita ko, </w:t>
      </w:r>
      <w:r w:rsidRPr="00FE29AD">
        <w:rPr>
          <w:rFonts w:ascii="Times New Roman" w:eastAsia="Calibri" w:hAnsi="Times New Roman" w:cs="Times New Roman"/>
          <w:sz w:val="24"/>
          <w:szCs w:val="24"/>
        </w:rPr>
        <w:t xml:space="preserve">grindžia tuo, kad pusiaukelės namų veikla Pastate pradėta nepakeitus žemės sklypo ir Pastato naudojimo paskirties. Pažymėtina, </w:t>
      </w:r>
      <w:r>
        <w:rPr>
          <w:rFonts w:ascii="Times New Roman" w:eastAsia="Calibri" w:hAnsi="Times New Roman" w:cs="Times New Roman"/>
          <w:sz w:val="24"/>
          <w:szCs w:val="24"/>
        </w:rPr>
        <w:t>jog</w:t>
      </w:r>
      <w:r w:rsidRPr="00FE29AD">
        <w:rPr>
          <w:rFonts w:ascii="Times New Roman" w:eastAsia="Calibri" w:hAnsi="Times New Roman" w:cs="Times New Roman"/>
          <w:sz w:val="24"/>
          <w:szCs w:val="24"/>
        </w:rPr>
        <w:t xml:space="preserve"> šis argumentas susijęs ne su Tarnybos kompetencija organizuoti jai pavestų bausmių vykdymo ir nuteistųjų resocializacijos funkcijų įgyvendinimą, </w:t>
      </w:r>
      <w:r w:rsidR="00E260CA">
        <w:rPr>
          <w:rFonts w:ascii="Times New Roman" w:eastAsia="Calibri" w:hAnsi="Times New Roman" w:cs="Times New Roman"/>
          <w:sz w:val="24"/>
          <w:szCs w:val="24"/>
        </w:rPr>
        <w:t>o</w:t>
      </w:r>
      <w:r w:rsidRPr="00FE29AD">
        <w:rPr>
          <w:rFonts w:ascii="Times New Roman" w:eastAsia="Calibri" w:hAnsi="Times New Roman" w:cs="Times New Roman"/>
          <w:sz w:val="24"/>
          <w:szCs w:val="24"/>
        </w:rPr>
        <w:t xml:space="preserve"> su žemės sklypo ir Pastato naudojimo atitiktimi žemės ir stat</w:t>
      </w:r>
      <w:r w:rsidR="00747BC0">
        <w:rPr>
          <w:rFonts w:ascii="Times New Roman" w:eastAsia="Calibri" w:hAnsi="Times New Roman" w:cs="Times New Roman"/>
          <w:sz w:val="24"/>
          <w:szCs w:val="24"/>
        </w:rPr>
        <w:t>inių</w:t>
      </w:r>
      <w:r w:rsidRPr="00FE29AD">
        <w:rPr>
          <w:rFonts w:ascii="Times New Roman" w:eastAsia="Calibri" w:hAnsi="Times New Roman" w:cs="Times New Roman"/>
          <w:sz w:val="24"/>
          <w:szCs w:val="24"/>
        </w:rPr>
        <w:t xml:space="preserve"> </w:t>
      </w:r>
      <w:r w:rsidR="00747BC0" w:rsidRPr="00FE29AD">
        <w:rPr>
          <w:rFonts w:ascii="Times New Roman" w:eastAsia="Calibri" w:hAnsi="Times New Roman" w:cs="Times New Roman"/>
          <w:sz w:val="24"/>
          <w:szCs w:val="24"/>
        </w:rPr>
        <w:t xml:space="preserve">naudojimą </w:t>
      </w:r>
      <w:r w:rsidRPr="00FE29AD">
        <w:rPr>
          <w:rFonts w:ascii="Times New Roman" w:eastAsia="Calibri" w:hAnsi="Times New Roman" w:cs="Times New Roman"/>
          <w:sz w:val="24"/>
          <w:szCs w:val="24"/>
        </w:rPr>
        <w:t>reglamentuojančių teisės aktų reikalavimams. Šių reikalavimų laikymosi priežiūra teisės aktuose pavesta specialią</w:t>
      </w:r>
      <w:r w:rsidR="00747BC0">
        <w:rPr>
          <w:rFonts w:ascii="Times New Roman" w:eastAsia="Calibri" w:hAnsi="Times New Roman" w:cs="Times New Roman"/>
          <w:sz w:val="24"/>
          <w:szCs w:val="24"/>
        </w:rPr>
        <w:t>ją</w:t>
      </w:r>
      <w:r w:rsidRPr="00FE29AD">
        <w:rPr>
          <w:rFonts w:ascii="Times New Roman" w:eastAsia="Calibri" w:hAnsi="Times New Roman" w:cs="Times New Roman"/>
          <w:sz w:val="24"/>
          <w:szCs w:val="24"/>
        </w:rPr>
        <w:t xml:space="preserve"> kompetenciją turintiems viešojo administravimo subjektams</w:t>
      </w:r>
      <w:r>
        <w:rPr>
          <w:rFonts w:ascii="Times New Roman" w:eastAsia="Calibri" w:hAnsi="Times New Roman" w:cs="Times New Roman"/>
          <w:sz w:val="24"/>
          <w:szCs w:val="24"/>
        </w:rPr>
        <w:t xml:space="preserve">, kurių </w:t>
      </w:r>
      <w:r w:rsidRPr="00FE29AD">
        <w:rPr>
          <w:rFonts w:ascii="Times New Roman" w:eastAsia="Calibri" w:hAnsi="Times New Roman" w:cs="Times New Roman"/>
          <w:sz w:val="24"/>
          <w:szCs w:val="24"/>
        </w:rPr>
        <w:t>sprendimų, veiksmų ar neveikimo teisėtumas nėra nagrinėjamos bylos dalykas</w:t>
      </w:r>
      <w:r>
        <w:rPr>
          <w:rFonts w:ascii="Times New Roman" w:eastAsia="Calibri" w:hAnsi="Times New Roman" w:cs="Times New Roman"/>
          <w:sz w:val="24"/>
          <w:szCs w:val="24"/>
        </w:rPr>
        <w:t>.</w:t>
      </w:r>
      <w:r w:rsidR="00747BC0">
        <w:rPr>
          <w:rFonts w:ascii="Times New Roman" w:eastAsia="Calibri" w:hAnsi="Times New Roman" w:cs="Times New Roman"/>
          <w:sz w:val="24"/>
          <w:szCs w:val="24"/>
        </w:rPr>
        <w:t xml:space="preserve"> A</w:t>
      </w:r>
      <w:r w:rsidR="00E3682D" w:rsidRPr="00747BC0">
        <w:rPr>
          <w:rFonts w:ascii="Times New Roman" w:eastAsia="Calibri" w:hAnsi="Times New Roman" w:cs="Times New Roman"/>
          <w:sz w:val="24"/>
          <w:szCs w:val="24"/>
        </w:rPr>
        <w:t xml:space="preserve">plinkybė, kad ginčo žemės sklypo ir Pastato naudojimo paskirties pakeitimo procedūros užbaigtos jau pradėjus pusiaukelės namų veiklą, savaime nesudaro pagrindo šioje byloje Tarnybos veiklos organizavimo veiksmus pripažinti neteisėtais </w:t>
      </w:r>
      <w:r w:rsidR="004C2A4E" w:rsidRPr="00747BC0">
        <w:rPr>
          <w:rFonts w:ascii="Times New Roman" w:eastAsia="Calibri" w:hAnsi="Times New Roman" w:cs="Times New Roman"/>
          <w:sz w:val="24"/>
          <w:szCs w:val="24"/>
        </w:rPr>
        <w:t>i</w:t>
      </w:r>
      <w:r w:rsidR="00E3682D" w:rsidRPr="00747BC0">
        <w:rPr>
          <w:rFonts w:ascii="Times New Roman" w:eastAsia="Calibri" w:hAnsi="Times New Roman" w:cs="Times New Roman"/>
          <w:sz w:val="24"/>
          <w:szCs w:val="24"/>
        </w:rPr>
        <w:t>r įpareigoti ją nutraukti pusiaukelės namų veiklą</w:t>
      </w:r>
      <w:r w:rsidR="00E260CA">
        <w:rPr>
          <w:rFonts w:ascii="Times New Roman" w:eastAsia="Calibri" w:hAnsi="Times New Roman" w:cs="Times New Roman"/>
          <w:sz w:val="24"/>
          <w:szCs w:val="24"/>
        </w:rPr>
        <w:t xml:space="preserve"> ž</w:t>
      </w:r>
      <w:r w:rsidR="00E260CA" w:rsidRPr="00E260CA">
        <w:rPr>
          <w:rFonts w:ascii="Times New Roman" w:eastAsia="Calibri" w:hAnsi="Times New Roman" w:cs="Times New Roman"/>
          <w:sz w:val="24"/>
          <w:szCs w:val="24"/>
        </w:rPr>
        <w:t xml:space="preserve">emės sklype ir Pastate, kurių naudojimo paskirtis šiuo metu </w:t>
      </w:r>
      <w:r w:rsidR="00E260CA">
        <w:rPr>
          <w:rFonts w:ascii="Times New Roman" w:eastAsia="Calibri" w:hAnsi="Times New Roman" w:cs="Times New Roman"/>
          <w:sz w:val="24"/>
          <w:szCs w:val="24"/>
        </w:rPr>
        <w:t xml:space="preserve">jau </w:t>
      </w:r>
      <w:r w:rsidR="00E260CA" w:rsidRPr="00E260CA">
        <w:rPr>
          <w:rFonts w:ascii="Times New Roman" w:eastAsia="Calibri" w:hAnsi="Times New Roman" w:cs="Times New Roman"/>
          <w:sz w:val="24"/>
          <w:szCs w:val="24"/>
        </w:rPr>
        <w:t>yra pakeista</w:t>
      </w:r>
      <w:r w:rsidR="00E3682D" w:rsidRPr="00747BC0">
        <w:rPr>
          <w:rFonts w:ascii="Times New Roman" w:eastAsia="Calibri" w:hAnsi="Times New Roman" w:cs="Times New Roman"/>
          <w:sz w:val="24"/>
          <w:szCs w:val="24"/>
        </w:rPr>
        <w:t>.</w:t>
      </w:r>
    </w:p>
    <w:p w14:paraId="4897F610" w14:textId="1F5936B3" w:rsidR="00652DC0" w:rsidRPr="00EA3CBE" w:rsidRDefault="00652DC0" w:rsidP="00652DC0">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Šiomis aplinkybėmis sutiktina su </w:t>
      </w:r>
      <w:r>
        <w:rPr>
          <w:rFonts w:ascii="Times New Roman" w:eastAsia="Calibri" w:hAnsi="Times New Roman" w:cs="Times New Roman"/>
          <w:bCs/>
          <w:sz w:val="24"/>
          <w:szCs w:val="24"/>
        </w:rPr>
        <w:t>p</w:t>
      </w:r>
      <w:r w:rsidRPr="00652DC0">
        <w:rPr>
          <w:rFonts w:ascii="Times New Roman" w:eastAsia="Calibri" w:hAnsi="Times New Roman" w:cs="Times New Roman"/>
          <w:bCs/>
          <w:sz w:val="24"/>
          <w:szCs w:val="24"/>
        </w:rPr>
        <w:t>irmosios instancijos teism</w:t>
      </w:r>
      <w:r>
        <w:rPr>
          <w:rFonts w:ascii="Times New Roman" w:eastAsia="Calibri" w:hAnsi="Times New Roman" w:cs="Times New Roman"/>
          <w:bCs/>
          <w:sz w:val="24"/>
          <w:szCs w:val="24"/>
        </w:rPr>
        <w:t xml:space="preserve">o išvada, kad </w:t>
      </w:r>
      <w:r w:rsidR="00EA3CBE" w:rsidRPr="00EA3CBE">
        <w:rPr>
          <w:rFonts w:ascii="Times New Roman" w:eastAsia="Calibri" w:hAnsi="Times New Roman" w:cs="Times New Roman"/>
          <w:bCs/>
          <w:sz w:val="24"/>
          <w:szCs w:val="24"/>
        </w:rPr>
        <w:t>Lietuvos Respublikos aplinkos ministro 2024 m. birželio 14 d. įsakymo Nr. D1-197, kuriuo nauja redakcija išdėstytas statybos techninis reglamentas STR 1.01.03:2017 „Statinių klasifikavimas“, teisėtumo tyrim</w:t>
      </w:r>
      <w:r w:rsidR="00EA3CBE">
        <w:rPr>
          <w:rFonts w:ascii="Times New Roman" w:eastAsia="Calibri" w:hAnsi="Times New Roman" w:cs="Times New Roman"/>
          <w:bCs/>
          <w:sz w:val="24"/>
          <w:szCs w:val="24"/>
        </w:rPr>
        <w:t xml:space="preserve">as </w:t>
      </w:r>
      <w:r w:rsidR="00EA3CBE" w:rsidRPr="00EA3CBE">
        <w:rPr>
          <w:rFonts w:ascii="Times New Roman" w:eastAsia="Calibri" w:hAnsi="Times New Roman" w:cs="Times New Roman"/>
          <w:bCs/>
          <w:sz w:val="24"/>
          <w:szCs w:val="24"/>
        </w:rPr>
        <w:t>nėra aktual</w:t>
      </w:r>
      <w:r w:rsidR="00EA3CBE">
        <w:rPr>
          <w:rFonts w:ascii="Times New Roman" w:eastAsia="Calibri" w:hAnsi="Times New Roman" w:cs="Times New Roman"/>
          <w:bCs/>
          <w:sz w:val="24"/>
          <w:szCs w:val="24"/>
        </w:rPr>
        <w:t>u</w:t>
      </w:r>
      <w:r w:rsidR="00EA3CBE" w:rsidRPr="00EA3CBE">
        <w:rPr>
          <w:rFonts w:ascii="Times New Roman" w:eastAsia="Calibri" w:hAnsi="Times New Roman" w:cs="Times New Roman"/>
          <w:bCs/>
          <w:sz w:val="24"/>
          <w:szCs w:val="24"/>
        </w:rPr>
        <w:t>s nagrinėjamai bylai</w:t>
      </w:r>
      <w:r w:rsidR="00EA3CBE">
        <w:rPr>
          <w:rFonts w:ascii="Times New Roman" w:eastAsia="Calibri" w:hAnsi="Times New Roman" w:cs="Times New Roman"/>
          <w:bCs/>
          <w:sz w:val="24"/>
          <w:szCs w:val="24"/>
        </w:rPr>
        <w:t xml:space="preserve">. </w:t>
      </w:r>
    </w:p>
    <w:p w14:paraId="691EA008" w14:textId="77777777" w:rsidR="00BB058C" w:rsidRPr="00FF2360" w:rsidRDefault="00BB058C" w:rsidP="00FF2360">
      <w:pPr>
        <w:tabs>
          <w:tab w:val="left" w:pos="709"/>
          <w:tab w:val="left" w:pos="851"/>
          <w:tab w:val="left" w:pos="1134"/>
        </w:tabs>
        <w:spacing w:after="0" w:line="240" w:lineRule="auto"/>
        <w:jc w:val="both"/>
        <w:rPr>
          <w:rFonts w:ascii="Times New Roman" w:eastAsia="Calibri" w:hAnsi="Times New Roman" w:cs="Times New Roman"/>
          <w:sz w:val="24"/>
          <w:szCs w:val="24"/>
        </w:rPr>
      </w:pPr>
    </w:p>
    <w:p w14:paraId="526C5A0C" w14:textId="646B65EF" w:rsidR="002A3AA3" w:rsidRPr="002A3AA3" w:rsidRDefault="00A05940" w:rsidP="00B03F17">
      <w:pPr>
        <w:tabs>
          <w:tab w:val="left" w:pos="709"/>
          <w:tab w:val="left" w:pos="851"/>
          <w:tab w:val="left" w:pos="1134"/>
        </w:tabs>
        <w:spacing w:after="0" w:line="240" w:lineRule="auto"/>
        <w:ind w:firstLine="709"/>
        <w:jc w:val="both"/>
        <w:rPr>
          <w:rFonts w:ascii="Times New Roman" w:eastAsia="Calibri" w:hAnsi="Times New Roman" w:cs="Times New Roman"/>
          <w:i/>
          <w:iCs/>
          <w:sz w:val="24"/>
          <w:szCs w:val="24"/>
        </w:rPr>
      </w:pPr>
      <w:r w:rsidRPr="00A05940">
        <w:rPr>
          <w:rFonts w:ascii="Times New Roman" w:eastAsia="Calibri" w:hAnsi="Times New Roman" w:cs="Times New Roman"/>
          <w:i/>
          <w:iCs/>
          <w:sz w:val="24"/>
          <w:szCs w:val="24"/>
        </w:rPr>
        <w:t>Dėl vietos bendruomenės informavimo</w:t>
      </w:r>
    </w:p>
    <w:p w14:paraId="75FD004D" w14:textId="77777777" w:rsidR="002A3AA3" w:rsidRPr="002A3AA3" w:rsidRDefault="002A3AA3" w:rsidP="002A3AA3">
      <w:pPr>
        <w:tabs>
          <w:tab w:val="left" w:pos="709"/>
          <w:tab w:val="left" w:pos="851"/>
          <w:tab w:val="left" w:pos="1134"/>
        </w:tabs>
        <w:spacing w:after="0" w:line="240" w:lineRule="auto"/>
        <w:jc w:val="both"/>
        <w:rPr>
          <w:rFonts w:ascii="Times New Roman" w:eastAsia="Calibri" w:hAnsi="Times New Roman" w:cs="Times New Roman"/>
          <w:sz w:val="24"/>
          <w:szCs w:val="24"/>
        </w:rPr>
      </w:pPr>
    </w:p>
    <w:p w14:paraId="63F05E1F" w14:textId="1428F3EF" w:rsidR="00B2630D" w:rsidRDefault="00836F38" w:rsidP="00917D32">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00232897">
        <w:rPr>
          <w:rFonts w:ascii="Times New Roman" w:eastAsia="Calibri" w:hAnsi="Times New Roman" w:cs="Times New Roman"/>
          <w:sz w:val="24"/>
          <w:szCs w:val="24"/>
        </w:rPr>
        <w:t>peliaciniame skunde taip pat kelia</w:t>
      </w:r>
      <w:r>
        <w:rPr>
          <w:rFonts w:ascii="Times New Roman" w:eastAsia="Calibri" w:hAnsi="Times New Roman" w:cs="Times New Roman"/>
          <w:sz w:val="24"/>
          <w:szCs w:val="24"/>
        </w:rPr>
        <w:t>mas</w:t>
      </w:r>
      <w:r w:rsidR="00232897">
        <w:rPr>
          <w:rFonts w:ascii="Times New Roman" w:eastAsia="Calibri" w:hAnsi="Times New Roman" w:cs="Times New Roman"/>
          <w:sz w:val="24"/>
          <w:szCs w:val="24"/>
        </w:rPr>
        <w:t xml:space="preserve"> </w:t>
      </w:r>
      <w:r w:rsidR="002D44D8">
        <w:rPr>
          <w:rFonts w:ascii="Times New Roman" w:eastAsia="Calibri" w:hAnsi="Times New Roman" w:cs="Times New Roman"/>
          <w:sz w:val="24"/>
          <w:szCs w:val="24"/>
        </w:rPr>
        <w:t xml:space="preserve">pusiaukelės namų veiklos vietos derinimo su vietos bendruomene </w:t>
      </w:r>
      <w:r w:rsidR="000705A2">
        <w:rPr>
          <w:rFonts w:ascii="Times New Roman" w:eastAsia="Calibri" w:hAnsi="Times New Roman" w:cs="Times New Roman"/>
          <w:sz w:val="24"/>
          <w:szCs w:val="24"/>
        </w:rPr>
        <w:t>klausim</w:t>
      </w:r>
      <w:r>
        <w:rPr>
          <w:rFonts w:ascii="Times New Roman" w:eastAsia="Calibri" w:hAnsi="Times New Roman" w:cs="Times New Roman"/>
          <w:sz w:val="24"/>
          <w:szCs w:val="24"/>
        </w:rPr>
        <w:t>as</w:t>
      </w:r>
      <w:r w:rsidR="002D44D8">
        <w:rPr>
          <w:rFonts w:ascii="Times New Roman" w:eastAsia="Calibri" w:hAnsi="Times New Roman" w:cs="Times New Roman"/>
          <w:sz w:val="24"/>
          <w:szCs w:val="24"/>
        </w:rPr>
        <w:t>.</w:t>
      </w:r>
      <w:r>
        <w:rPr>
          <w:rFonts w:ascii="Times New Roman" w:eastAsia="Calibri" w:hAnsi="Times New Roman" w:cs="Times New Roman"/>
          <w:sz w:val="24"/>
          <w:szCs w:val="24"/>
        </w:rPr>
        <w:t xml:space="preserve"> Pareiškėjų teigimu,</w:t>
      </w:r>
      <w:r w:rsidR="00C838CB">
        <w:rPr>
          <w:rFonts w:ascii="Times New Roman" w:eastAsia="Calibri" w:hAnsi="Times New Roman" w:cs="Times New Roman"/>
          <w:sz w:val="24"/>
          <w:szCs w:val="24"/>
        </w:rPr>
        <w:t xml:space="preserve"> </w:t>
      </w:r>
      <w:r w:rsidR="009847D3" w:rsidRPr="009847D3">
        <w:rPr>
          <w:rFonts w:ascii="Times New Roman" w:eastAsia="Calibri" w:hAnsi="Times New Roman" w:cs="Times New Roman"/>
          <w:sz w:val="24"/>
          <w:szCs w:val="24"/>
        </w:rPr>
        <w:t>prieš imdamasis pusiaukelės namų veiklai Pastate pradėti reikalingų veiksmų, atsakovas nesikreipė nei į Kauno rajono savivaldybės institucijas, nei į vietos bendruomenę, taip pat nevertino planuojamos veiklos poveikio. Taigi pareiškėjai iš esmės skundžiasi, kad apie planuojamą Kauno pusiaukelės namų veiklą Pastate nebuvo tinkamai informuoti ir prieš pradedant šią veiklą jiems nebuvo sudaryta galimybė pareikšti savo nuomonę.</w:t>
      </w:r>
    </w:p>
    <w:p w14:paraId="4C77AD05" w14:textId="575A4B84" w:rsidR="00864D8A" w:rsidRDefault="009847D3" w:rsidP="009847D3">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sz w:val="24"/>
          <w:szCs w:val="24"/>
        </w:rPr>
      </w:pPr>
      <w:r w:rsidRPr="009847D3">
        <w:rPr>
          <w:rFonts w:ascii="Times New Roman" w:eastAsia="Calibri" w:hAnsi="Times New Roman" w:cs="Times New Roman"/>
          <w:sz w:val="24"/>
          <w:szCs w:val="24"/>
        </w:rPr>
        <w:lastRenderedPageBreak/>
        <w:t xml:space="preserve">Byloje konstatuota, kad pusiaukelės namai nėra nauja savarankiška įstaiga, </w:t>
      </w:r>
      <w:r w:rsidR="00436417">
        <w:rPr>
          <w:rFonts w:ascii="Times New Roman" w:eastAsia="Calibri" w:hAnsi="Times New Roman" w:cs="Times New Roman"/>
          <w:sz w:val="24"/>
          <w:szCs w:val="24"/>
        </w:rPr>
        <w:t>o</w:t>
      </w:r>
      <w:r w:rsidRPr="009847D3">
        <w:rPr>
          <w:rFonts w:ascii="Times New Roman" w:eastAsia="Calibri" w:hAnsi="Times New Roman" w:cs="Times New Roman"/>
          <w:sz w:val="24"/>
          <w:szCs w:val="24"/>
        </w:rPr>
        <w:t xml:space="preserve"> jų veiklos pradžia Pastate yra Tarnybos, kaip laisvės atėmimo vietų įstaigos, veiklos organizavimo priemonė, kuria įgyvendinamos jai pavestos funkcijos. Teisės aktai tokios veiklos pradžios </w:t>
      </w:r>
      <w:r>
        <w:rPr>
          <w:rFonts w:ascii="Times New Roman" w:eastAsia="Calibri" w:hAnsi="Times New Roman" w:cs="Times New Roman"/>
          <w:sz w:val="24"/>
          <w:szCs w:val="24"/>
        </w:rPr>
        <w:t xml:space="preserve">pagrindų </w:t>
      </w:r>
      <w:r w:rsidRPr="009847D3">
        <w:rPr>
          <w:rFonts w:ascii="Times New Roman" w:eastAsia="Calibri" w:hAnsi="Times New Roman" w:cs="Times New Roman"/>
          <w:sz w:val="24"/>
          <w:szCs w:val="24"/>
        </w:rPr>
        <w:t>nesieja su atskiro teisės akto</w:t>
      </w:r>
      <w:r>
        <w:rPr>
          <w:rFonts w:ascii="Times New Roman" w:eastAsia="Calibri" w:hAnsi="Times New Roman" w:cs="Times New Roman"/>
          <w:sz w:val="24"/>
          <w:szCs w:val="24"/>
        </w:rPr>
        <w:t xml:space="preserve"> (juo labiau norminio)</w:t>
      </w:r>
      <w:r w:rsidRPr="009847D3">
        <w:rPr>
          <w:rFonts w:ascii="Times New Roman" w:eastAsia="Calibri" w:hAnsi="Times New Roman" w:cs="Times New Roman"/>
          <w:sz w:val="24"/>
          <w:szCs w:val="24"/>
        </w:rPr>
        <w:t>, kuriuo konkrečioje vietoje būtų steigiami pusiaukelės namai, priėmimu ar paskelbimu. Todėl pusiaukelės namų veiklos pradžia Pastate nepatenka į Teisėkūros pagrindų įstatymo reguliavimo sritį</w:t>
      </w:r>
      <w:r>
        <w:rPr>
          <w:rFonts w:ascii="Times New Roman" w:eastAsia="Calibri" w:hAnsi="Times New Roman" w:cs="Times New Roman"/>
          <w:sz w:val="24"/>
          <w:szCs w:val="24"/>
        </w:rPr>
        <w:t xml:space="preserve"> (Teisėkūros pagrindų įstatymo 1 str.)</w:t>
      </w:r>
      <w:r w:rsidRPr="009847D3">
        <w:rPr>
          <w:rFonts w:ascii="Times New Roman" w:eastAsia="Calibri" w:hAnsi="Times New Roman" w:cs="Times New Roman"/>
          <w:sz w:val="24"/>
          <w:szCs w:val="24"/>
        </w:rPr>
        <w:t xml:space="preserve">, o </w:t>
      </w:r>
      <w:r w:rsidR="00034826" w:rsidRPr="009847D3">
        <w:rPr>
          <w:rFonts w:ascii="Times New Roman" w:hAnsi="Times New Roman" w:cs="Times New Roman"/>
          <w:sz w:val="24"/>
          <w:szCs w:val="24"/>
        </w:rPr>
        <w:t xml:space="preserve">šiame įstatyme teisėkūros procedūroms nustatyti reikalavimai nagrinėjamo ginčo atveju nėra aktualūs. </w:t>
      </w:r>
    </w:p>
    <w:p w14:paraId="158A0371" w14:textId="2F1A3443" w:rsidR="00030122" w:rsidRDefault="00AF392A" w:rsidP="009847D3">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sz w:val="24"/>
          <w:szCs w:val="24"/>
        </w:rPr>
      </w:pPr>
      <w:r>
        <w:rPr>
          <w:rFonts w:ascii="Times New Roman" w:hAnsi="Times New Roman" w:cs="Times New Roman"/>
          <w:sz w:val="24"/>
          <w:szCs w:val="24"/>
        </w:rPr>
        <w:t>Kita vertus,</w:t>
      </w:r>
      <w:r w:rsidR="00436417">
        <w:rPr>
          <w:rFonts w:ascii="Times New Roman" w:hAnsi="Times New Roman" w:cs="Times New Roman"/>
          <w:sz w:val="24"/>
          <w:szCs w:val="24"/>
        </w:rPr>
        <w:t xml:space="preserve"> </w:t>
      </w:r>
      <w:r w:rsidR="00030122" w:rsidRPr="00030122">
        <w:rPr>
          <w:rFonts w:ascii="Times New Roman" w:hAnsi="Times New Roman" w:cs="Times New Roman"/>
          <w:sz w:val="24"/>
          <w:szCs w:val="24"/>
        </w:rPr>
        <w:t>aplinkybė, kad teisės aktuose nebuvo nustatyta speciali pusiaukelės namų veiklos vietos derinimo su vietos bendruomene procedūra, savaime nereiškia, jog Tarnyba, organizuodama savo veiklą, neturėjo pareigos atsižvelgti į bendruosius viešumo, skaidrumo ir gero administravimo reikalavimus.</w:t>
      </w:r>
      <w:r w:rsidR="00030122">
        <w:rPr>
          <w:rFonts w:ascii="Times New Roman" w:hAnsi="Times New Roman" w:cs="Times New Roman"/>
          <w:sz w:val="24"/>
          <w:szCs w:val="24"/>
        </w:rPr>
        <w:t xml:space="preserve"> </w:t>
      </w:r>
      <w:r w:rsidR="00030122" w:rsidRPr="00436417">
        <w:rPr>
          <w:rFonts w:ascii="Times New Roman" w:hAnsi="Times New Roman" w:cs="Times New Roman"/>
          <w:sz w:val="24"/>
          <w:szCs w:val="24"/>
        </w:rPr>
        <w:t>Lietuvos Respublikos</w:t>
      </w:r>
      <w:r w:rsidR="00030122">
        <w:rPr>
          <w:rFonts w:ascii="Times New Roman" w:hAnsi="Times New Roman" w:cs="Times New Roman"/>
          <w:sz w:val="24"/>
          <w:szCs w:val="24"/>
        </w:rPr>
        <w:t xml:space="preserve"> Konstitucijos 5 straipsnio 3 dalyje yra nustatyta, kad</w:t>
      </w:r>
      <w:r w:rsidR="00030122" w:rsidRPr="00436417">
        <w:t xml:space="preserve"> </w:t>
      </w:r>
      <w:r w:rsidR="00030122" w:rsidRPr="00436417">
        <w:rPr>
          <w:rFonts w:ascii="Times New Roman" w:hAnsi="Times New Roman" w:cs="Times New Roman"/>
          <w:sz w:val="24"/>
          <w:szCs w:val="24"/>
        </w:rPr>
        <w:t>valdžios įstaigos tarnauja žmonėms</w:t>
      </w:r>
      <w:r w:rsidR="00030122">
        <w:rPr>
          <w:rFonts w:ascii="Times New Roman" w:hAnsi="Times New Roman" w:cs="Times New Roman"/>
          <w:sz w:val="24"/>
          <w:szCs w:val="24"/>
        </w:rPr>
        <w:t>, o</w:t>
      </w:r>
      <w:r w:rsidR="00030122" w:rsidRPr="00030122">
        <w:rPr>
          <w:rFonts w:ascii="Times New Roman" w:hAnsi="Times New Roman" w:cs="Times New Roman"/>
          <w:sz w:val="24"/>
          <w:szCs w:val="24"/>
        </w:rPr>
        <w:t xml:space="preserve"> </w:t>
      </w:r>
      <w:r w:rsidR="00030122">
        <w:rPr>
          <w:rFonts w:ascii="Times New Roman" w:hAnsi="Times New Roman" w:cs="Times New Roman"/>
          <w:sz w:val="24"/>
          <w:szCs w:val="24"/>
        </w:rPr>
        <w:t>p</w:t>
      </w:r>
      <w:r w:rsidR="00030122" w:rsidRPr="00030122">
        <w:rPr>
          <w:rFonts w:ascii="Times New Roman" w:hAnsi="Times New Roman" w:cs="Times New Roman"/>
          <w:sz w:val="24"/>
          <w:szCs w:val="24"/>
        </w:rPr>
        <w:t>agal</w:t>
      </w:r>
      <w:r w:rsidR="00030122">
        <w:rPr>
          <w:rFonts w:ascii="Times New Roman" w:hAnsi="Times New Roman" w:cs="Times New Roman"/>
          <w:sz w:val="24"/>
          <w:szCs w:val="24"/>
        </w:rPr>
        <w:t xml:space="preserve"> </w:t>
      </w:r>
      <w:r w:rsidR="00030122" w:rsidRPr="00030122">
        <w:rPr>
          <w:rFonts w:ascii="Times New Roman" w:hAnsi="Times New Roman" w:cs="Times New Roman"/>
          <w:sz w:val="24"/>
          <w:szCs w:val="24"/>
        </w:rPr>
        <w:t xml:space="preserve">Lietuvos Respublikos </w:t>
      </w:r>
      <w:r w:rsidR="00030122">
        <w:rPr>
          <w:rFonts w:ascii="Times New Roman" w:hAnsi="Times New Roman" w:cs="Times New Roman"/>
          <w:sz w:val="24"/>
          <w:szCs w:val="24"/>
        </w:rPr>
        <w:t>v</w:t>
      </w:r>
      <w:r w:rsidR="00030122" w:rsidRPr="00030122">
        <w:rPr>
          <w:rFonts w:ascii="Times New Roman" w:hAnsi="Times New Roman" w:cs="Times New Roman"/>
          <w:sz w:val="24"/>
          <w:szCs w:val="24"/>
        </w:rPr>
        <w:t xml:space="preserve">iešojo administravimo įstatymo 3 straipsnio 11 punkte įtvirtintą skaidrumo principą viešojo administravimo subjekto veikla turi būti vieša, išskyrus įstatymų nustatytus atvejus. Lietuvos vyriausiasis administracinis teismas </w:t>
      </w:r>
      <w:r w:rsidR="00915C26">
        <w:rPr>
          <w:rFonts w:ascii="Times New Roman" w:hAnsi="Times New Roman" w:cs="Times New Roman"/>
          <w:sz w:val="24"/>
          <w:szCs w:val="24"/>
        </w:rPr>
        <w:t xml:space="preserve">šiuo aspektu </w:t>
      </w:r>
      <w:r w:rsidR="00030122" w:rsidRPr="00030122">
        <w:rPr>
          <w:rFonts w:ascii="Times New Roman" w:hAnsi="Times New Roman" w:cs="Times New Roman"/>
          <w:sz w:val="24"/>
          <w:szCs w:val="24"/>
        </w:rPr>
        <w:t>yra pažymėjęs, kad</w:t>
      </w:r>
      <w:r w:rsidR="00915C26" w:rsidRPr="00915C26">
        <w:t xml:space="preserve"> </w:t>
      </w:r>
      <w:r w:rsidR="00915C26" w:rsidRPr="00915C26">
        <w:rPr>
          <w:rFonts w:ascii="Times New Roman" w:hAnsi="Times New Roman" w:cs="Times New Roman"/>
          <w:sz w:val="24"/>
          <w:szCs w:val="24"/>
        </w:rPr>
        <w:t xml:space="preserve">net ir tais atvejais, kai </w:t>
      </w:r>
      <w:r w:rsidR="00915C26">
        <w:rPr>
          <w:rFonts w:ascii="Times New Roman" w:hAnsi="Times New Roman" w:cs="Times New Roman"/>
          <w:sz w:val="24"/>
          <w:szCs w:val="24"/>
        </w:rPr>
        <w:t>viešojo administravimo institucijos</w:t>
      </w:r>
      <w:r w:rsidR="00915C26" w:rsidRPr="00915C26">
        <w:rPr>
          <w:rFonts w:ascii="Times New Roman" w:hAnsi="Times New Roman" w:cs="Times New Roman"/>
          <w:sz w:val="24"/>
          <w:szCs w:val="24"/>
        </w:rPr>
        <w:t xml:space="preserve"> neturi pareigos konsultuotis, jos yra saistomos skaidrumo principo. Dėl to net ir konstatavus, kad viešojo administravimo subjektas neturėjo pareigos konsultuotis su suinteresuotais asmenimis,</w:t>
      </w:r>
      <w:r w:rsidR="00915C26">
        <w:rPr>
          <w:rFonts w:ascii="Times New Roman" w:hAnsi="Times New Roman" w:cs="Times New Roman"/>
          <w:sz w:val="24"/>
          <w:szCs w:val="24"/>
        </w:rPr>
        <w:t xml:space="preserve"> </w:t>
      </w:r>
      <w:r w:rsidR="00886859">
        <w:rPr>
          <w:rFonts w:ascii="Times New Roman" w:hAnsi="Times New Roman" w:cs="Times New Roman"/>
          <w:sz w:val="24"/>
          <w:szCs w:val="24"/>
        </w:rPr>
        <w:t>ji</w:t>
      </w:r>
      <w:r w:rsidR="00915C26" w:rsidRPr="00915C26">
        <w:rPr>
          <w:rFonts w:ascii="Times New Roman" w:hAnsi="Times New Roman" w:cs="Times New Roman"/>
          <w:sz w:val="24"/>
          <w:szCs w:val="24"/>
        </w:rPr>
        <w:t xml:space="preserve">s turi pareigą informuoti visuomenę apie savo veiklą tam, </w:t>
      </w:r>
      <w:r w:rsidR="00915C26">
        <w:rPr>
          <w:rFonts w:ascii="Times New Roman" w:hAnsi="Times New Roman" w:cs="Times New Roman"/>
          <w:sz w:val="24"/>
          <w:szCs w:val="24"/>
        </w:rPr>
        <w:t>kad</w:t>
      </w:r>
      <w:r w:rsidR="00915C26" w:rsidRPr="00915C26">
        <w:rPr>
          <w:rFonts w:ascii="Times New Roman" w:hAnsi="Times New Roman" w:cs="Times New Roman"/>
          <w:sz w:val="24"/>
          <w:szCs w:val="24"/>
        </w:rPr>
        <w:t xml:space="preserve"> nebūtų sudaryta situacija, kai visuomenė neturi informacijos apie viešojo administravimo subjekto veiklą</w:t>
      </w:r>
      <w:r w:rsidR="00915C26">
        <w:rPr>
          <w:rFonts w:ascii="Times New Roman" w:hAnsi="Times New Roman" w:cs="Times New Roman"/>
          <w:sz w:val="24"/>
          <w:szCs w:val="24"/>
        </w:rPr>
        <w:t xml:space="preserve"> </w:t>
      </w:r>
      <w:r w:rsidR="00915C26" w:rsidRPr="00E71E0C">
        <w:rPr>
          <w:rFonts w:ascii="Times New Roman" w:hAnsi="Times New Roman" w:cs="Times New Roman"/>
          <w:sz w:val="24"/>
          <w:szCs w:val="24"/>
        </w:rPr>
        <w:t>(žr., pvz.,</w:t>
      </w:r>
      <w:r w:rsidR="00915C26">
        <w:rPr>
          <w:rFonts w:ascii="Times New Roman" w:hAnsi="Times New Roman" w:cs="Times New Roman"/>
          <w:sz w:val="24"/>
          <w:szCs w:val="24"/>
        </w:rPr>
        <w:t xml:space="preserve"> </w:t>
      </w:r>
      <w:r w:rsidR="00915C26" w:rsidRPr="00915C26">
        <w:rPr>
          <w:rFonts w:ascii="Times New Roman" w:hAnsi="Times New Roman" w:cs="Times New Roman"/>
          <w:i/>
          <w:iCs/>
          <w:sz w:val="24"/>
          <w:szCs w:val="24"/>
        </w:rPr>
        <w:t>mutatis mutandis</w:t>
      </w:r>
      <w:r w:rsidR="00915C26" w:rsidRPr="00E71E0C">
        <w:rPr>
          <w:rFonts w:ascii="Times New Roman" w:hAnsi="Times New Roman" w:cs="Times New Roman"/>
          <w:sz w:val="24"/>
          <w:szCs w:val="24"/>
        </w:rPr>
        <w:t xml:space="preserve"> </w:t>
      </w:r>
      <w:r w:rsidR="00915C26" w:rsidRPr="00915C26">
        <w:rPr>
          <w:rFonts w:ascii="Times New Roman" w:eastAsia="Calibri" w:hAnsi="Times New Roman" w:cs="Times New Roman"/>
          <w:sz w:val="24"/>
          <w:szCs w:val="24"/>
        </w:rPr>
        <w:t>Lietuvos vyriausiojo administracinio teismo</w:t>
      </w:r>
      <w:r w:rsidR="00915C26">
        <w:rPr>
          <w:rFonts w:ascii="Times New Roman" w:hAnsi="Times New Roman" w:cs="Times New Roman"/>
          <w:sz w:val="24"/>
          <w:szCs w:val="24"/>
        </w:rPr>
        <w:t xml:space="preserve"> </w:t>
      </w:r>
      <w:r w:rsidR="00915C26" w:rsidRPr="00E71E0C">
        <w:rPr>
          <w:rFonts w:ascii="Times New Roman" w:hAnsi="Times New Roman" w:cs="Times New Roman"/>
          <w:sz w:val="24"/>
          <w:szCs w:val="24"/>
        </w:rPr>
        <w:t>išplėstinės teisėjų kolegijos 2015 m. liepos 9 d. nutartį administracinėje byloje Nr. eA-1245-662/2015</w:t>
      </w:r>
      <w:r w:rsidR="00915C26">
        <w:rPr>
          <w:rFonts w:ascii="Times New Roman" w:hAnsi="Times New Roman" w:cs="Times New Roman"/>
          <w:sz w:val="24"/>
          <w:szCs w:val="24"/>
        </w:rPr>
        <w:t xml:space="preserve">, </w:t>
      </w:r>
      <w:r w:rsidR="00915C26" w:rsidRPr="00D41BA2">
        <w:rPr>
          <w:rFonts w:ascii="Times New Roman" w:hAnsi="Times New Roman" w:cs="Times New Roman"/>
          <w:sz w:val="24"/>
          <w:szCs w:val="24"/>
        </w:rPr>
        <w:t>Administracinė jurisprudencija</w:t>
      </w:r>
      <w:r w:rsidR="00915C26">
        <w:rPr>
          <w:rFonts w:ascii="Times New Roman" w:hAnsi="Times New Roman" w:cs="Times New Roman"/>
          <w:sz w:val="24"/>
          <w:szCs w:val="24"/>
        </w:rPr>
        <w:t xml:space="preserve"> Nr. 30,</w:t>
      </w:r>
      <w:r w:rsidR="00915C26" w:rsidRPr="00D41BA2">
        <w:rPr>
          <w:rFonts w:ascii="Times New Roman" w:hAnsi="Times New Roman" w:cs="Times New Roman"/>
          <w:sz w:val="24"/>
          <w:szCs w:val="24"/>
        </w:rPr>
        <w:t xml:space="preserve"> 2015, </w:t>
      </w:r>
      <w:r w:rsidR="00915C26">
        <w:rPr>
          <w:rFonts w:ascii="Times New Roman" w:hAnsi="Times New Roman" w:cs="Times New Roman"/>
          <w:sz w:val="24"/>
          <w:szCs w:val="24"/>
        </w:rPr>
        <w:t>p. 321–338</w:t>
      </w:r>
      <w:r w:rsidR="00915C26" w:rsidRPr="00E71E0C">
        <w:rPr>
          <w:rFonts w:ascii="Times New Roman" w:hAnsi="Times New Roman" w:cs="Times New Roman"/>
          <w:sz w:val="24"/>
          <w:szCs w:val="24"/>
        </w:rPr>
        <w:t>)</w:t>
      </w:r>
      <w:r w:rsidR="00915C26">
        <w:rPr>
          <w:rFonts w:ascii="Times New Roman" w:hAnsi="Times New Roman" w:cs="Times New Roman"/>
          <w:sz w:val="24"/>
          <w:szCs w:val="24"/>
        </w:rPr>
        <w:t>.</w:t>
      </w:r>
    </w:p>
    <w:p w14:paraId="6848D1D5" w14:textId="50B28A06" w:rsidR="00030122" w:rsidRDefault="00BC253B" w:rsidP="00030122">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sz w:val="24"/>
          <w:szCs w:val="24"/>
        </w:rPr>
      </w:pPr>
      <w:r w:rsidRPr="00BC253B">
        <w:rPr>
          <w:rFonts w:ascii="Times New Roman" w:hAnsi="Times New Roman" w:cs="Times New Roman"/>
          <w:sz w:val="24"/>
          <w:szCs w:val="24"/>
        </w:rPr>
        <w:t xml:space="preserve">Šie nacionalinėje teisėje įtvirtinti reikalavimai aiškintini atsižvelgiant į Europos Tarybos Ministrų Komiteto rekomendacijoje CM/Rec(2007)7 dėl gero administravimo nustatytus standartus. </w:t>
      </w:r>
      <w:r>
        <w:rPr>
          <w:rFonts w:ascii="Times New Roman" w:hAnsi="Times New Roman" w:cs="Times New Roman"/>
          <w:sz w:val="24"/>
          <w:szCs w:val="24"/>
        </w:rPr>
        <w:t>Minėta rekomendacija patvirtinto</w:t>
      </w:r>
      <w:r w:rsidRPr="00BC253B">
        <w:rPr>
          <w:rFonts w:ascii="Times New Roman" w:hAnsi="Times New Roman" w:cs="Times New Roman"/>
          <w:sz w:val="24"/>
          <w:szCs w:val="24"/>
        </w:rPr>
        <w:t xml:space="preserve"> Gero administravimo kodekso 8 straipsnyje įtvirtintas dalyvavimo principas, pagal kurį viešosios </w:t>
      </w:r>
      <w:r w:rsidR="00005B22">
        <w:rPr>
          <w:rFonts w:ascii="Times New Roman" w:hAnsi="Times New Roman" w:cs="Times New Roman"/>
          <w:sz w:val="24"/>
          <w:szCs w:val="24"/>
        </w:rPr>
        <w:t xml:space="preserve">valdžios </w:t>
      </w:r>
      <w:r w:rsidRPr="00BC253B">
        <w:rPr>
          <w:rFonts w:ascii="Times New Roman" w:hAnsi="Times New Roman" w:cs="Times New Roman"/>
          <w:sz w:val="24"/>
          <w:szCs w:val="24"/>
        </w:rPr>
        <w:t>institucijos</w:t>
      </w:r>
      <w:r>
        <w:rPr>
          <w:rFonts w:ascii="Times New Roman" w:hAnsi="Times New Roman" w:cs="Times New Roman"/>
          <w:sz w:val="24"/>
          <w:szCs w:val="24"/>
        </w:rPr>
        <w:t xml:space="preserve"> paprastai</w:t>
      </w:r>
      <w:r w:rsidRPr="00BC253B">
        <w:rPr>
          <w:rFonts w:ascii="Times New Roman" w:hAnsi="Times New Roman" w:cs="Times New Roman"/>
          <w:sz w:val="24"/>
          <w:szCs w:val="24"/>
        </w:rPr>
        <w:t xml:space="preserve"> turi sudaryti privatiems asmenims tinkamas galimybes dalyvauti rengiant ir įgyvendinant administracinius sprendimus, galinčius paveikti jų teises ar interesus, o 10 straipsnyje – skaidrumo principas ir pareiga užtikrinti galimybę tinkamomis priemonėmis </w:t>
      </w:r>
      <w:r>
        <w:rPr>
          <w:rFonts w:ascii="Times New Roman" w:hAnsi="Times New Roman" w:cs="Times New Roman"/>
          <w:sz w:val="24"/>
          <w:szCs w:val="24"/>
        </w:rPr>
        <w:t>informuoti apie</w:t>
      </w:r>
      <w:r w:rsidRPr="00BC253B">
        <w:rPr>
          <w:rFonts w:ascii="Times New Roman" w:hAnsi="Times New Roman" w:cs="Times New Roman"/>
          <w:sz w:val="24"/>
          <w:szCs w:val="24"/>
        </w:rPr>
        <w:t xml:space="preserve"> institucijų veiksm</w:t>
      </w:r>
      <w:r>
        <w:rPr>
          <w:rFonts w:ascii="Times New Roman" w:hAnsi="Times New Roman" w:cs="Times New Roman"/>
          <w:sz w:val="24"/>
          <w:szCs w:val="24"/>
        </w:rPr>
        <w:t>u</w:t>
      </w:r>
      <w:r w:rsidRPr="00BC253B">
        <w:rPr>
          <w:rFonts w:ascii="Times New Roman" w:hAnsi="Times New Roman" w:cs="Times New Roman"/>
          <w:sz w:val="24"/>
          <w:szCs w:val="24"/>
        </w:rPr>
        <w:t xml:space="preserve">s. </w:t>
      </w:r>
      <w:r>
        <w:rPr>
          <w:rFonts w:ascii="Times New Roman" w:hAnsi="Times New Roman" w:cs="Times New Roman"/>
          <w:sz w:val="24"/>
          <w:szCs w:val="24"/>
        </w:rPr>
        <w:t>Nors š</w:t>
      </w:r>
      <w:r w:rsidRPr="00BC253B">
        <w:rPr>
          <w:rFonts w:ascii="Times New Roman" w:hAnsi="Times New Roman" w:cs="Times New Roman"/>
          <w:sz w:val="24"/>
          <w:szCs w:val="24"/>
        </w:rPr>
        <w:t xml:space="preserve">ios nuostatos </w:t>
      </w:r>
      <w:r>
        <w:rPr>
          <w:rFonts w:ascii="Times New Roman" w:hAnsi="Times New Roman" w:cs="Times New Roman"/>
          <w:sz w:val="24"/>
          <w:szCs w:val="24"/>
        </w:rPr>
        <w:t xml:space="preserve">savaime </w:t>
      </w:r>
      <w:r w:rsidRPr="00BC253B">
        <w:rPr>
          <w:rFonts w:ascii="Times New Roman" w:hAnsi="Times New Roman" w:cs="Times New Roman"/>
          <w:sz w:val="24"/>
          <w:szCs w:val="24"/>
        </w:rPr>
        <w:t xml:space="preserve">nenustato vietos bendruomenei teisės nulemti Tarnybos </w:t>
      </w:r>
      <w:r>
        <w:rPr>
          <w:rFonts w:ascii="Times New Roman" w:hAnsi="Times New Roman" w:cs="Times New Roman"/>
          <w:sz w:val="24"/>
          <w:szCs w:val="24"/>
        </w:rPr>
        <w:t>veiksmų (sprendimų)</w:t>
      </w:r>
      <w:r w:rsidRPr="00BC253B">
        <w:rPr>
          <w:rFonts w:ascii="Times New Roman" w:hAnsi="Times New Roman" w:cs="Times New Roman"/>
          <w:sz w:val="24"/>
          <w:szCs w:val="24"/>
        </w:rPr>
        <w:t xml:space="preserve"> turinį, </w:t>
      </w:r>
      <w:r>
        <w:rPr>
          <w:rFonts w:ascii="Times New Roman" w:hAnsi="Times New Roman" w:cs="Times New Roman"/>
          <w:sz w:val="24"/>
          <w:szCs w:val="24"/>
        </w:rPr>
        <w:t>jos</w:t>
      </w:r>
      <w:r w:rsidRPr="00BC253B">
        <w:rPr>
          <w:rFonts w:ascii="Times New Roman" w:hAnsi="Times New Roman" w:cs="Times New Roman"/>
          <w:sz w:val="24"/>
          <w:szCs w:val="24"/>
        </w:rPr>
        <w:t xml:space="preserve"> reikalauja, kad visuomenei reikšming</w:t>
      </w:r>
      <w:r>
        <w:rPr>
          <w:rFonts w:ascii="Times New Roman" w:hAnsi="Times New Roman" w:cs="Times New Roman"/>
          <w:sz w:val="24"/>
          <w:szCs w:val="24"/>
        </w:rPr>
        <w:t>i</w:t>
      </w:r>
      <w:r w:rsidRPr="00BC253B">
        <w:rPr>
          <w:rFonts w:ascii="Times New Roman" w:hAnsi="Times New Roman" w:cs="Times New Roman"/>
          <w:sz w:val="24"/>
          <w:szCs w:val="24"/>
        </w:rPr>
        <w:t xml:space="preserve"> sprendima</w:t>
      </w:r>
      <w:r>
        <w:rPr>
          <w:rFonts w:ascii="Times New Roman" w:hAnsi="Times New Roman" w:cs="Times New Roman"/>
          <w:sz w:val="24"/>
          <w:szCs w:val="24"/>
        </w:rPr>
        <w:t>i</w:t>
      </w:r>
      <w:r w:rsidRPr="00BC253B">
        <w:rPr>
          <w:rFonts w:ascii="Times New Roman" w:hAnsi="Times New Roman" w:cs="Times New Roman"/>
          <w:sz w:val="24"/>
          <w:szCs w:val="24"/>
        </w:rPr>
        <w:t xml:space="preserve"> nebūtų </w:t>
      </w:r>
      <w:r>
        <w:rPr>
          <w:rFonts w:ascii="Times New Roman" w:hAnsi="Times New Roman" w:cs="Times New Roman"/>
          <w:sz w:val="24"/>
          <w:szCs w:val="24"/>
        </w:rPr>
        <w:t>priimami</w:t>
      </w:r>
      <w:r w:rsidRPr="00BC253B">
        <w:rPr>
          <w:rFonts w:ascii="Times New Roman" w:hAnsi="Times New Roman" w:cs="Times New Roman"/>
          <w:sz w:val="24"/>
          <w:szCs w:val="24"/>
        </w:rPr>
        <w:t xml:space="preserve"> ir įgyvendinam</w:t>
      </w:r>
      <w:r>
        <w:rPr>
          <w:rFonts w:ascii="Times New Roman" w:hAnsi="Times New Roman" w:cs="Times New Roman"/>
          <w:sz w:val="24"/>
          <w:szCs w:val="24"/>
        </w:rPr>
        <w:t>i</w:t>
      </w:r>
      <w:r w:rsidRPr="00BC253B">
        <w:rPr>
          <w:rFonts w:ascii="Times New Roman" w:hAnsi="Times New Roman" w:cs="Times New Roman"/>
          <w:sz w:val="24"/>
          <w:szCs w:val="24"/>
        </w:rPr>
        <w:t xml:space="preserve"> uždarai, nesuteikiant suinteresuotiems asmenims pakankamos informacijos ir realios galimybės išdėstyti savo poziciją.</w:t>
      </w:r>
    </w:p>
    <w:p w14:paraId="5B59F70B" w14:textId="104DC632" w:rsidR="00C83B58" w:rsidRPr="00BC4319" w:rsidRDefault="001C56C5" w:rsidP="00BC4319">
      <w:pPr>
        <w:pStyle w:val="Sraopastraipa"/>
        <w:numPr>
          <w:ilvl w:val="0"/>
          <w:numId w:val="1"/>
        </w:numPr>
        <w:tabs>
          <w:tab w:val="left" w:pos="709"/>
          <w:tab w:val="left" w:pos="851"/>
          <w:tab w:val="left" w:pos="1134"/>
        </w:tabs>
        <w:spacing w:after="0" w:line="240" w:lineRule="auto"/>
        <w:ind w:left="0" w:firstLine="710"/>
        <w:jc w:val="both"/>
        <w:rPr>
          <w:rFonts w:ascii="Times New Roman" w:hAnsi="Times New Roman" w:cs="Times New Roman"/>
          <w:sz w:val="24"/>
          <w:szCs w:val="24"/>
        </w:rPr>
      </w:pPr>
      <w:r>
        <w:rPr>
          <w:rFonts w:ascii="Times New Roman" w:hAnsi="Times New Roman" w:cs="Times New Roman"/>
          <w:sz w:val="24"/>
          <w:szCs w:val="24"/>
        </w:rPr>
        <w:t>Nagrinėjam</w:t>
      </w:r>
      <w:r w:rsidR="0093496F">
        <w:rPr>
          <w:rFonts w:ascii="Times New Roman" w:hAnsi="Times New Roman" w:cs="Times New Roman"/>
          <w:sz w:val="24"/>
          <w:szCs w:val="24"/>
        </w:rPr>
        <w:t xml:space="preserve">oje </w:t>
      </w:r>
      <w:r>
        <w:rPr>
          <w:rFonts w:ascii="Times New Roman" w:hAnsi="Times New Roman" w:cs="Times New Roman"/>
          <w:sz w:val="24"/>
          <w:szCs w:val="24"/>
        </w:rPr>
        <w:t xml:space="preserve">byloje </w:t>
      </w:r>
      <w:r w:rsidR="00C83B58">
        <w:rPr>
          <w:rFonts w:ascii="Times New Roman" w:hAnsi="Times New Roman" w:cs="Times New Roman"/>
          <w:sz w:val="24"/>
          <w:szCs w:val="24"/>
        </w:rPr>
        <w:t xml:space="preserve">nustatyta, </w:t>
      </w:r>
      <w:r w:rsidR="002673E7">
        <w:rPr>
          <w:rFonts w:ascii="Times New Roman" w:hAnsi="Times New Roman" w:cs="Times New Roman"/>
          <w:sz w:val="24"/>
          <w:szCs w:val="24"/>
        </w:rPr>
        <w:t>jog</w:t>
      </w:r>
      <w:r w:rsidR="00C83B58">
        <w:rPr>
          <w:rFonts w:ascii="Times New Roman" w:hAnsi="Times New Roman" w:cs="Times New Roman"/>
          <w:sz w:val="24"/>
          <w:szCs w:val="24"/>
        </w:rPr>
        <w:t xml:space="preserve"> </w:t>
      </w:r>
      <w:r w:rsidR="002673E7">
        <w:rPr>
          <w:rFonts w:ascii="Times New Roman" w:hAnsi="Times New Roman" w:cs="Times New Roman"/>
          <w:sz w:val="24"/>
          <w:szCs w:val="24"/>
        </w:rPr>
        <w:t>informaciją apie tai, kad Kauno rajono savivaldybėje ieškoma pusiaukelės namų veiklai tinkamų patalpų</w:t>
      </w:r>
      <w:r w:rsidR="0006484A">
        <w:rPr>
          <w:rFonts w:ascii="Times New Roman" w:hAnsi="Times New Roman" w:cs="Times New Roman"/>
          <w:sz w:val="24"/>
          <w:szCs w:val="24"/>
        </w:rPr>
        <w:t>,</w:t>
      </w:r>
      <w:r w:rsidR="002673E7">
        <w:rPr>
          <w:rFonts w:ascii="Times New Roman" w:hAnsi="Times New Roman" w:cs="Times New Roman"/>
          <w:sz w:val="24"/>
          <w:szCs w:val="24"/>
        </w:rPr>
        <w:t xml:space="preserve"> Kauno rajono savivaldybės administracijai Kalėjimų departamentas pateikė 2021 m. kovo 10 d. raštu Nr. 1S-765.</w:t>
      </w:r>
      <w:r w:rsidR="007131D2">
        <w:rPr>
          <w:rFonts w:ascii="Times New Roman" w:hAnsi="Times New Roman" w:cs="Times New Roman"/>
          <w:sz w:val="24"/>
          <w:szCs w:val="24"/>
        </w:rPr>
        <w:t xml:space="preserve"> </w:t>
      </w:r>
      <w:r w:rsidR="00BC4319">
        <w:rPr>
          <w:rFonts w:ascii="Times New Roman" w:hAnsi="Times New Roman" w:cs="Times New Roman"/>
          <w:sz w:val="24"/>
          <w:szCs w:val="24"/>
        </w:rPr>
        <w:t xml:space="preserve">Tarnybos direktoriaus 2023 m. birželio 21 d. įsakymu Nr. V-459 patvirtintas Pirkimo komisijos darbo reglamentas, kuriuo nustatyta, kad pirkimo komisija </w:t>
      </w:r>
      <w:r w:rsidR="00BC4319" w:rsidRPr="00BC4319">
        <w:rPr>
          <w:rFonts w:ascii="Times New Roman" w:hAnsi="Times New Roman" w:cs="Times New Roman"/>
          <w:sz w:val="24"/>
          <w:szCs w:val="24"/>
        </w:rPr>
        <w:t>vykdo pastato Kauno rajono savivaldybėje pirkimą, skirtą įgyvendinti Lietuvos Respublikos ir 2014-2021 m. Europos ekonominės erdvės ir Norvegijos finansinio mechanizmo programos „Teisingumas ir vidaus reikalai“ lėšomis finansuojamą projektą „Lietuvos bausmių vykdymo sistemos tobulinimas“, kurio lėšomis planuojama įsteigti naują atviro tipo bausmės atlikimo vietą</w:t>
      </w:r>
      <w:r w:rsidR="00BC4319">
        <w:rPr>
          <w:rFonts w:ascii="Times New Roman" w:hAnsi="Times New Roman" w:cs="Times New Roman"/>
          <w:sz w:val="24"/>
          <w:szCs w:val="24"/>
        </w:rPr>
        <w:t xml:space="preserve">. Ginčo Pastato pirkimo–pardavimo sutartis sudaryta 2023 m. spalio 12 d.  </w:t>
      </w:r>
      <w:r w:rsidR="009C0626" w:rsidRPr="00BC4319">
        <w:rPr>
          <w:rFonts w:ascii="Times New Roman" w:hAnsi="Times New Roman" w:cs="Times New Roman"/>
          <w:sz w:val="24"/>
          <w:szCs w:val="24"/>
        </w:rPr>
        <w:t xml:space="preserve"> </w:t>
      </w:r>
      <w:r w:rsidR="002673E7" w:rsidRPr="00BC4319">
        <w:rPr>
          <w:rFonts w:ascii="Times New Roman" w:hAnsi="Times New Roman" w:cs="Times New Roman"/>
          <w:sz w:val="24"/>
          <w:szCs w:val="24"/>
        </w:rPr>
        <w:t xml:space="preserve">   </w:t>
      </w:r>
    </w:p>
    <w:p w14:paraId="4C1054A5" w14:textId="487D4B97" w:rsidR="005C4940" w:rsidRPr="00364D37" w:rsidRDefault="00C83B58" w:rsidP="001259F4">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sidRPr="0018256F">
        <w:rPr>
          <w:rFonts w:ascii="Times New Roman" w:hAnsi="Times New Roman" w:cs="Times New Roman"/>
          <w:sz w:val="24"/>
          <w:szCs w:val="24"/>
        </w:rPr>
        <w:t xml:space="preserve">Byloje </w:t>
      </w:r>
      <w:r w:rsidR="00A17AEB" w:rsidRPr="0018256F">
        <w:rPr>
          <w:rFonts w:ascii="Times New Roman" w:hAnsi="Times New Roman" w:cs="Times New Roman"/>
          <w:sz w:val="24"/>
          <w:szCs w:val="24"/>
        </w:rPr>
        <w:t xml:space="preserve">nėra ginčo dėl </w:t>
      </w:r>
      <w:r w:rsidR="0082215A">
        <w:rPr>
          <w:rFonts w:ascii="Times New Roman" w:hAnsi="Times New Roman" w:cs="Times New Roman"/>
          <w:sz w:val="24"/>
          <w:szCs w:val="24"/>
        </w:rPr>
        <w:t>aplinkybių</w:t>
      </w:r>
      <w:r w:rsidR="00A17AEB" w:rsidRPr="0018256F">
        <w:rPr>
          <w:rFonts w:ascii="Times New Roman" w:hAnsi="Times New Roman" w:cs="Times New Roman"/>
          <w:sz w:val="24"/>
          <w:szCs w:val="24"/>
        </w:rPr>
        <w:t xml:space="preserve">, kad </w:t>
      </w:r>
      <w:r w:rsidRPr="0018256F">
        <w:rPr>
          <w:rFonts w:ascii="Times New Roman" w:hAnsi="Times New Roman" w:cs="Times New Roman"/>
          <w:sz w:val="24"/>
          <w:szCs w:val="24"/>
        </w:rPr>
        <w:t xml:space="preserve">Tarnyba informaciją apie ginčo Pastate ketinamą pradėti vykdyti pusiaukelės namų veiklą paskelbė 2023 m. spalį. </w:t>
      </w:r>
      <w:r w:rsidR="002B480F" w:rsidRPr="0018256F">
        <w:rPr>
          <w:rFonts w:ascii="Times New Roman" w:hAnsi="Times New Roman" w:cs="Times New Roman"/>
          <w:sz w:val="24"/>
          <w:szCs w:val="24"/>
        </w:rPr>
        <w:t xml:space="preserve">Lietuvos Respublikos teisingumo ministerijos ir </w:t>
      </w:r>
      <w:r w:rsidR="00CD75FD" w:rsidRPr="0018256F">
        <w:rPr>
          <w:rFonts w:ascii="Times New Roman" w:hAnsi="Times New Roman" w:cs="Times New Roman"/>
          <w:sz w:val="24"/>
          <w:szCs w:val="24"/>
        </w:rPr>
        <w:t xml:space="preserve">Tarnybos atstovai </w:t>
      </w:r>
      <w:r w:rsidRPr="0018256F">
        <w:rPr>
          <w:rFonts w:ascii="Times New Roman" w:hAnsi="Times New Roman" w:cs="Times New Roman"/>
          <w:sz w:val="24"/>
          <w:szCs w:val="24"/>
        </w:rPr>
        <w:t>2023 m. lapkričio 8</w:t>
      </w:r>
      <w:r w:rsidR="009A353B" w:rsidRPr="0018256F">
        <w:rPr>
          <w:rFonts w:ascii="Times New Roman" w:hAnsi="Times New Roman" w:cs="Times New Roman"/>
          <w:sz w:val="24"/>
          <w:szCs w:val="24"/>
        </w:rPr>
        <w:t xml:space="preserve"> d.</w:t>
      </w:r>
      <w:r w:rsidR="002B480F" w:rsidRPr="0018256F">
        <w:rPr>
          <w:rFonts w:ascii="Times New Roman" w:hAnsi="Times New Roman" w:cs="Times New Roman"/>
          <w:sz w:val="24"/>
          <w:szCs w:val="24"/>
        </w:rPr>
        <w:t xml:space="preserve"> susitiko su </w:t>
      </w:r>
      <w:r w:rsidR="00411094" w:rsidRPr="0018256F">
        <w:rPr>
          <w:rFonts w:ascii="Times New Roman" w:hAnsi="Times New Roman" w:cs="Times New Roman"/>
          <w:sz w:val="24"/>
          <w:szCs w:val="24"/>
        </w:rPr>
        <w:t>K</w:t>
      </w:r>
      <w:r w:rsidR="002B480F" w:rsidRPr="0018256F">
        <w:rPr>
          <w:rFonts w:ascii="Times New Roman" w:hAnsi="Times New Roman" w:cs="Times New Roman"/>
          <w:sz w:val="24"/>
          <w:szCs w:val="24"/>
        </w:rPr>
        <w:t xml:space="preserve">auno rajono savivaldybės atstovais bei Domeikavos seniūnijos gyventojais, pristatė būsimų pusiaukelės namų veiklos specifiką. Minėti klausimai dar kartą aptarti 2023 m. lapkričio 20 d. Domeikavos seniūnijos gyventojų susitikime su </w:t>
      </w:r>
      <w:r w:rsidR="00411094" w:rsidRPr="0018256F">
        <w:rPr>
          <w:rFonts w:ascii="Times New Roman" w:hAnsi="Times New Roman" w:cs="Times New Roman"/>
          <w:sz w:val="24"/>
          <w:szCs w:val="24"/>
        </w:rPr>
        <w:t xml:space="preserve">Tarnybos savininko teises ir pareigas įgyvendinančia </w:t>
      </w:r>
      <w:r w:rsidR="002B480F" w:rsidRPr="0018256F">
        <w:rPr>
          <w:rFonts w:ascii="Times New Roman" w:hAnsi="Times New Roman" w:cs="Times New Roman"/>
          <w:sz w:val="24"/>
          <w:szCs w:val="24"/>
        </w:rPr>
        <w:t>Lietuvos Respublikos teisingumo minist</w:t>
      </w:r>
      <w:r w:rsidR="00411094" w:rsidRPr="0018256F">
        <w:rPr>
          <w:rFonts w:ascii="Times New Roman" w:hAnsi="Times New Roman" w:cs="Times New Roman"/>
          <w:sz w:val="24"/>
          <w:szCs w:val="24"/>
        </w:rPr>
        <w:t>erija</w:t>
      </w:r>
      <w:r w:rsidR="002B480F" w:rsidRPr="0018256F">
        <w:rPr>
          <w:rFonts w:ascii="Times New Roman" w:hAnsi="Times New Roman" w:cs="Times New Roman"/>
          <w:sz w:val="24"/>
          <w:szCs w:val="24"/>
        </w:rPr>
        <w:t xml:space="preserve">. </w:t>
      </w:r>
      <w:r w:rsidR="00727065">
        <w:rPr>
          <w:rFonts w:ascii="Times New Roman" w:hAnsi="Times New Roman" w:cs="Times New Roman"/>
          <w:sz w:val="24"/>
          <w:szCs w:val="24"/>
        </w:rPr>
        <w:t>Kaip procesiniuose dokumentuose nurodo atsakovas, p</w:t>
      </w:r>
      <w:r w:rsidR="00F27375" w:rsidRPr="0018256F">
        <w:rPr>
          <w:rFonts w:ascii="Times New Roman" w:hAnsi="Times New Roman" w:cs="Times New Roman"/>
          <w:sz w:val="24"/>
          <w:szCs w:val="24"/>
        </w:rPr>
        <w:t>o įvykusių susitikimų, atsižvelgiant į vietos bendruomenės nuogąstavimus, atsisakyta sumanymo Pastate įkurti Lietuvos probacijos tarnybą</w:t>
      </w:r>
      <w:r w:rsidR="002D228C" w:rsidRPr="0018256F">
        <w:rPr>
          <w:rFonts w:ascii="Times New Roman" w:hAnsi="Times New Roman" w:cs="Times New Roman"/>
          <w:sz w:val="24"/>
          <w:szCs w:val="24"/>
        </w:rPr>
        <w:t xml:space="preserve">, </w:t>
      </w:r>
      <w:r w:rsidR="00441058" w:rsidRPr="0018256F">
        <w:rPr>
          <w:rFonts w:ascii="Times New Roman" w:hAnsi="Times New Roman" w:cs="Times New Roman"/>
          <w:sz w:val="24"/>
          <w:szCs w:val="24"/>
        </w:rPr>
        <w:t xml:space="preserve">taip pat </w:t>
      </w:r>
      <w:r w:rsidR="002D228C" w:rsidRPr="0018256F">
        <w:rPr>
          <w:rFonts w:ascii="Times New Roman" w:hAnsi="Times New Roman" w:cs="Times New Roman"/>
          <w:sz w:val="24"/>
          <w:szCs w:val="24"/>
        </w:rPr>
        <w:t>nuspręsta</w:t>
      </w:r>
      <w:r w:rsidR="00441058" w:rsidRPr="0018256F">
        <w:rPr>
          <w:rFonts w:ascii="Times New Roman" w:hAnsi="Times New Roman" w:cs="Times New Roman"/>
          <w:sz w:val="24"/>
          <w:szCs w:val="24"/>
        </w:rPr>
        <w:t>, kad:</w:t>
      </w:r>
      <w:r w:rsidR="002D228C" w:rsidRPr="0018256F">
        <w:rPr>
          <w:rFonts w:ascii="Times New Roman" w:hAnsi="Times New Roman" w:cs="Times New Roman"/>
          <w:sz w:val="24"/>
          <w:szCs w:val="24"/>
        </w:rPr>
        <w:t xml:space="preserve"> </w:t>
      </w:r>
      <w:r w:rsidR="00441058" w:rsidRPr="0018256F">
        <w:rPr>
          <w:rFonts w:ascii="Times New Roman" w:hAnsi="Times New Roman" w:cs="Times New Roman"/>
          <w:sz w:val="24"/>
          <w:szCs w:val="24"/>
        </w:rPr>
        <w:t xml:space="preserve">į Kauno pusiaukelės namus negalės būti perkeliami nuteistieji, atliekantys bausmę už smurtinius nusikaltimus, nusikaltimus žmogaus seksualinio apsisprendimo laisvei ir neliečiamumui, nusikaltimus, padarytus prieš nepilnametį asmenį; </w:t>
      </w:r>
      <w:r w:rsidR="00441058" w:rsidRPr="0018256F">
        <w:rPr>
          <w:rFonts w:ascii="Times New Roman" w:hAnsi="Times New Roman" w:cs="Times New Roman"/>
          <w:sz w:val="24"/>
          <w:szCs w:val="24"/>
        </w:rPr>
        <w:lastRenderedPageBreak/>
        <w:t>pirmuosius šešis mėnesius pusiaukelės namuose galės būti apgyvendinama ne daugiau nei 10</w:t>
      </w:r>
      <w:r w:rsidR="00610930">
        <w:rPr>
          <w:rFonts w:ascii="Times New Roman" w:hAnsi="Times New Roman" w:cs="Times New Roman"/>
          <w:sz w:val="24"/>
          <w:szCs w:val="24"/>
        </w:rPr>
        <w:t> </w:t>
      </w:r>
      <w:r w:rsidR="00441058" w:rsidRPr="0018256F">
        <w:rPr>
          <w:rFonts w:ascii="Times New Roman" w:hAnsi="Times New Roman" w:cs="Times New Roman"/>
          <w:sz w:val="24"/>
          <w:szCs w:val="24"/>
        </w:rPr>
        <w:t>nuteistųjų; pirmuosius šešis mėnesius visi į pusiaukelės namus perkelti nuteistieji privalės visą parą būti stebimi elektroninio stebėjimo priemonėmis (apykojėmis); pusiaukelės namų teritorijai ir jos prieigoms stebėti bus įrengtos papildomos vaizdo stebėjimo priemonės, apšvietimas, bus sustiprintas teritorijos stebėjimas.</w:t>
      </w:r>
      <w:r w:rsidR="00EC76B3">
        <w:rPr>
          <w:rFonts w:ascii="Times New Roman" w:hAnsi="Times New Roman" w:cs="Times New Roman"/>
          <w:sz w:val="24"/>
          <w:szCs w:val="24"/>
        </w:rPr>
        <w:t xml:space="preserve"> Tai, kad į Kauno pusiaukelės namus negali būti perkeliami </w:t>
      </w:r>
      <w:r w:rsidR="00EC76B3" w:rsidRPr="00EC76B3">
        <w:rPr>
          <w:rFonts w:ascii="Times New Roman" w:hAnsi="Times New Roman" w:cs="Times New Roman"/>
          <w:sz w:val="24"/>
          <w:szCs w:val="24"/>
        </w:rPr>
        <w:t>nuteist</w:t>
      </w:r>
      <w:r w:rsidR="00EC76B3">
        <w:rPr>
          <w:rFonts w:ascii="Times New Roman" w:hAnsi="Times New Roman" w:cs="Times New Roman"/>
          <w:sz w:val="24"/>
          <w:szCs w:val="24"/>
        </w:rPr>
        <w:t>ieji,</w:t>
      </w:r>
      <w:r w:rsidR="00EC76B3" w:rsidRPr="00EC76B3">
        <w:rPr>
          <w:rFonts w:ascii="Times New Roman" w:hAnsi="Times New Roman" w:cs="Times New Roman"/>
          <w:sz w:val="24"/>
          <w:szCs w:val="24"/>
        </w:rPr>
        <w:t xml:space="preserve"> atliekan</w:t>
      </w:r>
      <w:r w:rsidR="00EC76B3">
        <w:rPr>
          <w:rFonts w:ascii="Times New Roman" w:hAnsi="Times New Roman" w:cs="Times New Roman"/>
          <w:sz w:val="24"/>
          <w:szCs w:val="24"/>
        </w:rPr>
        <w:t>tys</w:t>
      </w:r>
      <w:r w:rsidR="00EC76B3" w:rsidRPr="00EC76B3">
        <w:rPr>
          <w:rFonts w:ascii="Times New Roman" w:hAnsi="Times New Roman" w:cs="Times New Roman"/>
          <w:sz w:val="24"/>
          <w:szCs w:val="24"/>
        </w:rPr>
        <w:t xml:space="preserve"> bausmę už smurtinius nusikaltimus, nusikaltimus žmogaus seksualinio apsisprendimo laisvei ir neliečiamumui, </w:t>
      </w:r>
      <w:r w:rsidR="00EC76B3">
        <w:rPr>
          <w:rFonts w:ascii="Times New Roman" w:hAnsi="Times New Roman" w:cs="Times New Roman"/>
          <w:sz w:val="24"/>
          <w:szCs w:val="24"/>
        </w:rPr>
        <w:t xml:space="preserve">bei </w:t>
      </w:r>
      <w:r w:rsidR="00EC76B3" w:rsidRPr="00EC76B3">
        <w:rPr>
          <w:rFonts w:ascii="Times New Roman" w:hAnsi="Times New Roman" w:cs="Times New Roman"/>
          <w:sz w:val="24"/>
          <w:szCs w:val="24"/>
        </w:rPr>
        <w:t>nusikaltimus, padarytus prieš nepilnametį asmenį</w:t>
      </w:r>
      <w:r w:rsidR="00EC76B3">
        <w:rPr>
          <w:rFonts w:ascii="Times New Roman" w:hAnsi="Times New Roman" w:cs="Times New Roman"/>
          <w:sz w:val="24"/>
          <w:szCs w:val="24"/>
        </w:rPr>
        <w:t xml:space="preserve">, atskirai įtvirtinta Tarnybos </w:t>
      </w:r>
      <w:r w:rsidR="00610930">
        <w:rPr>
          <w:rFonts w:ascii="Times New Roman" w:hAnsi="Times New Roman" w:cs="Times New Roman"/>
          <w:sz w:val="24"/>
          <w:szCs w:val="24"/>
        </w:rPr>
        <w:t xml:space="preserve">direktoriaus </w:t>
      </w:r>
      <w:r w:rsidR="00EC76B3" w:rsidRPr="00EC76B3">
        <w:rPr>
          <w:rFonts w:ascii="Times New Roman" w:hAnsi="Times New Roman" w:cs="Times New Roman"/>
          <w:sz w:val="24"/>
          <w:szCs w:val="24"/>
        </w:rPr>
        <w:t xml:space="preserve">2023 m. gruodžio 12 d. </w:t>
      </w:r>
      <w:r w:rsidR="00EC76B3">
        <w:rPr>
          <w:rFonts w:ascii="Times New Roman" w:hAnsi="Times New Roman" w:cs="Times New Roman"/>
          <w:sz w:val="24"/>
          <w:szCs w:val="24"/>
        </w:rPr>
        <w:t xml:space="preserve">įsakymo </w:t>
      </w:r>
      <w:r w:rsidR="00EC76B3" w:rsidRPr="00EC76B3">
        <w:rPr>
          <w:rFonts w:ascii="Times New Roman" w:hAnsi="Times New Roman" w:cs="Times New Roman"/>
          <w:sz w:val="24"/>
          <w:szCs w:val="24"/>
        </w:rPr>
        <w:t>Nr. V-1012</w:t>
      </w:r>
      <w:r w:rsidR="001259F4">
        <w:rPr>
          <w:rFonts w:ascii="Times New Roman" w:hAnsi="Times New Roman" w:cs="Times New Roman"/>
          <w:sz w:val="24"/>
          <w:szCs w:val="24"/>
        </w:rPr>
        <w:t xml:space="preserve"> „D</w:t>
      </w:r>
      <w:r w:rsidR="001259F4" w:rsidRPr="001259F4">
        <w:rPr>
          <w:rFonts w:ascii="Times New Roman" w:hAnsi="Times New Roman" w:cs="Times New Roman"/>
          <w:sz w:val="24"/>
          <w:szCs w:val="24"/>
        </w:rPr>
        <w:t xml:space="preserve">ėl Lietuvos kalėjimų tarnybos direktoriaus 2023 m. sausio 25 d. įsakymo </w:t>
      </w:r>
      <w:r w:rsidR="001259F4">
        <w:rPr>
          <w:rFonts w:ascii="Times New Roman" w:hAnsi="Times New Roman" w:cs="Times New Roman"/>
          <w:sz w:val="24"/>
          <w:szCs w:val="24"/>
        </w:rPr>
        <w:t>N</w:t>
      </w:r>
      <w:r w:rsidR="001259F4" w:rsidRPr="001259F4">
        <w:rPr>
          <w:rFonts w:ascii="Times New Roman" w:hAnsi="Times New Roman" w:cs="Times New Roman"/>
          <w:sz w:val="24"/>
          <w:szCs w:val="24"/>
        </w:rPr>
        <w:t xml:space="preserve">r. </w:t>
      </w:r>
      <w:r w:rsidR="000D754F">
        <w:rPr>
          <w:rFonts w:ascii="Times New Roman" w:hAnsi="Times New Roman" w:cs="Times New Roman"/>
          <w:sz w:val="24"/>
          <w:szCs w:val="24"/>
        </w:rPr>
        <w:t>V</w:t>
      </w:r>
      <w:r w:rsidR="001259F4" w:rsidRPr="001259F4">
        <w:rPr>
          <w:rFonts w:ascii="Times New Roman" w:hAnsi="Times New Roman" w:cs="Times New Roman"/>
          <w:sz w:val="24"/>
          <w:szCs w:val="24"/>
        </w:rPr>
        <w:t>-61 „</w:t>
      </w:r>
      <w:r w:rsidR="001259F4">
        <w:rPr>
          <w:rFonts w:ascii="Times New Roman" w:hAnsi="Times New Roman" w:cs="Times New Roman"/>
          <w:sz w:val="24"/>
          <w:szCs w:val="24"/>
        </w:rPr>
        <w:t>D</w:t>
      </w:r>
      <w:r w:rsidR="001259F4" w:rsidRPr="001259F4">
        <w:rPr>
          <w:rFonts w:ascii="Times New Roman" w:hAnsi="Times New Roman" w:cs="Times New Roman"/>
          <w:sz w:val="24"/>
          <w:szCs w:val="24"/>
        </w:rPr>
        <w:t xml:space="preserve">ėl </w:t>
      </w:r>
      <w:r w:rsidR="001259F4">
        <w:rPr>
          <w:rFonts w:ascii="Times New Roman" w:hAnsi="Times New Roman" w:cs="Times New Roman"/>
          <w:sz w:val="24"/>
          <w:szCs w:val="24"/>
        </w:rPr>
        <w:t>S</w:t>
      </w:r>
      <w:r w:rsidR="001259F4" w:rsidRPr="001259F4">
        <w:rPr>
          <w:rFonts w:ascii="Times New Roman" w:hAnsi="Times New Roman" w:cs="Times New Roman"/>
          <w:sz w:val="24"/>
          <w:szCs w:val="24"/>
        </w:rPr>
        <w:t xml:space="preserve">uimtųjų ir nuteistųjų pristatymo į konkrečias bausmės atlikimo vietas sąrašo bei </w:t>
      </w:r>
      <w:r w:rsidR="001259F4">
        <w:rPr>
          <w:rFonts w:ascii="Times New Roman" w:hAnsi="Times New Roman" w:cs="Times New Roman"/>
          <w:sz w:val="24"/>
          <w:szCs w:val="24"/>
        </w:rPr>
        <w:t>A</w:t>
      </w:r>
      <w:r w:rsidR="001259F4" w:rsidRPr="001259F4">
        <w:rPr>
          <w:rFonts w:ascii="Times New Roman" w:hAnsi="Times New Roman" w:cs="Times New Roman"/>
          <w:sz w:val="24"/>
          <w:szCs w:val="24"/>
        </w:rPr>
        <w:t>rešto ir laisvės atėmimo bausmių atlikimo vietų paskyrimo sąrašo patvirtinimo“ pakeitimo</w:t>
      </w:r>
      <w:r w:rsidR="001259F4">
        <w:rPr>
          <w:rFonts w:ascii="Times New Roman" w:hAnsi="Times New Roman" w:cs="Times New Roman"/>
          <w:sz w:val="24"/>
          <w:szCs w:val="24"/>
        </w:rPr>
        <w:t>“</w:t>
      </w:r>
      <w:r w:rsidR="00EC76B3">
        <w:rPr>
          <w:rFonts w:ascii="Times New Roman" w:hAnsi="Times New Roman" w:cs="Times New Roman"/>
          <w:sz w:val="24"/>
          <w:szCs w:val="24"/>
        </w:rPr>
        <w:t xml:space="preserve"> 1.3 papunkčiu. </w:t>
      </w:r>
      <w:r w:rsidR="001259F4">
        <w:rPr>
          <w:rFonts w:ascii="Times New Roman" w:hAnsi="Times New Roman" w:cs="Times New Roman"/>
          <w:sz w:val="24"/>
          <w:szCs w:val="24"/>
        </w:rPr>
        <w:t xml:space="preserve">Be to, </w:t>
      </w:r>
      <w:r w:rsidR="00F27375" w:rsidRPr="001259F4">
        <w:rPr>
          <w:rFonts w:ascii="Times New Roman" w:hAnsi="Times New Roman" w:cs="Times New Roman"/>
          <w:sz w:val="24"/>
          <w:szCs w:val="24"/>
        </w:rPr>
        <w:t xml:space="preserve">Lietuvos kalėjimų tarnybos direktoriaus ir Lietuvos probacijos tarnybos direktoriaus </w:t>
      </w:r>
      <w:r w:rsidR="0018256F" w:rsidRPr="001259F4">
        <w:rPr>
          <w:rFonts w:ascii="Times New Roman" w:hAnsi="Times New Roman" w:cs="Times New Roman"/>
          <w:sz w:val="24"/>
          <w:szCs w:val="24"/>
        </w:rPr>
        <w:t>2023 m. gruodžio 13 d. įsakymo Nr. V-1021/V-334</w:t>
      </w:r>
      <w:r w:rsidR="001259F4">
        <w:rPr>
          <w:rFonts w:ascii="Times New Roman" w:hAnsi="Times New Roman" w:cs="Times New Roman"/>
          <w:sz w:val="24"/>
          <w:szCs w:val="24"/>
        </w:rPr>
        <w:t xml:space="preserve"> 2 punkte nurodyta:</w:t>
      </w:r>
      <w:r w:rsidR="001259F4" w:rsidRPr="001259F4">
        <w:t xml:space="preserve"> </w:t>
      </w:r>
      <w:r w:rsidR="001259F4" w:rsidRPr="001259F4">
        <w:rPr>
          <w:rFonts w:ascii="Times New Roman" w:hAnsi="Times New Roman" w:cs="Times New Roman"/>
          <w:sz w:val="24"/>
          <w:szCs w:val="24"/>
        </w:rPr>
        <w:t xml:space="preserve">nustatyti maksimalų </w:t>
      </w:r>
      <w:r w:rsidR="001259F4">
        <w:rPr>
          <w:rFonts w:ascii="Times New Roman" w:hAnsi="Times New Roman" w:cs="Times New Roman"/>
          <w:sz w:val="24"/>
          <w:szCs w:val="24"/>
        </w:rPr>
        <w:t>T</w:t>
      </w:r>
      <w:r w:rsidR="001259F4" w:rsidRPr="001259F4">
        <w:rPr>
          <w:rFonts w:ascii="Times New Roman" w:hAnsi="Times New Roman" w:cs="Times New Roman"/>
          <w:sz w:val="24"/>
          <w:szCs w:val="24"/>
        </w:rPr>
        <w:t xml:space="preserve">arnybos Kauno kalėjimo pusiaukelės namuose laikomų nuteistųjų skaičių – ne daugiau kaip 10 nuteistųjų pirmuosius </w:t>
      </w:r>
      <w:r w:rsidR="00924BFE">
        <w:rPr>
          <w:rFonts w:ascii="Times New Roman" w:hAnsi="Times New Roman" w:cs="Times New Roman"/>
          <w:sz w:val="24"/>
          <w:szCs w:val="24"/>
        </w:rPr>
        <w:t>šešis</w:t>
      </w:r>
      <w:r w:rsidR="001259F4" w:rsidRPr="001259F4">
        <w:rPr>
          <w:rFonts w:ascii="Times New Roman" w:hAnsi="Times New Roman" w:cs="Times New Roman"/>
          <w:sz w:val="24"/>
          <w:szCs w:val="24"/>
        </w:rPr>
        <w:t xml:space="preserve"> mėnesius nuo šių pusiaukelės namų veiklos pradžios</w:t>
      </w:r>
      <w:r w:rsidR="001259F4">
        <w:rPr>
          <w:rFonts w:ascii="Times New Roman" w:hAnsi="Times New Roman" w:cs="Times New Roman"/>
          <w:sz w:val="24"/>
          <w:szCs w:val="24"/>
        </w:rPr>
        <w:t xml:space="preserve"> (2.1 p.)</w:t>
      </w:r>
      <w:r w:rsidR="001259F4" w:rsidRPr="001259F4">
        <w:rPr>
          <w:rFonts w:ascii="Times New Roman" w:hAnsi="Times New Roman" w:cs="Times New Roman"/>
          <w:sz w:val="24"/>
          <w:szCs w:val="24"/>
        </w:rPr>
        <w:t>;</w:t>
      </w:r>
      <w:r w:rsidR="001259F4">
        <w:rPr>
          <w:rFonts w:ascii="Times New Roman" w:hAnsi="Times New Roman" w:cs="Times New Roman"/>
          <w:sz w:val="24"/>
          <w:szCs w:val="24"/>
        </w:rPr>
        <w:t xml:space="preserve"> </w:t>
      </w:r>
      <w:r w:rsidR="00347392" w:rsidRPr="00347392">
        <w:rPr>
          <w:rFonts w:ascii="Times New Roman" w:hAnsi="Times New Roman" w:cs="Times New Roman"/>
          <w:sz w:val="24"/>
          <w:szCs w:val="24"/>
        </w:rPr>
        <w:t xml:space="preserve">visų nuteistųjų, laikomų </w:t>
      </w:r>
      <w:r w:rsidR="00347392">
        <w:rPr>
          <w:rFonts w:ascii="Times New Roman" w:hAnsi="Times New Roman" w:cs="Times New Roman"/>
          <w:sz w:val="24"/>
          <w:szCs w:val="24"/>
        </w:rPr>
        <w:t>Tarnybos</w:t>
      </w:r>
      <w:r w:rsidR="00347392" w:rsidRPr="00347392">
        <w:rPr>
          <w:rFonts w:ascii="Times New Roman" w:hAnsi="Times New Roman" w:cs="Times New Roman"/>
          <w:sz w:val="24"/>
          <w:szCs w:val="24"/>
        </w:rPr>
        <w:t xml:space="preserve"> Kauno kalėjimo pusiaukelės namuose, stebėjimą elektroninio stebėjimo priemonėmis vykdyti ne trumpiau kaip </w:t>
      </w:r>
      <w:r w:rsidR="00924BFE">
        <w:rPr>
          <w:rFonts w:ascii="Times New Roman" w:hAnsi="Times New Roman" w:cs="Times New Roman"/>
          <w:sz w:val="24"/>
          <w:szCs w:val="24"/>
        </w:rPr>
        <w:t>šešis</w:t>
      </w:r>
      <w:r w:rsidR="00347392" w:rsidRPr="00347392">
        <w:rPr>
          <w:rFonts w:ascii="Times New Roman" w:hAnsi="Times New Roman" w:cs="Times New Roman"/>
          <w:sz w:val="24"/>
          <w:szCs w:val="24"/>
        </w:rPr>
        <w:t xml:space="preserve"> mėnesius nuo šių pusiaukelės namų veiklos pradžios</w:t>
      </w:r>
      <w:r w:rsidR="00347392">
        <w:rPr>
          <w:rFonts w:ascii="Times New Roman" w:hAnsi="Times New Roman" w:cs="Times New Roman"/>
          <w:sz w:val="24"/>
          <w:szCs w:val="24"/>
        </w:rPr>
        <w:t xml:space="preserve"> (2.2 p.)</w:t>
      </w:r>
      <w:r w:rsidR="00347392" w:rsidRPr="00347392">
        <w:rPr>
          <w:rFonts w:ascii="Times New Roman" w:hAnsi="Times New Roman" w:cs="Times New Roman"/>
          <w:sz w:val="24"/>
          <w:szCs w:val="24"/>
        </w:rPr>
        <w:t>;</w:t>
      </w:r>
      <w:r w:rsidR="001259F4">
        <w:rPr>
          <w:rFonts w:ascii="Times New Roman" w:hAnsi="Times New Roman" w:cs="Times New Roman"/>
          <w:sz w:val="24"/>
          <w:szCs w:val="24"/>
        </w:rPr>
        <w:t xml:space="preserve"> </w:t>
      </w:r>
      <w:r w:rsidR="00347392">
        <w:rPr>
          <w:rFonts w:ascii="Times New Roman" w:hAnsi="Times New Roman" w:cs="Times New Roman"/>
          <w:sz w:val="24"/>
          <w:szCs w:val="24"/>
        </w:rPr>
        <w:t>Tarnybos</w:t>
      </w:r>
      <w:r w:rsidR="00347392" w:rsidRPr="00347392">
        <w:rPr>
          <w:rFonts w:ascii="Times New Roman" w:hAnsi="Times New Roman" w:cs="Times New Roman"/>
          <w:sz w:val="24"/>
          <w:szCs w:val="24"/>
        </w:rPr>
        <w:t xml:space="preserve"> Kauno kalėjimo viršininkui praėjus </w:t>
      </w:r>
      <w:r w:rsidR="00924BFE">
        <w:rPr>
          <w:rFonts w:ascii="Times New Roman" w:hAnsi="Times New Roman" w:cs="Times New Roman"/>
          <w:sz w:val="24"/>
          <w:szCs w:val="24"/>
        </w:rPr>
        <w:t>šešiems</w:t>
      </w:r>
      <w:r w:rsidR="00347392" w:rsidRPr="00347392">
        <w:rPr>
          <w:rFonts w:ascii="Times New Roman" w:hAnsi="Times New Roman" w:cs="Times New Roman"/>
          <w:sz w:val="24"/>
          <w:szCs w:val="24"/>
        </w:rPr>
        <w:t xml:space="preserve"> mėnesiams nuo Kauno kalėjimo pusiaukelės namų veiklos pradžios organizuoti susitikimą su Domeikavos seniūnijos bendruomene ir per </w:t>
      </w:r>
      <w:r w:rsidR="00B14EE9">
        <w:rPr>
          <w:rFonts w:ascii="Times New Roman" w:hAnsi="Times New Roman" w:cs="Times New Roman"/>
          <w:sz w:val="24"/>
          <w:szCs w:val="24"/>
        </w:rPr>
        <w:t>tris</w:t>
      </w:r>
      <w:r w:rsidR="00347392" w:rsidRPr="00347392">
        <w:rPr>
          <w:rFonts w:ascii="Times New Roman" w:hAnsi="Times New Roman" w:cs="Times New Roman"/>
          <w:sz w:val="24"/>
          <w:szCs w:val="24"/>
        </w:rPr>
        <w:t xml:space="preserve"> darbo dienas nuo šio susitikimo dienos pateikti jo protokolą </w:t>
      </w:r>
      <w:r w:rsidR="00347392">
        <w:rPr>
          <w:rFonts w:ascii="Times New Roman" w:hAnsi="Times New Roman" w:cs="Times New Roman"/>
          <w:sz w:val="24"/>
          <w:szCs w:val="24"/>
        </w:rPr>
        <w:t>Tarnybos</w:t>
      </w:r>
      <w:r w:rsidR="00347392" w:rsidRPr="00347392">
        <w:rPr>
          <w:rFonts w:ascii="Times New Roman" w:hAnsi="Times New Roman" w:cs="Times New Roman"/>
          <w:sz w:val="24"/>
          <w:szCs w:val="24"/>
        </w:rPr>
        <w:t xml:space="preserve"> direktoriui</w:t>
      </w:r>
      <w:r w:rsidR="00347392">
        <w:rPr>
          <w:rFonts w:ascii="Times New Roman" w:hAnsi="Times New Roman" w:cs="Times New Roman"/>
          <w:sz w:val="24"/>
          <w:szCs w:val="24"/>
        </w:rPr>
        <w:t xml:space="preserve"> (2.3 p.)</w:t>
      </w:r>
      <w:r w:rsidR="00347392" w:rsidRPr="00347392">
        <w:rPr>
          <w:rFonts w:ascii="Times New Roman" w:hAnsi="Times New Roman" w:cs="Times New Roman"/>
          <w:sz w:val="24"/>
          <w:szCs w:val="24"/>
        </w:rPr>
        <w:t>.</w:t>
      </w:r>
      <w:r w:rsidR="00347392">
        <w:rPr>
          <w:rFonts w:ascii="Times New Roman" w:hAnsi="Times New Roman" w:cs="Times New Roman"/>
          <w:sz w:val="24"/>
          <w:szCs w:val="24"/>
        </w:rPr>
        <w:t xml:space="preserve"> </w:t>
      </w:r>
      <w:r w:rsidR="0018256F" w:rsidRPr="001259F4">
        <w:rPr>
          <w:rFonts w:ascii="Times New Roman" w:hAnsi="Times New Roman" w:cs="Times New Roman"/>
          <w:sz w:val="24"/>
          <w:szCs w:val="24"/>
        </w:rPr>
        <w:t xml:space="preserve"> </w:t>
      </w:r>
    </w:p>
    <w:p w14:paraId="596F13F3" w14:textId="37854C98" w:rsidR="00480BD8" w:rsidRPr="00480BD8" w:rsidRDefault="00364D37" w:rsidP="00917D32">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Pr>
          <w:rFonts w:ascii="Times New Roman" w:hAnsi="Times New Roman" w:cs="Times New Roman"/>
          <w:sz w:val="24"/>
          <w:szCs w:val="24"/>
        </w:rPr>
        <w:t>Šiomis aplinkybėmis konstatuotina, jog</w:t>
      </w:r>
      <w:r w:rsidR="003F0331">
        <w:rPr>
          <w:rFonts w:ascii="Times New Roman" w:hAnsi="Times New Roman" w:cs="Times New Roman"/>
          <w:sz w:val="24"/>
          <w:szCs w:val="24"/>
        </w:rPr>
        <w:t xml:space="preserve"> </w:t>
      </w:r>
      <w:r w:rsidR="003F0331" w:rsidRPr="003F0331">
        <w:rPr>
          <w:rFonts w:ascii="Times New Roman" w:hAnsi="Times New Roman" w:cs="Times New Roman"/>
          <w:sz w:val="24"/>
          <w:szCs w:val="24"/>
        </w:rPr>
        <w:t xml:space="preserve">Tarnyba, dar 2023 m. birželį pradėjusi organizuoti </w:t>
      </w:r>
      <w:r w:rsidR="00BF0F52">
        <w:rPr>
          <w:rFonts w:ascii="Times New Roman" w:hAnsi="Times New Roman" w:cs="Times New Roman"/>
          <w:sz w:val="24"/>
          <w:szCs w:val="24"/>
        </w:rPr>
        <w:t xml:space="preserve">ginčo </w:t>
      </w:r>
      <w:r w:rsidR="003F0331" w:rsidRPr="003F0331">
        <w:rPr>
          <w:rFonts w:ascii="Times New Roman" w:hAnsi="Times New Roman" w:cs="Times New Roman"/>
          <w:sz w:val="24"/>
          <w:szCs w:val="24"/>
        </w:rPr>
        <w:t>Pastato pirkimą, vietos bendruomenę apie konkrečiame Pastate numatomą pusiaukelės namų veiklą informavo tik po to, kai buvo sudaryta jo pirkimo</w:t>
      </w:r>
      <w:r w:rsidR="003F0331">
        <w:rPr>
          <w:rFonts w:ascii="Times New Roman" w:hAnsi="Times New Roman" w:cs="Times New Roman"/>
          <w:sz w:val="24"/>
          <w:szCs w:val="24"/>
        </w:rPr>
        <w:t>–</w:t>
      </w:r>
      <w:r w:rsidR="003F0331" w:rsidRPr="003F0331">
        <w:rPr>
          <w:rFonts w:ascii="Times New Roman" w:hAnsi="Times New Roman" w:cs="Times New Roman"/>
          <w:sz w:val="24"/>
          <w:szCs w:val="24"/>
        </w:rPr>
        <w:t xml:space="preserve">pardavimo sutartis. Vadinasi, informacija pateikta tokiame procedūros etape, kai </w:t>
      </w:r>
      <w:r w:rsidR="003F0331">
        <w:rPr>
          <w:rFonts w:ascii="Times New Roman" w:hAnsi="Times New Roman" w:cs="Times New Roman"/>
          <w:sz w:val="24"/>
          <w:szCs w:val="24"/>
        </w:rPr>
        <w:t xml:space="preserve">vietos </w:t>
      </w:r>
      <w:r w:rsidR="003F0331" w:rsidRPr="003F0331">
        <w:rPr>
          <w:rFonts w:ascii="Times New Roman" w:hAnsi="Times New Roman" w:cs="Times New Roman"/>
          <w:sz w:val="24"/>
          <w:szCs w:val="24"/>
        </w:rPr>
        <w:t xml:space="preserve">bendruomenės galimybės pareikšti nuomonę ir paveikti patį veiklos vietos pasirinkimą jau buvo iš esmės apribotos. </w:t>
      </w:r>
      <w:r w:rsidR="00610930">
        <w:rPr>
          <w:rFonts w:ascii="Times New Roman" w:hAnsi="Times New Roman" w:cs="Times New Roman"/>
          <w:sz w:val="24"/>
          <w:szCs w:val="24"/>
        </w:rPr>
        <w:t>Vis dėlto</w:t>
      </w:r>
      <w:r w:rsidR="00BF0F52">
        <w:rPr>
          <w:rFonts w:ascii="Times New Roman" w:hAnsi="Times New Roman" w:cs="Times New Roman"/>
          <w:sz w:val="24"/>
          <w:szCs w:val="24"/>
        </w:rPr>
        <w:t xml:space="preserve"> vietos</w:t>
      </w:r>
      <w:r w:rsidR="003F0331" w:rsidRPr="003F0331">
        <w:rPr>
          <w:rFonts w:ascii="Times New Roman" w:hAnsi="Times New Roman" w:cs="Times New Roman"/>
          <w:sz w:val="24"/>
          <w:szCs w:val="24"/>
        </w:rPr>
        <w:t xml:space="preserve"> bendruomenė</w:t>
      </w:r>
      <w:r w:rsidR="00BF0F52">
        <w:rPr>
          <w:rFonts w:ascii="Times New Roman" w:hAnsi="Times New Roman" w:cs="Times New Roman"/>
          <w:sz w:val="24"/>
          <w:szCs w:val="24"/>
        </w:rPr>
        <w:t xml:space="preserve"> apie</w:t>
      </w:r>
      <w:r w:rsidR="003F0331" w:rsidRPr="003F0331">
        <w:rPr>
          <w:rFonts w:ascii="Times New Roman" w:hAnsi="Times New Roman" w:cs="Times New Roman"/>
          <w:sz w:val="24"/>
          <w:szCs w:val="24"/>
        </w:rPr>
        <w:t xml:space="preserve"> </w:t>
      </w:r>
      <w:r w:rsidR="00BF0F52" w:rsidRPr="003F0331">
        <w:rPr>
          <w:rFonts w:ascii="Times New Roman" w:hAnsi="Times New Roman" w:cs="Times New Roman"/>
          <w:sz w:val="24"/>
          <w:szCs w:val="24"/>
        </w:rPr>
        <w:t>pusiaukelės namų veikl</w:t>
      </w:r>
      <w:r w:rsidR="00BF0F52">
        <w:rPr>
          <w:rFonts w:ascii="Times New Roman" w:hAnsi="Times New Roman" w:cs="Times New Roman"/>
          <w:sz w:val="24"/>
          <w:szCs w:val="24"/>
        </w:rPr>
        <w:t>ą konkrečiu adresu</w:t>
      </w:r>
      <w:r w:rsidR="00BF0F52" w:rsidRPr="003F0331">
        <w:rPr>
          <w:rFonts w:ascii="Times New Roman" w:hAnsi="Times New Roman" w:cs="Times New Roman"/>
          <w:sz w:val="24"/>
          <w:szCs w:val="24"/>
        </w:rPr>
        <w:t xml:space="preserve"> </w:t>
      </w:r>
      <w:r w:rsidR="003F0331" w:rsidRPr="003F0331">
        <w:rPr>
          <w:rFonts w:ascii="Times New Roman" w:hAnsi="Times New Roman" w:cs="Times New Roman"/>
          <w:sz w:val="24"/>
          <w:szCs w:val="24"/>
        </w:rPr>
        <w:t xml:space="preserve">buvo informuota iki </w:t>
      </w:r>
      <w:r w:rsidR="00BF0F52">
        <w:rPr>
          <w:rFonts w:ascii="Times New Roman" w:hAnsi="Times New Roman" w:cs="Times New Roman"/>
          <w:sz w:val="24"/>
          <w:szCs w:val="24"/>
        </w:rPr>
        <w:t xml:space="preserve">jos </w:t>
      </w:r>
      <w:r w:rsidR="003F0331" w:rsidRPr="003F0331">
        <w:rPr>
          <w:rFonts w:ascii="Times New Roman" w:hAnsi="Times New Roman" w:cs="Times New Roman"/>
          <w:sz w:val="24"/>
          <w:szCs w:val="24"/>
        </w:rPr>
        <w:t xml:space="preserve">pradžios, </w:t>
      </w:r>
      <w:r w:rsidR="00BF0F52" w:rsidRPr="003F0331">
        <w:rPr>
          <w:rFonts w:ascii="Times New Roman" w:hAnsi="Times New Roman" w:cs="Times New Roman"/>
          <w:sz w:val="24"/>
          <w:szCs w:val="24"/>
        </w:rPr>
        <w:t>sureng</w:t>
      </w:r>
      <w:r w:rsidR="00BF0F52">
        <w:rPr>
          <w:rFonts w:ascii="Times New Roman" w:hAnsi="Times New Roman" w:cs="Times New Roman"/>
          <w:sz w:val="24"/>
          <w:szCs w:val="24"/>
        </w:rPr>
        <w:t>iant</w:t>
      </w:r>
      <w:r w:rsidR="00BF0F52" w:rsidRPr="003F0331">
        <w:rPr>
          <w:rFonts w:ascii="Times New Roman" w:hAnsi="Times New Roman" w:cs="Times New Roman"/>
          <w:sz w:val="24"/>
          <w:szCs w:val="24"/>
        </w:rPr>
        <w:t xml:space="preserve"> susitikim</w:t>
      </w:r>
      <w:r w:rsidR="00BF0F52">
        <w:rPr>
          <w:rFonts w:ascii="Times New Roman" w:hAnsi="Times New Roman" w:cs="Times New Roman"/>
          <w:sz w:val="24"/>
          <w:szCs w:val="24"/>
        </w:rPr>
        <w:t>us</w:t>
      </w:r>
      <w:r w:rsidR="00BF0F52" w:rsidRPr="003F0331">
        <w:rPr>
          <w:rFonts w:ascii="Times New Roman" w:hAnsi="Times New Roman" w:cs="Times New Roman"/>
          <w:sz w:val="24"/>
          <w:szCs w:val="24"/>
        </w:rPr>
        <w:t xml:space="preserve"> </w:t>
      </w:r>
      <w:r w:rsidR="003F0331" w:rsidRPr="003F0331">
        <w:rPr>
          <w:rFonts w:ascii="Times New Roman" w:hAnsi="Times New Roman" w:cs="Times New Roman"/>
          <w:sz w:val="24"/>
          <w:szCs w:val="24"/>
        </w:rPr>
        <w:t>su gyventojais,</w:t>
      </w:r>
      <w:r w:rsidR="00BF0F52">
        <w:rPr>
          <w:rFonts w:ascii="Times New Roman" w:hAnsi="Times New Roman" w:cs="Times New Roman"/>
          <w:sz w:val="24"/>
          <w:szCs w:val="24"/>
        </w:rPr>
        <w:t xml:space="preserve"> </w:t>
      </w:r>
      <w:r w:rsidR="003F0331" w:rsidRPr="003F0331">
        <w:rPr>
          <w:rFonts w:ascii="Times New Roman" w:hAnsi="Times New Roman" w:cs="Times New Roman"/>
          <w:sz w:val="24"/>
          <w:szCs w:val="24"/>
        </w:rPr>
        <w:t xml:space="preserve">o jų išsakyti nuogąstavimai turėjo </w:t>
      </w:r>
      <w:r w:rsidR="00BF0F52">
        <w:rPr>
          <w:rFonts w:ascii="Times New Roman" w:hAnsi="Times New Roman" w:cs="Times New Roman"/>
          <w:sz w:val="24"/>
          <w:szCs w:val="24"/>
        </w:rPr>
        <w:t xml:space="preserve">realios </w:t>
      </w:r>
      <w:r w:rsidR="003F0331" w:rsidRPr="003F0331">
        <w:rPr>
          <w:rFonts w:ascii="Times New Roman" w:hAnsi="Times New Roman" w:cs="Times New Roman"/>
          <w:sz w:val="24"/>
          <w:szCs w:val="24"/>
        </w:rPr>
        <w:t>įtakos</w:t>
      </w:r>
      <w:r w:rsidR="00BF0F52">
        <w:rPr>
          <w:rFonts w:ascii="Times New Roman" w:hAnsi="Times New Roman" w:cs="Times New Roman"/>
          <w:sz w:val="24"/>
          <w:szCs w:val="24"/>
        </w:rPr>
        <w:t>,</w:t>
      </w:r>
      <w:r w:rsidR="003F0331" w:rsidRPr="003F0331">
        <w:rPr>
          <w:rFonts w:ascii="Times New Roman" w:hAnsi="Times New Roman" w:cs="Times New Roman"/>
          <w:sz w:val="24"/>
          <w:szCs w:val="24"/>
        </w:rPr>
        <w:t xml:space="preserve"> nustatant </w:t>
      </w:r>
      <w:r w:rsidR="00610930">
        <w:rPr>
          <w:rFonts w:ascii="Times New Roman" w:hAnsi="Times New Roman" w:cs="Times New Roman"/>
          <w:sz w:val="24"/>
          <w:szCs w:val="24"/>
        </w:rPr>
        <w:t xml:space="preserve">pusiaukelės namų </w:t>
      </w:r>
      <w:r w:rsidR="003F0331" w:rsidRPr="003F0331">
        <w:rPr>
          <w:rFonts w:ascii="Times New Roman" w:hAnsi="Times New Roman" w:cs="Times New Roman"/>
          <w:sz w:val="24"/>
          <w:szCs w:val="24"/>
        </w:rPr>
        <w:t xml:space="preserve">veiklos sąlygas: atsisakyta sumanymo Pastate įkurdinti Lietuvos probacijos tarnybą, apribotas apgyvendinamų nuteistųjų skaičius ir jų atranka, nustatytos papildomos </w:t>
      </w:r>
      <w:r w:rsidR="00BF0F52">
        <w:rPr>
          <w:rFonts w:ascii="Times New Roman" w:hAnsi="Times New Roman" w:cs="Times New Roman"/>
          <w:sz w:val="24"/>
          <w:szCs w:val="24"/>
        </w:rPr>
        <w:t>saugumo</w:t>
      </w:r>
      <w:r w:rsidR="003F0331" w:rsidRPr="003F0331">
        <w:rPr>
          <w:rFonts w:ascii="Times New Roman" w:hAnsi="Times New Roman" w:cs="Times New Roman"/>
          <w:sz w:val="24"/>
          <w:szCs w:val="24"/>
        </w:rPr>
        <w:t xml:space="preserve"> priemonės. Taigi, nepaisant informavimo trūkumų, vietos bendruomenei</w:t>
      </w:r>
      <w:r w:rsidR="00610930">
        <w:rPr>
          <w:rFonts w:ascii="Times New Roman" w:hAnsi="Times New Roman" w:cs="Times New Roman"/>
          <w:sz w:val="24"/>
          <w:szCs w:val="24"/>
        </w:rPr>
        <w:t>, įskaitant pareiškėjus,</w:t>
      </w:r>
      <w:r w:rsidR="003F0331" w:rsidRPr="003F0331">
        <w:rPr>
          <w:rFonts w:ascii="Times New Roman" w:hAnsi="Times New Roman" w:cs="Times New Roman"/>
          <w:sz w:val="24"/>
          <w:szCs w:val="24"/>
        </w:rPr>
        <w:t xml:space="preserve"> buvo sudaryta galimybė išdėstyti savo poziciją, </w:t>
      </w:r>
      <w:r w:rsidR="00610930">
        <w:rPr>
          <w:rFonts w:ascii="Times New Roman" w:hAnsi="Times New Roman" w:cs="Times New Roman"/>
          <w:sz w:val="24"/>
          <w:szCs w:val="24"/>
        </w:rPr>
        <w:t xml:space="preserve">įvertintos </w:t>
      </w:r>
      <w:r w:rsidR="003F0331" w:rsidRPr="003F0331">
        <w:rPr>
          <w:rFonts w:ascii="Times New Roman" w:hAnsi="Times New Roman" w:cs="Times New Roman"/>
          <w:sz w:val="24"/>
          <w:szCs w:val="24"/>
        </w:rPr>
        <w:t>nurodyt</w:t>
      </w:r>
      <w:r w:rsidR="00610930">
        <w:rPr>
          <w:rFonts w:ascii="Times New Roman" w:hAnsi="Times New Roman" w:cs="Times New Roman"/>
          <w:sz w:val="24"/>
          <w:szCs w:val="24"/>
        </w:rPr>
        <w:t>os</w:t>
      </w:r>
      <w:r w:rsidR="003F0331" w:rsidRPr="003F0331">
        <w:rPr>
          <w:rFonts w:ascii="Times New Roman" w:hAnsi="Times New Roman" w:cs="Times New Roman"/>
          <w:sz w:val="24"/>
          <w:szCs w:val="24"/>
        </w:rPr>
        <w:t xml:space="preserve"> saugumo rizik</w:t>
      </w:r>
      <w:r w:rsidR="00610930">
        <w:rPr>
          <w:rFonts w:ascii="Times New Roman" w:hAnsi="Times New Roman" w:cs="Times New Roman"/>
          <w:sz w:val="24"/>
          <w:szCs w:val="24"/>
        </w:rPr>
        <w:t>os</w:t>
      </w:r>
      <w:r w:rsidR="00BF0F52">
        <w:rPr>
          <w:rFonts w:ascii="Times New Roman" w:hAnsi="Times New Roman" w:cs="Times New Roman"/>
          <w:sz w:val="24"/>
          <w:szCs w:val="24"/>
        </w:rPr>
        <w:t>,</w:t>
      </w:r>
      <w:r w:rsidR="003F0331" w:rsidRPr="003F0331">
        <w:rPr>
          <w:rFonts w:ascii="Times New Roman" w:hAnsi="Times New Roman" w:cs="Times New Roman"/>
          <w:sz w:val="24"/>
          <w:szCs w:val="24"/>
        </w:rPr>
        <w:t xml:space="preserve"> imtasi </w:t>
      </w:r>
      <w:r w:rsidR="00BF0F52">
        <w:rPr>
          <w:rFonts w:ascii="Times New Roman" w:hAnsi="Times New Roman" w:cs="Times New Roman"/>
          <w:sz w:val="24"/>
          <w:szCs w:val="24"/>
        </w:rPr>
        <w:t>atitinkamų kontrolės</w:t>
      </w:r>
      <w:r w:rsidR="003F0331" w:rsidRPr="003F0331">
        <w:rPr>
          <w:rFonts w:ascii="Times New Roman" w:hAnsi="Times New Roman" w:cs="Times New Roman"/>
          <w:sz w:val="24"/>
          <w:szCs w:val="24"/>
        </w:rPr>
        <w:t xml:space="preserve"> priemonių</w:t>
      </w:r>
      <w:r w:rsidR="00B14EE9">
        <w:rPr>
          <w:rFonts w:ascii="Times New Roman" w:hAnsi="Times New Roman" w:cs="Times New Roman"/>
          <w:sz w:val="24"/>
          <w:szCs w:val="24"/>
        </w:rPr>
        <w:t xml:space="preserve">, taip pat numatytas </w:t>
      </w:r>
      <w:r w:rsidR="00610930">
        <w:rPr>
          <w:rFonts w:ascii="Times New Roman" w:hAnsi="Times New Roman" w:cs="Times New Roman"/>
          <w:sz w:val="24"/>
          <w:szCs w:val="24"/>
        </w:rPr>
        <w:t>konsultavimasis</w:t>
      </w:r>
      <w:r w:rsidR="00B14EE9">
        <w:rPr>
          <w:rFonts w:ascii="Times New Roman" w:hAnsi="Times New Roman" w:cs="Times New Roman"/>
          <w:sz w:val="24"/>
          <w:szCs w:val="24"/>
        </w:rPr>
        <w:t xml:space="preserve"> su bendruomene ateityje.</w:t>
      </w:r>
      <w:r w:rsidR="00A32B8C">
        <w:rPr>
          <w:rFonts w:ascii="Times New Roman" w:hAnsi="Times New Roman" w:cs="Times New Roman"/>
          <w:sz w:val="24"/>
          <w:szCs w:val="24"/>
        </w:rPr>
        <w:t xml:space="preserve"> </w:t>
      </w:r>
      <w:r w:rsidR="007F6566">
        <w:rPr>
          <w:rFonts w:ascii="Times New Roman" w:hAnsi="Times New Roman" w:cs="Times New Roman"/>
          <w:sz w:val="24"/>
          <w:szCs w:val="24"/>
        </w:rPr>
        <w:t>Atsižvelgiant į tai, kas išdėstyta,</w:t>
      </w:r>
      <w:r w:rsidR="00A32B8C">
        <w:rPr>
          <w:rFonts w:ascii="Times New Roman" w:hAnsi="Times New Roman" w:cs="Times New Roman"/>
          <w:sz w:val="24"/>
          <w:szCs w:val="24"/>
        </w:rPr>
        <w:t xml:space="preserve"> </w:t>
      </w:r>
      <w:r w:rsidR="00A32B8C" w:rsidRPr="00A32B8C">
        <w:rPr>
          <w:rFonts w:ascii="Times New Roman" w:hAnsi="Times New Roman" w:cs="Times New Roman"/>
          <w:sz w:val="24"/>
          <w:szCs w:val="24"/>
        </w:rPr>
        <w:t>nustatytas informavimo proceso trūkumas nagrinėjamu atveju nėra pakankamas pagrindas konstatuoti, kad Tarnyba pažeidė skaidrumo principą ar iš esmės paneigė vietos bendruomenės</w:t>
      </w:r>
      <w:r w:rsidR="00591981">
        <w:rPr>
          <w:rFonts w:ascii="Times New Roman" w:hAnsi="Times New Roman" w:cs="Times New Roman"/>
          <w:sz w:val="24"/>
          <w:szCs w:val="24"/>
        </w:rPr>
        <w:t>, įskaitant pareiškėjus,</w:t>
      </w:r>
      <w:r w:rsidR="00A32B8C" w:rsidRPr="00A32B8C">
        <w:rPr>
          <w:rFonts w:ascii="Times New Roman" w:hAnsi="Times New Roman" w:cs="Times New Roman"/>
          <w:sz w:val="24"/>
          <w:szCs w:val="24"/>
        </w:rPr>
        <w:t xml:space="preserve"> galimybę būti informuotai ir išklausytai.</w:t>
      </w:r>
      <w:r w:rsidR="00A32B8C">
        <w:rPr>
          <w:rFonts w:ascii="Times New Roman" w:hAnsi="Times New Roman" w:cs="Times New Roman"/>
          <w:sz w:val="24"/>
          <w:szCs w:val="24"/>
        </w:rPr>
        <w:t xml:space="preserve">  </w:t>
      </w:r>
    </w:p>
    <w:p w14:paraId="0642C4A8" w14:textId="6302881E" w:rsidR="00B020AA" w:rsidRPr="009A0045" w:rsidRDefault="0006484A" w:rsidP="00917D32">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Pr>
          <w:rFonts w:ascii="Times New Roman" w:hAnsi="Times New Roman" w:cs="Times New Roman"/>
          <w:sz w:val="24"/>
          <w:szCs w:val="24"/>
        </w:rPr>
        <w:t>V</w:t>
      </w:r>
      <w:r w:rsidR="00480BD8" w:rsidRPr="00480BD8">
        <w:rPr>
          <w:rFonts w:ascii="Times New Roman" w:hAnsi="Times New Roman" w:cs="Times New Roman"/>
          <w:sz w:val="24"/>
          <w:szCs w:val="24"/>
        </w:rPr>
        <w:t xml:space="preserve">iešasis interesas užtikrinti veiksmingą nuteistųjų resocializaciją, jų laipsnišką ir kontroliuojamą grįžimą į visuomenę, socialinių ryšių atkūrimą bei nusikalstamų veikų recidyvo mažinimą yra tiesiogiai susijęs su visos visuomenės saugumu. Šis interesas turi būti derinamas su vietos bendruomenės interesu gyventi saugioje aplinkoje, gauti pakankamai informacijos apie šalia vykdomą veiklą ir užtikrinti, kad su ja susijusios objektyviai pagrįstos rizikos būtų tinkamai įvertintos bei valdomos. Vis dėlto šių interesų derinimas savaime nereiškia pareigos suteikti besąlygišką pirmenybę vietos bendruomenės nepritarimui ir tenkinti jos reikalavimą apskritai nevykdyti pusiaukelės namų veiklos gyvenamojoje vietovėje. </w:t>
      </w:r>
      <w:r w:rsidR="00B020AA">
        <w:rPr>
          <w:rFonts w:ascii="Times New Roman" w:hAnsi="Times New Roman" w:cs="Times New Roman"/>
          <w:sz w:val="24"/>
          <w:szCs w:val="24"/>
        </w:rPr>
        <w:t xml:space="preserve">Mokslinėje literatūroje šiuo aspektu pažymima, kad </w:t>
      </w:r>
      <w:r w:rsidR="000F6DC5" w:rsidRPr="000F6DC5">
        <w:rPr>
          <w:rFonts w:ascii="Times New Roman" w:hAnsi="Times New Roman" w:cs="Times New Roman"/>
          <w:sz w:val="24"/>
          <w:szCs w:val="24"/>
        </w:rPr>
        <w:t>pusiaukelės namų steigimas nuošaliose, nuo gyvenamųjų ir viešųjų bendruomenės erdvių atskirtose vietose neatitiktų šio instituto paskirties. Pusiaukelės namų atskyrimas nuo įprastos bendruomeninės aplinkos ribotų nuteistųjų galimybes dirbti, mokytis, atkurti socialinius ryšius ir laipsniškai integruotis į visuomenę, todėl jų veikimas bendruomenė</w:t>
      </w:r>
      <w:r w:rsidR="000F6DC5">
        <w:rPr>
          <w:rFonts w:ascii="Times New Roman" w:hAnsi="Times New Roman" w:cs="Times New Roman"/>
          <w:sz w:val="24"/>
          <w:szCs w:val="24"/>
        </w:rPr>
        <w:t>s</w:t>
      </w:r>
      <w:r w:rsidR="000F6DC5" w:rsidRPr="000F6DC5">
        <w:rPr>
          <w:rFonts w:ascii="Times New Roman" w:hAnsi="Times New Roman" w:cs="Times New Roman"/>
          <w:sz w:val="24"/>
          <w:szCs w:val="24"/>
        </w:rPr>
        <w:t>e yra ne atsitiktinis vietos pasirinkimas, o resocializacijos modelio dalis</w:t>
      </w:r>
      <w:r w:rsidR="000F6DC5">
        <w:rPr>
          <w:rFonts w:ascii="Times New Roman" w:hAnsi="Times New Roman" w:cs="Times New Roman"/>
          <w:sz w:val="24"/>
          <w:szCs w:val="24"/>
        </w:rPr>
        <w:t xml:space="preserve"> (</w:t>
      </w:r>
      <w:r w:rsidR="002C35E5">
        <w:rPr>
          <w:rFonts w:ascii="Times New Roman" w:hAnsi="Times New Roman" w:cs="Times New Roman"/>
          <w:sz w:val="24"/>
          <w:szCs w:val="24"/>
        </w:rPr>
        <w:t>Uscila, R.</w:t>
      </w:r>
      <w:r w:rsidR="00DD12A8">
        <w:rPr>
          <w:rFonts w:ascii="Times New Roman" w:hAnsi="Times New Roman" w:cs="Times New Roman"/>
          <w:sz w:val="24"/>
          <w:szCs w:val="24"/>
        </w:rPr>
        <w:t>,</w:t>
      </w:r>
      <w:r w:rsidR="002C35E5">
        <w:rPr>
          <w:rFonts w:ascii="Times New Roman" w:hAnsi="Times New Roman" w:cs="Times New Roman"/>
          <w:sz w:val="24"/>
          <w:szCs w:val="24"/>
        </w:rPr>
        <w:t xml:space="preserve"> </w:t>
      </w:r>
      <w:r w:rsidR="002C35E5" w:rsidRPr="002C35E5">
        <w:rPr>
          <w:rFonts w:ascii="Times New Roman" w:hAnsi="Times New Roman" w:cs="Times New Roman"/>
          <w:sz w:val="24"/>
          <w:szCs w:val="24"/>
        </w:rPr>
        <w:t xml:space="preserve">„Nuteistųjų pusiaukelės namų taikymo praktika Lietuvoje“, </w:t>
      </w:r>
      <w:r w:rsidR="002C35E5" w:rsidRPr="002C35E5">
        <w:rPr>
          <w:rFonts w:ascii="Times New Roman" w:hAnsi="Times New Roman" w:cs="Times New Roman"/>
          <w:i/>
          <w:iCs/>
          <w:sz w:val="24"/>
          <w:szCs w:val="24"/>
        </w:rPr>
        <w:t>Kriminalistika ir teismo ekspertologija: mokslas, studijos, praktika XVIII</w:t>
      </w:r>
      <w:r w:rsidR="002C35E5" w:rsidRPr="002C35E5">
        <w:rPr>
          <w:rFonts w:ascii="Times New Roman" w:hAnsi="Times New Roman" w:cs="Times New Roman"/>
          <w:sz w:val="24"/>
          <w:szCs w:val="24"/>
        </w:rPr>
        <w:t>, 2022, t. 18, p. 17</w:t>
      </w:r>
      <w:r w:rsidR="00937660">
        <w:rPr>
          <w:rFonts w:ascii="Times New Roman" w:hAnsi="Times New Roman" w:cs="Times New Roman"/>
          <w:sz w:val="24"/>
          <w:szCs w:val="24"/>
        </w:rPr>
        <w:t>0–178</w:t>
      </w:r>
      <w:r w:rsidR="002C35E5">
        <w:rPr>
          <w:rFonts w:ascii="Times New Roman" w:hAnsi="Times New Roman" w:cs="Times New Roman"/>
          <w:sz w:val="24"/>
          <w:szCs w:val="24"/>
        </w:rPr>
        <w:t xml:space="preserve">; </w:t>
      </w:r>
      <w:r w:rsidR="00DD12A8">
        <w:rPr>
          <w:rFonts w:ascii="Times New Roman" w:hAnsi="Times New Roman" w:cs="Times New Roman"/>
          <w:sz w:val="24"/>
          <w:szCs w:val="24"/>
        </w:rPr>
        <w:t xml:space="preserve">Uscila, R., </w:t>
      </w:r>
      <w:r w:rsidR="00DD12A8" w:rsidRPr="00DD12A8">
        <w:rPr>
          <w:rFonts w:ascii="Times New Roman" w:hAnsi="Times New Roman" w:cs="Times New Roman"/>
          <w:sz w:val="24"/>
          <w:szCs w:val="24"/>
        </w:rPr>
        <w:t>„Nuteistųjų pusiaukelės namų tinklo plėtra Lietuvoje“,</w:t>
      </w:r>
      <w:r w:rsidR="00F225C9" w:rsidRPr="00F225C9">
        <w:t xml:space="preserve"> </w:t>
      </w:r>
      <w:r w:rsidR="00F225C9" w:rsidRPr="00F225C9">
        <w:rPr>
          <w:rFonts w:ascii="Times New Roman" w:hAnsi="Times New Roman" w:cs="Times New Roman"/>
          <w:i/>
          <w:iCs/>
          <w:sz w:val="24"/>
          <w:szCs w:val="24"/>
        </w:rPr>
        <w:t>Lietuvos baudžiamosios justicijos teisė: patirtis ir ateitis</w:t>
      </w:r>
      <w:r w:rsidR="00F225C9">
        <w:rPr>
          <w:rFonts w:ascii="Times New Roman" w:hAnsi="Times New Roman" w:cs="Times New Roman"/>
          <w:sz w:val="24"/>
          <w:szCs w:val="24"/>
        </w:rPr>
        <w:t>,</w:t>
      </w:r>
      <w:r w:rsidR="00DD12A8" w:rsidRPr="00DD12A8">
        <w:rPr>
          <w:rFonts w:ascii="Times New Roman" w:hAnsi="Times New Roman" w:cs="Times New Roman"/>
          <w:sz w:val="24"/>
          <w:szCs w:val="24"/>
        </w:rPr>
        <w:t xml:space="preserve"> </w:t>
      </w:r>
      <w:r w:rsidR="00DD12A8" w:rsidRPr="00F225C9">
        <w:rPr>
          <w:rFonts w:ascii="Times New Roman" w:hAnsi="Times New Roman" w:cs="Times New Roman"/>
          <w:sz w:val="24"/>
          <w:szCs w:val="24"/>
        </w:rPr>
        <w:t>Vilnius University Open Series</w:t>
      </w:r>
      <w:r w:rsidR="00DD12A8" w:rsidRPr="00DD12A8">
        <w:rPr>
          <w:rFonts w:ascii="Times New Roman" w:hAnsi="Times New Roman" w:cs="Times New Roman"/>
          <w:sz w:val="24"/>
          <w:szCs w:val="24"/>
        </w:rPr>
        <w:t>, 2024, p. 53</w:t>
      </w:r>
      <w:r w:rsidR="00A3163C">
        <w:rPr>
          <w:rFonts w:ascii="Times New Roman" w:hAnsi="Times New Roman" w:cs="Times New Roman"/>
          <w:sz w:val="24"/>
          <w:szCs w:val="24"/>
        </w:rPr>
        <w:t>1–547</w:t>
      </w:r>
      <w:r w:rsidR="00DD12A8">
        <w:rPr>
          <w:rFonts w:ascii="Times New Roman" w:hAnsi="Times New Roman" w:cs="Times New Roman"/>
          <w:sz w:val="24"/>
          <w:szCs w:val="24"/>
        </w:rPr>
        <w:t xml:space="preserve">). </w:t>
      </w:r>
    </w:p>
    <w:p w14:paraId="6316BAC3" w14:textId="7518ECFE" w:rsidR="00ED1B3D" w:rsidRPr="009A0045" w:rsidRDefault="009A0045" w:rsidP="009A0045">
      <w:pPr>
        <w:pStyle w:val="Sraopastraipa"/>
        <w:numPr>
          <w:ilvl w:val="0"/>
          <w:numId w:val="1"/>
        </w:numPr>
        <w:tabs>
          <w:tab w:val="left" w:pos="709"/>
          <w:tab w:val="left" w:pos="851"/>
          <w:tab w:val="left" w:pos="1134"/>
        </w:tabs>
        <w:spacing w:after="0" w:line="240" w:lineRule="auto"/>
        <w:ind w:left="0" w:firstLine="710"/>
        <w:jc w:val="both"/>
        <w:rPr>
          <w:rFonts w:ascii="Times New Roman" w:eastAsia="Calibri" w:hAnsi="Times New Roman" w:cs="Times New Roman"/>
          <w:sz w:val="24"/>
          <w:szCs w:val="24"/>
        </w:rPr>
      </w:pPr>
      <w:r w:rsidRPr="009A0045">
        <w:rPr>
          <w:rFonts w:ascii="Times New Roman" w:hAnsi="Times New Roman" w:cs="Times New Roman"/>
          <w:sz w:val="24"/>
          <w:szCs w:val="24"/>
        </w:rPr>
        <w:lastRenderedPageBreak/>
        <w:t xml:space="preserve">Apibendrindama byloje nustatytas aplinkybes, išplėstinė teisėjų kolegija konstatuoja, kad nagrinėjamu atveju pirmosios instancijos teismas iš esmės teisingai įvertino visas bylai reikšmingas aplinkybes, padarė jas atitinkančias išvadas, tinkamai aiškino teisės aktų nuostatas bei priėmė teisingą ir pagrįstą sprendimą, kurį keisti ar naikinti apeliaciniame skunde nurodytais motyvais nėra pagrindo. Todėl </w:t>
      </w:r>
      <w:r>
        <w:rPr>
          <w:rFonts w:ascii="Times New Roman" w:hAnsi="Times New Roman" w:cs="Times New Roman"/>
          <w:sz w:val="24"/>
          <w:szCs w:val="24"/>
        </w:rPr>
        <w:t>pareiškėjų</w:t>
      </w:r>
      <w:r w:rsidRPr="009A0045">
        <w:rPr>
          <w:rFonts w:ascii="Times New Roman" w:hAnsi="Times New Roman" w:cs="Times New Roman"/>
          <w:sz w:val="24"/>
          <w:szCs w:val="24"/>
        </w:rPr>
        <w:t xml:space="preserve"> apeliacinis skundas atmetamas, o skundžiamas pirmosios instancijos teismo sprendimas paliekamas nepakeistas.</w:t>
      </w:r>
    </w:p>
    <w:p w14:paraId="6215D5DA" w14:textId="005C535F" w:rsidR="00F977C2" w:rsidRPr="00235BD1" w:rsidRDefault="00F977C2" w:rsidP="00F977C2">
      <w:pPr>
        <w:pStyle w:val="prastasis1"/>
        <w:pBdr>
          <w:top w:val="nil"/>
          <w:left w:val="nil"/>
          <w:bottom w:val="nil"/>
          <w:right w:val="nil"/>
          <w:between w:val="nil"/>
        </w:pBdr>
        <w:tabs>
          <w:tab w:val="left" w:pos="142"/>
          <w:tab w:val="left" w:pos="1134"/>
        </w:tabs>
        <w:ind w:firstLine="709"/>
      </w:pPr>
      <w:r w:rsidRPr="00235BD1">
        <w:t xml:space="preserve">Vadovaudamasi Lietuvos Respublikos administracinių bylų teisenos įstatymo 144 straipsnio 1 dalies </w:t>
      </w:r>
      <w:r w:rsidR="00C327CA">
        <w:t>1</w:t>
      </w:r>
      <w:r w:rsidR="00386D15">
        <w:t xml:space="preserve"> </w:t>
      </w:r>
      <w:r w:rsidRPr="00235BD1">
        <w:t xml:space="preserve">punktu, </w:t>
      </w:r>
      <w:r w:rsidR="0048356A">
        <w:t xml:space="preserve">išplėstinė </w:t>
      </w:r>
      <w:r w:rsidRPr="00235BD1">
        <w:t>teisėjų kolegija</w:t>
      </w:r>
    </w:p>
    <w:p w14:paraId="487624AA" w14:textId="77777777" w:rsidR="00EF1D22" w:rsidRPr="00235BD1" w:rsidRDefault="00EF1D22" w:rsidP="00B54D10">
      <w:pPr>
        <w:shd w:val="clear" w:color="auto" w:fill="FFFFFF"/>
        <w:spacing w:after="0" w:line="240" w:lineRule="auto"/>
        <w:jc w:val="both"/>
        <w:rPr>
          <w:rFonts w:ascii="Times New Roman" w:hAnsi="Times New Roman" w:cs="Times New Roman"/>
          <w:bCs/>
          <w:sz w:val="24"/>
          <w:szCs w:val="24"/>
        </w:rPr>
      </w:pPr>
      <w:r w:rsidRPr="00235BD1">
        <w:rPr>
          <w:rFonts w:ascii="Times New Roman" w:hAnsi="Times New Roman" w:cs="Times New Roman"/>
          <w:bCs/>
          <w:spacing w:val="60"/>
          <w:sz w:val="24"/>
          <w:szCs w:val="24"/>
        </w:rPr>
        <w:t>nutari</w:t>
      </w:r>
      <w:r w:rsidRPr="00235BD1">
        <w:rPr>
          <w:rFonts w:ascii="Times New Roman" w:hAnsi="Times New Roman" w:cs="Times New Roman"/>
          <w:bCs/>
          <w:sz w:val="24"/>
          <w:szCs w:val="24"/>
        </w:rPr>
        <w:t>a:</w:t>
      </w:r>
    </w:p>
    <w:p w14:paraId="77697010" w14:textId="77777777" w:rsidR="00EF1D22" w:rsidRPr="00235BD1" w:rsidRDefault="00EF1D22" w:rsidP="00B54D10">
      <w:pPr>
        <w:spacing w:after="0" w:line="240" w:lineRule="auto"/>
        <w:jc w:val="both"/>
        <w:rPr>
          <w:rFonts w:ascii="Times New Roman" w:hAnsi="Times New Roman" w:cs="Times New Roman"/>
          <w:sz w:val="24"/>
          <w:szCs w:val="24"/>
        </w:rPr>
      </w:pPr>
    </w:p>
    <w:p w14:paraId="30DE197E" w14:textId="5FC88311" w:rsidR="00386D15" w:rsidRDefault="00386D15" w:rsidP="00386D15">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Pareiškėjų </w:t>
      </w:r>
      <w:bookmarkStart w:id="35" w:name="Buk_9"/>
      <w:r w:rsidR="00A968D3" w:rsidRPr="000836D8">
        <w:rPr>
          <w:rFonts w:ascii="Times New Roman" w:hAnsi="Times New Roman" w:cs="Times New Roman"/>
          <w:bCs/>
          <w:sz w:val="24"/>
          <w:szCs w:val="24"/>
        </w:rPr>
        <w:t>A. K.</w:t>
      </w:r>
      <w:bookmarkEnd w:id="35"/>
      <w:r w:rsidRPr="00386D15">
        <w:rPr>
          <w:rFonts w:ascii="Times New Roman" w:hAnsi="Times New Roman" w:cs="Times New Roman"/>
          <w:bCs/>
          <w:sz w:val="24"/>
          <w:szCs w:val="24"/>
        </w:rPr>
        <w:t xml:space="preserve">, </w:t>
      </w:r>
      <w:bookmarkStart w:id="36" w:name="Buk_64"/>
      <w:r w:rsidR="00A968D3" w:rsidRPr="000836D8">
        <w:rPr>
          <w:rFonts w:ascii="Times New Roman" w:hAnsi="Times New Roman" w:cs="Times New Roman"/>
          <w:bCs/>
          <w:sz w:val="24"/>
          <w:szCs w:val="24"/>
        </w:rPr>
        <w:t>T. K.</w:t>
      </w:r>
      <w:bookmarkEnd w:id="36"/>
      <w:r w:rsidRPr="00386D15">
        <w:rPr>
          <w:rFonts w:ascii="Times New Roman" w:hAnsi="Times New Roman" w:cs="Times New Roman"/>
          <w:bCs/>
          <w:sz w:val="24"/>
          <w:szCs w:val="24"/>
        </w:rPr>
        <w:t xml:space="preserve">, </w:t>
      </w:r>
      <w:bookmarkStart w:id="37" w:name="Buk_18"/>
      <w:r w:rsidR="00A968D3" w:rsidRPr="000836D8">
        <w:rPr>
          <w:rFonts w:ascii="Times New Roman" w:hAnsi="Times New Roman" w:cs="Times New Roman"/>
          <w:bCs/>
          <w:sz w:val="24"/>
          <w:szCs w:val="24"/>
        </w:rPr>
        <w:t>D. Š.</w:t>
      </w:r>
      <w:bookmarkEnd w:id="37"/>
      <w:r w:rsidRPr="00386D15">
        <w:rPr>
          <w:rFonts w:ascii="Times New Roman" w:hAnsi="Times New Roman" w:cs="Times New Roman"/>
          <w:bCs/>
          <w:sz w:val="24"/>
          <w:szCs w:val="24"/>
        </w:rPr>
        <w:t>, V</w:t>
      </w:r>
      <w:r w:rsidR="000836D8">
        <w:rPr>
          <w:rFonts w:ascii="Times New Roman" w:hAnsi="Times New Roman" w:cs="Times New Roman"/>
          <w:bCs/>
          <w:sz w:val="24"/>
          <w:szCs w:val="24"/>
        </w:rPr>
        <w:t>.</w:t>
      </w:r>
      <w:r w:rsidRPr="00386D15">
        <w:rPr>
          <w:rFonts w:ascii="Times New Roman" w:hAnsi="Times New Roman" w:cs="Times New Roman"/>
          <w:bCs/>
          <w:sz w:val="24"/>
          <w:szCs w:val="24"/>
        </w:rPr>
        <w:t xml:space="preserve"> </w:t>
      </w:r>
      <w:bookmarkStart w:id="38" w:name="Buk_32"/>
      <w:r w:rsidR="00A968D3" w:rsidRPr="000836D8">
        <w:rPr>
          <w:rFonts w:ascii="Times New Roman" w:hAnsi="Times New Roman" w:cs="Times New Roman"/>
          <w:bCs/>
          <w:sz w:val="24"/>
          <w:szCs w:val="24"/>
        </w:rPr>
        <w:t>J. A.</w:t>
      </w:r>
      <w:bookmarkEnd w:id="38"/>
      <w:r w:rsidRPr="00386D15">
        <w:rPr>
          <w:rFonts w:ascii="Times New Roman" w:hAnsi="Times New Roman" w:cs="Times New Roman"/>
          <w:bCs/>
          <w:sz w:val="24"/>
          <w:szCs w:val="24"/>
        </w:rPr>
        <w:t xml:space="preserve">, </w:t>
      </w:r>
      <w:bookmarkStart w:id="39" w:name="Buk_36"/>
      <w:r w:rsidR="00A968D3" w:rsidRPr="000836D8">
        <w:rPr>
          <w:rFonts w:ascii="Times New Roman" w:hAnsi="Times New Roman" w:cs="Times New Roman"/>
          <w:bCs/>
          <w:sz w:val="24"/>
          <w:szCs w:val="24"/>
        </w:rPr>
        <w:t xml:space="preserve">J. </w:t>
      </w:r>
      <w:bookmarkStart w:id="40" w:name="Buk_55"/>
      <w:bookmarkStart w:id="41" w:name="Buk_59"/>
      <w:r w:rsidR="00A968D3" w:rsidRPr="000836D8">
        <w:rPr>
          <w:rFonts w:ascii="Times New Roman" w:hAnsi="Times New Roman" w:cs="Times New Roman"/>
          <w:bCs/>
          <w:sz w:val="24"/>
          <w:szCs w:val="24"/>
        </w:rPr>
        <w:t xml:space="preserve">N. </w:t>
      </w:r>
      <w:bookmarkEnd w:id="39"/>
      <w:r w:rsidRPr="000836D8">
        <w:rPr>
          <w:rFonts w:ascii="Times New Roman" w:hAnsi="Times New Roman" w:cs="Times New Roman"/>
          <w:bCs/>
          <w:sz w:val="24"/>
          <w:szCs w:val="24"/>
        </w:rPr>
        <w:t>B</w:t>
      </w:r>
      <w:bookmarkEnd w:id="40"/>
      <w:bookmarkEnd w:id="41"/>
      <w:r w:rsidR="000836D8">
        <w:rPr>
          <w:rFonts w:ascii="Times New Roman" w:hAnsi="Times New Roman" w:cs="Times New Roman"/>
          <w:bCs/>
          <w:color w:val="FF0000"/>
          <w:sz w:val="24"/>
          <w:szCs w:val="24"/>
        </w:rPr>
        <w:t>.</w:t>
      </w:r>
      <w:r w:rsidRPr="00386D15">
        <w:rPr>
          <w:rFonts w:ascii="Times New Roman" w:hAnsi="Times New Roman" w:cs="Times New Roman"/>
          <w:bCs/>
          <w:sz w:val="24"/>
          <w:szCs w:val="24"/>
        </w:rPr>
        <w:t xml:space="preserve">, </w:t>
      </w:r>
      <w:bookmarkStart w:id="42" w:name="Buk_45"/>
      <w:r w:rsidR="00A968D3" w:rsidRPr="000836D8">
        <w:rPr>
          <w:rFonts w:ascii="Times New Roman" w:hAnsi="Times New Roman" w:cs="Times New Roman"/>
          <w:bCs/>
          <w:sz w:val="24"/>
          <w:szCs w:val="24"/>
        </w:rPr>
        <w:t>J. K.</w:t>
      </w:r>
      <w:bookmarkEnd w:id="42"/>
      <w:r w:rsidRPr="00386D15">
        <w:rPr>
          <w:rFonts w:ascii="Times New Roman" w:hAnsi="Times New Roman" w:cs="Times New Roman"/>
          <w:bCs/>
          <w:sz w:val="24"/>
          <w:szCs w:val="24"/>
        </w:rPr>
        <w:t xml:space="preserve">, </w:t>
      </w:r>
      <w:bookmarkStart w:id="43" w:name="Buk_50"/>
      <w:r w:rsidR="00A968D3" w:rsidRPr="000836D8">
        <w:rPr>
          <w:rFonts w:ascii="Times New Roman" w:hAnsi="Times New Roman" w:cs="Times New Roman"/>
          <w:bCs/>
          <w:sz w:val="24"/>
          <w:szCs w:val="24"/>
        </w:rPr>
        <w:t xml:space="preserve">M. K. </w:t>
      </w:r>
      <w:bookmarkEnd w:id="43"/>
      <w:r>
        <w:rPr>
          <w:rFonts w:ascii="Times New Roman" w:hAnsi="Times New Roman" w:cs="Times New Roman"/>
          <w:bCs/>
          <w:sz w:val="24"/>
          <w:szCs w:val="24"/>
        </w:rPr>
        <w:t xml:space="preserve">apeliacinį skundą </w:t>
      </w:r>
      <w:r w:rsidR="00C327CA">
        <w:rPr>
          <w:rFonts w:ascii="Times New Roman" w:hAnsi="Times New Roman" w:cs="Times New Roman"/>
          <w:bCs/>
          <w:sz w:val="24"/>
          <w:szCs w:val="24"/>
        </w:rPr>
        <w:t>atmesti</w:t>
      </w:r>
      <w:r>
        <w:rPr>
          <w:rFonts w:ascii="Times New Roman" w:hAnsi="Times New Roman" w:cs="Times New Roman"/>
          <w:bCs/>
          <w:sz w:val="24"/>
          <w:szCs w:val="24"/>
        </w:rPr>
        <w:t>.</w:t>
      </w:r>
    </w:p>
    <w:p w14:paraId="629B790B" w14:textId="7CE5D250" w:rsidR="00386D15" w:rsidRDefault="00386D15" w:rsidP="00386D15">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Regionų administracinio teismo </w:t>
      </w:r>
      <w:r w:rsidRPr="00386D15">
        <w:rPr>
          <w:rFonts w:ascii="Times New Roman" w:hAnsi="Times New Roman" w:cs="Times New Roman"/>
          <w:bCs/>
          <w:sz w:val="24"/>
          <w:szCs w:val="24"/>
        </w:rPr>
        <w:t>2024 m. spalio 24 d.</w:t>
      </w:r>
      <w:r>
        <w:rPr>
          <w:rFonts w:ascii="Times New Roman" w:hAnsi="Times New Roman" w:cs="Times New Roman"/>
          <w:bCs/>
          <w:sz w:val="24"/>
          <w:szCs w:val="24"/>
        </w:rPr>
        <w:t xml:space="preserve"> sprendimą </w:t>
      </w:r>
      <w:r w:rsidR="00C327CA">
        <w:rPr>
          <w:rFonts w:ascii="Times New Roman" w:hAnsi="Times New Roman" w:cs="Times New Roman"/>
          <w:bCs/>
          <w:sz w:val="24"/>
          <w:szCs w:val="24"/>
        </w:rPr>
        <w:t>palikti nepakeistą</w:t>
      </w:r>
      <w:r>
        <w:rPr>
          <w:rFonts w:ascii="Times New Roman" w:hAnsi="Times New Roman" w:cs="Times New Roman"/>
          <w:bCs/>
          <w:sz w:val="24"/>
          <w:szCs w:val="24"/>
        </w:rPr>
        <w:t>.</w:t>
      </w:r>
    </w:p>
    <w:p w14:paraId="07F91060" w14:textId="77777777" w:rsidR="00351563" w:rsidRPr="00235BD1" w:rsidRDefault="00351563" w:rsidP="00B54D10">
      <w:pPr>
        <w:spacing w:after="0" w:line="240" w:lineRule="auto"/>
        <w:ind w:firstLine="709"/>
        <w:jc w:val="both"/>
        <w:rPr>
          <w:rFonts w:ascii="Times New Roman" w:hAnsi="Times New Roman" w:cs="Times New Roman"/>
          <w:sz w:val="24"/>
          <w:szCs w:val="24"/>
        </w:rPr>
      </w:pPr>
      <w:r w:rsidRPr="00235BD1">
        <w:rPr>
          <w:rFonts w:ascii="Times New Roman" w:hAnsi="Times New Roman" w:cs="Times New Roman"/>
          <w:sz w:val="24"/>
          <w:szCs w:val="24"/>
        </w:rPr>
        <w:t>Nutartis neskundžiama.</w:t>
      </w:r>
    </w:p>
    <w:p w14:paraId="78F5EC31" w14:textId="77777777" w:rsidR="00EF1D22" w:rsidRPr="00235BD1" w:rsidRDefault="00EF1D22" w:rsidP="00B54D10">
      <w:pPr>
        <w:spacing w:after="0" w:line="240" w:lineRule="auto"/>
        <w:jc w:val="both"/>
        <w:rPr>
          <w:rFonts w:ascii="Times New Roman" w:hAnsi="Times New Roman" w:cs="Times New Roman"/>
          <w:sz w:val="24"/>
          <w:szCs w:val="24"/>
        </w:rPr>
      </w:pPr>
    </w:p>
    <w:p w14:paraId="0D731248" w14:textId="77777777" w:rsidR="00DE7467" w:rsidRPr="00235BD1" w:rsidRDefault="00DE7467" w:rsidP="00B54D10">
      <w:pPr>
        <w:spacing w:after="0" w:line="240" w:lineRule="auto"/>
        <w:jc w:val="both"/>
        <w:rPr>
          <w:rFonts w:ascii="Times New Roman" w:hAnsi="Times New Roman" w:cs="Times New Roman"/>
          <w:sz w:val="24"/>
          <w:szCs w:val="24"/>
        </w:rPr>
      </w:pPr>
    </w:p>
    <w:p w14:paraId="3326655C" w14:textId="1B2CD416" w:rsidR="0048356A" w:rsidRDefault="00DE7467" w:rsidP="007769B3">
      <w:pPr>
        <w:tabs>
          <w:tab w:val="left" w:pos="6804"/>
        </w:tabs>
        <w:spacing w:after="0" w:line="240" w:lineRule="auto"/>
        <w:ind w:firstLine="709"/>
        <w:jc w:val="both"/>
        <w:rPr>
          <w:rFonts w:ascii="Times New Roman" w:hAnsi="Times New Roman" w:cs="Times New Roman"/>
          <w:sz w:val="24"/>
          <w:szCs w:val="24"/>
        </w:rPr>
      </w:pPr>
      <w:r w:rsidRPr="00235BD1">
        <w:rPr>
          <w:rFonts w:ascii="Times New Roman" w:hAnsi="Times New Roman" w:cs="Times New Roman"/>
          <w:sz w:val="24"/>
          <w:szCs w:val="24"/>
        </w:rPr>
        <w:t>Teisėj</w:t>
      </w:r>
      <w:r w:rsidR="00483258" w:rsidRPr="00235BD1">
        <w:rPr>
          <w:rFonts w:ascii="Times New Roman" w:hAnsi="Times New Roman" w:cs="Times New Roman"/>
          <w:sz w:val="24"/>
          <w:szCs w:val="24"/>
        </w:rPr>
        <w:t>ai</w:t>
      </w:r>
      <w:r w:rsidRPr="00235BD1">
        <w:rPr>
          <w:rFonts w:ascii="Times New Roman" w:hAnsi="Times New Roman" w:cs="Times New Roman"/>
          <w:sz w:val="24"/>
          <w:szCs w:val="24"/>
        </w:rPr>
        <w:tab/>
      </w:r>
      <w:r w:rsidR="0048356A">
        <w:rPr>
          <w:rFonts w:ascii="Times New Roman" w:hAnsi="Times New Roman" w:cs="Times New Roman"/>
          <w:sz w:val="24"/>
          <w:szCs w:val="24"/>
        </w:rPr>
        <w:t>Rytis Krasauskas</w:t>
      </w:r>
    </w:p>
    <w:p w14:paraId="45057C01" w14:textId="77777777" w:rsidR="0048356A" w:rsidRDefault="0048356A" w:rsidP="007769B3">
      <w:pPr>
        <w:tabs>
          <w:tab w:val="left" w:pos="6804"/>
        </w:tabs>
        <w:spacing w:after="0" w:line="240" w:lineRule="auto"/>
        <w:ind w:firstLine="709"/>
        <w:jc w:val="both"/>
        <w:rPr>
          <w:rFonts w:ascii="Times New Roman" w:hAnsi="Times New Roman" w:cs="Times New Roman"/>
          <w:sz w:val="24"/>
          <w:szCs w:val="24"/>
        </w:rPr>
      </w:pPr>
    </w:p>
    <w:p w14:paraId="1CB0EF32" w14:textId="77777777" w:rsidR="0048356A" w:rsidRDefault="0048356A" w:rsidP="007769B3">
      <w:pPr>
        <w:tabs>
          <w:tab w:val="left" w:pos="6804"/>
        </w:tabs>
        <w:spacing w:after="0" w:line="240" w:lineRule="auto"/>
        <w:ind w:firstLine="709"/>
        <w:jc w:val="both"/>
        <w:rPr>
          <w:rFonts w:ascii="Times New Roman" w:hAnsi="Times New Roman" w:cs="Times New Roman"/>
          <w:sz w:val="24"/>
          <w:szCs w:val="24"/>
        </w:rPr>
      </w:pPr>
    </w:p>
    <w:p w14:paraId="12911F03" w14:textId="4AD522E9" w:rsidR="009E011D" w:rsidRPr="00235BD1" w:rsidRDefault="0048356A" w:rsidP="007769B3">
      <w:pPr>
        <w:tabs>
          <w:tab w:val="left" w:pos="6804"/>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00386D15">
        <w:rPr>
          <w:rFonts w:ascii="Times New Roman" w:hAnsi="Times New Roman" w:cs="Times New Roman"/>
          <w:sz w:val="24"/>
          <w:szCs w:val="24"/>
        </w:rPr>
        <w:t>Iveta Pelienė</w:t>
      </w:r>
    </w:p>
    <w:p w14:paraId="645F7B2C" w14:textId="77777777" w:rsidR="005701EB" w:rsidRPr="00235BD1" w:rsidRDefault="005701EB" w:rsidP="00B54D10">
      <w:pPr>
        <w:spacing w:after="0" w:line="240" w:lineRule="auto"/>
        <w:jc w:val="both"/>
        <w:rPr>
          <w:rFonts w:ascii="Times New Roman" w:hAnsi="Times New Roman" w:cs="Times New Roman"/>
          <w:sz w:val="24"/>
          <w:szCs w:val="24"/>
        </w:rPr>
      </w:pPr>
    </w:p>
    <w:p w14:paraId="3E0532F5" w14:textId="77777777" w:rsidR="005701EB" w:rsidRPr="00235BD1" w:rsidRDefault="005701EB" w:rsidP="00B54D10">
      <w:pPr>
        <w:spacing w:after="0" w:line="240" w:lineRule="auto"/>
        <w:jc w:val="both"/>
        <w:rPr>
          <w:rFonts w:ascii="Times New Roman" w:hAnsi="Times New Roman" w:cs="Times New Roman"/>
          <w:sz w:val="24"/>
          <w:szCs w:val="24"/>
        </w:rPr>
      </w:pPr>
    </w:p>
    <w:p w14:paraId="6880B106" w14:textId="4F6A20B5" w:rsidR="005701EB" w:rsidRDefault="00DE7467" w:rsidP="007769B3">
      <w:pPr>
        <w:tabs>
          <w:tab w:val="left" w:pos="6804"/>
        </w:tabs>
        <w:spacing w:after="0" w:line="240" w:lineRule="auto"/>
        <w:jc w:val="both"/>
        <w:rPr>
          <w:rFonts w:ascii="Times New Roman" w:hAnsi="Times New Roman" w:cs="Times New Roman"/>
          <w:sz w:val="24"/>
          <w:szCs w:val="24"/>
        </w:rPr>
      </w:pPr>
      <w:r w:rsidRPr="00235BD1">
        <w:rPr>
          <w:rFonts w:ascii="Times New Roman" w:hAnsi="Times New Roman" w:cs="Times New Roman"/>
          <w:sz w:val="24"/>
          <w:szCs w:val="24"/>
        </w:rPr>
        <w:tab/>
      </w:r>
      <w:r w:rsidR="00386D15">
        <w:rPr>
          <w:rFonts w:ascii="Times New Roman" w:hAnsi="Times New Roman" w:cs="Times New Roman"/>
          <w:sz w:val="24"/>
          <w:szCs w:val="24"/>
        </w:rPr>
        <w:t>Ernestas Spruogis</w:t>
      </w:r>
    </w:p>
    <w:p w14:paraId="16FC8144" w14:textId="77777777" w:rsidR="0048356A" w:rsidRDefault="0048356A" w:rsidP="007769B3">
      <w:pPr>
        <w:tabs>
          <w:tab w:val="left" w:pos="6804"/>
        </w:tabs>
        <w:spacing w:after="0" w:line="240" w:lineRule="auto"/>
        <w:jc w:val="both"/>
        <w:rPr>
          <w:rFonts w:ascii="Times New Roman" w:hAnsi="Times New Roman" w:cs="Times New Roman"/>
          <w:sz w:val="24"/>
          <w:szCs w:val="24"/>
        </w:rPr>
      </w:pPr>
    </w:p>
    <w:p w14:paraId="104A6169" w14:textId="77777777" w:rsidR="0048356A" w:rsidRDefault="0048356A" w:rsidP="007769B3">
      <w:pPr>
        <w:tabs>
          <w:tab w:val="left" w:pos="6804"/>
        </w:tabs>
        <w:spacing w:after="0" w:line="240" w:lineRule="auto"/>
        <w:jc w:val="both"/>
        <w:rPr>
          <w:rFonts w:ascii="Times New Roman" w:hAnsi="Times New Roman" w:cs="Times New Roman"/>
          <w:sz w:val="24"/>
          <w:szCs w:val="24"/>
        </w:rPr>
      </w:pPr>
    </w:p>
    <w:p w14:paraId="404C5D8E" w14:textId="282E6A84" w:rsidR="0048356A" w:rsidRPr="00235BD1" w:rsidRDefault="0048356A" w:rsidP="007769B3">
      <w:pPr>
        <w:tabs>
          <w:tab w:val="left" w:pos="680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Egidijus Šileikis</w:t>
      </w:r>
    </w:p>
    <w:p w14:paraId="2C143315" w14:textId="77777777" w:rsidR="00611ED6" w:rsidRPr="00235BD1" w:rsidRDefault="00611ED6" w:rsidP="00B54D10">
      <w:pPr>
        <w:spacing w:after="0" w:line="240" w:lineRule="auto"/>
        <w:jc w:val="both"/>
        <w:rPr>
          <w:rFonts w:ascii="Times New Roman" w:hAnsi="Times New Roman" w:cs="Times New Roman"/>
          <w:sz w:val="24"/>
          <w:szCs w:val="24"/>
        </w:rPr>
      </w:pPr>
    </w:p>
    <w:p w14:paraId="1DF888CB" w14:textId="77777777" w:rsidR="005701EB" w:rsidRPr="00235BD1" w:rsidRDefault="005701EB" w:rsidP="00B54D10">
      <w:pPr>
        <w:spacing w:after="0" w:line="240" w:lineRule="auto"/>
        <w:jc w:val="both"/>
        <w:rPr>
          <w:rFonts w:ascii="Times New Roman" w:hAnsi="Times New Roman" w:cs="Times New Roman"/>
          <w:sz w:val="24"/>
          <w:szCs w:val="24"/>
        </w:rPr>
      </w:pPr>
    </w:p>
    <w:p w14:paraId="703B523A" w14:textId="493CCB9C" w:rsidR="003B3E99" w:rsidRPr="00235BD1" w:rsidRDefault="00DE7467" w:rsidP="007769B3">
      <w:pPr>
        <w:tabs>
          <w:tab w:val="left" w:pos="6804"/>
        </w:tabs>
        <w:spacing w:after="0" w:line="240" w:lineRule="auto"/>
        <w:jc w:val="both"/>
        <w:rPr>
          <w:rFonts w:ascii="Times New Roman" w:hAnsi="Times New Roman" w:cs="Times New Roman"/>
          <w:sz w:val="24"/>
          <w:szCs w:val="24"/>
        </w:rPr>
      </w:pPr>
      <w:r w:rsidRPr="00235BD1">
        <w:rPr>
          <w:rFonts w:ascii="Times New Roman" w:hAnsi="Times New Roman" w:cs="Times New Roman"/>
          <w:sz w:val="24"/>
          <w:szCs w:val="24"/>
        </w:rPr>
        <w:tab/>
      </w:r>
      <w:r w:rsidR="00386D15">
        <w:rPr>
          <w:rFonts w:ascii="Times New Roman" w:hAnsi="Times New Roman" w:cs="Times New Roman"/>
          <w:sz w:val="24"/>
          <w:szCs w:val="24"/>
        </w:rPr>
        <w:t>Skirgailė Žalimienė</w:t>
      </w:r>
    </w:p>
    <w:sectPr w:rsidR="003B3E99" w:rsidRPr="00235BD1" w:rsidSect="00153558">
      <w:headerReference w:type="default" r:id="rId9"/>
      <w:headerReference w:type="first" r:id="rId10"/>
      <w:pgSz w:w="11906" w:h="16838"/>
      <w:pgMar w:top="1134" w:right="567" w:bottom="1134" w:left="1701"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63339" w14:textId="77777777" w:rsidR="001265A9" w:rsidRDefault="001265A9" w:rsidP="00624919">
      <w:pPr>
        <w:spacing w:after="0" w:line="240" w:lineRule="auto"/>
      </w:pPr>
      <w:r>
        <w:separator/>
      </w:r>
    </w:p>
  </w:endnote>
  <w:endnote w:type="continuationSeparator" w:id="0">
    <w:p w14:paraId="179639E8" w14:textId="77777777" w:rsidR="001265A9" w:rsidRDefault="001265A9" w:rsidP="00624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946D8" w14:textId="77777777" w:rsidR="001265A9" w:rsidRDefault="001265A9" w:rsidP="00624919">
      <w:pPr>
        <w:spacing w:after="0" w:line="240" w:lineRule="auto"/>
      </w:pPr>
      <w:r>
        <w:separator/>
      </w:r>
    </w:p>
  </w:footnote>
  <w:footnote w:type="continuationSeparator" w:id="0">
    <w:p w14:paraId="780BF65E" w14:textId="77777777" w:rsidR="001265A9" w:rsidRDefault="001265A9" w:rsidP="00624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rPr>
      <w:id w:val="1523437782"/>
      <w:docPartObj>
        <w:docPartGallery w:val="Page Numbers (Top of Page)"/>
        <w:docPartUnique/>
      </w:docPartObj>
    </w:sdtPr>
    <w:sdtEndPr>
      <w:rPr>
        <w:noProof/>
      </w:rPr>
    </w:sdtEndPr>
    <w:sdtContent>
      <w:p w14:paraId="10CC991B" w14:textId="77777777" w:rsidR="007E6450" w:rsidRPr="00D81D1B" w:rsidRDefault="007E6450">
        <w:pPr>
          <w:pStyle w:val="Antrats"/>
          <w:jc w:val="center"/>
          <w:rPr>
            <w:rFonts w:ascii="Times New Roman" w:hAnsi="Times New Roman" w:cs="Times New Roman"/>
            <w:sz w:val="20"/>
          </w:rPr>
        </w:pPr>
        <w:r w:rsidRPr="00D81D1B">
          <w:rPr>
            <w:rFonts w:ascii="Times New Roman" w:hAnsi="Times New Roman" w:cs="Times New Roman"/>
            <w:sz w:val="20"/>
          </w:rPr>
          <w:fldChar w:fldCharType="begin"/>
        </w:r>
        <w:r w:rsidRPr="00D81D1B">
          <w:rPr>
            <w:rFonts w:ascii="Times New Roman" w:hAnsi="Times New Roman" w:cs="Times New Roman"/>
            <w:sz w:val="20"/>
          </w:rPr>
          <w:instrText xml:space="preserve"> PAGE   \* MERGEFORMAT </w:instrText>
        </w:r>
        <w:r w:rsidRPr="00D81D1B">
          <w:rPr>
            <w:rFonts w:ascii="Times New Roman" w:hAnsi="Times New Roman" w:cs="Times New Roman"/>
            <w:sz w:val="20"/>
          </w:rPr>
          <w:fldChar w:fldCharType="separate"/>
        </w:r>
        <w:r w:rsidR="001B251B">
          <w:rPr>
            <w:rFonts w:ascii="Times New Roman" w:hAnsi="Times New Roman" w:cs="Times New Roman"/>
            <w:noProof/>
            <w:sz w:val="20"/>
          </w:rPr>
          <w:t>2</w:t>
        </w:r>
        <w:r w:rsidRPr="00D81D1B">
          <w:rPr>
            <w:rFonts w:ascii="Times New Roman" w:hAnsi="Times New Roman" w:cs="Times New Roman"/>
            <w:noProof/>
            <w:sz w:val="20"/>
          </w:rPr>
          <w:fldChar w:fldCharType="end"/>
        </w:r>
      </w:p>
    </w:sdtContent>
  </w:sdt>
  <w:p w14:paraId="141A4B72" w14:textId="77777777" w:rsidR="007E6450" w:rsidRPr="00D81D1B" w:rsidRDefault="007E6450">
    <w:pPr>
      <w:pStyle w:val="Antrats"/>
      <w:rPr>
        <w:rFonts w:ascii="Times New Roman" w:hAnsi="Times New Roman" w:cs="Times New Roman"/>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CD018" w14:textId="77777777" w:rsidR="007E6450" w:rsidRDefault="007E6450">
    <w:pPr>
      <w:pStyle w:val="Antrats"/>
      <w:jc w:val="center"/>
    </w:pPr>
  </w:p>
  <w:p w14:paraId="2B87F11A" w14:textId="77777777" w:rsidR="007E6450" w:rsidRDefault="007E645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17EF6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61FE5"/>
    <w:multiLevelType w:val="hybridMultilevel"/>
    <w:tmpl w:val="6BAAF36A"/>
    <w:lvl w:ilvl="0" w:tplc="AE1AA2F8">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624D35"/>
    <w:multiLevelType w:val="multilevel"/>
    <w:tmpl w:val="CC9034A8"/>
    <w:lvl w:ilvl="0">
      <w:start w:val="1"/>
      <w:numFmt w:val="decimal"/>
      <w:suff w:val="space"/>
      <w:lvlText w:val="%1."/>
      <w:lvlJc w:val="left"/>
      <w:pPr>
        <w:ind w:left="786" w:hanging="360"/>
      </w:pPr>
      <w:rPr>
        <w:rFonts w:hint="default"/>
      </w:rPr>
    </w:lvl>
    <w:lvl w:ilvl="1">
      <w:start w:val="1"/>
      <w:numFmt w:val="decimal"/>
      <w:isLgl/>
      <w:suff w:val="space"/>
      <w:lvlText w:val="%1.%2."/>
      <w:lvlJc w:val="left"/>
      <w:pPr>
        <w:ind w:left="5321"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 w15:restartNumberingAfterBreak="0">
    <w:nsid w:val="089D242C"/>
    <w:multiLevelType w:val="multilevel"/>
    <w:tmpl w:val="BB8C8AD4"/>
    <w:lvl w:ilvl="0">
      <w:start w:val="1"/>
      <w:numFmt w:val="none"/>
      <w:pStyle w:val="Antrat1"/>
      <w:suff w:val="nothing"/>
      <w:lvlText w:val=""/>
      <w:lvlJc w:val="left"/>
      <w:pPr>
        <w:ind w:left="432" w:hanging="432"/>
      </w:pPr>
      <w:rPr>
        <w:rFonts w:cs="Symbol"/>
        <w:sz w:val="24"/>
      </w:rPr>
    </w:lvl>
    <w:lvl w:ilvl="1">
      <w:start w:val="1"/>
      <w:numFmt w:val="none"/>
      <w:pStyle w:val="Antrat2"/>
      <w:suff w:val="nothing"/>
      <w:lvlText w:val=""/>
      <w:lvlJc w:val="left"/>
      <w:pPr>
        <w:ind w:left="576" w:hanging="576"/>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EB4371A"/>
    <w:multiLevelType w:val="multilevel"/>
    <w:tmpl w:val="6B922C36"/>
    <w:lvl w:ilvl="0">
      <w:start w:val="1"/>
      <w:numFmt w:val="decimal"/>
      <w:lvlText w:val="%1."/>
      <w:lvlJc w:val="left"/>
      <w:pPr>
        <w:ind w:left="107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13625B11"/>
    <w:multiLevelType w:val="multilevel"/>
    <w:tmpl w:val="0B168990"/>
    <w:lvl w:ilvl="0">
      <w:start w:val="1"/>
      <w:numFmt w:val="decimal"/>
      <w:lvlText w:val="%1."/>
      <w:lvlJc w:val="left"/>
      <w:pPr>
        <w:ind w:left="1637" w:hanging="360"/>
      </w:pPr>
      <w:rPr>
        <w:rFonts w:hint="default"/>
      </w:rPr>
    </w:lvl>
    <w:lvl w:ilvl="1">
      <w:start w:val="1"/>
      <w:numFmt w:val="decimal"/>
      <w:lvlText w:val="%1.%2."/>
      <w:lvlJc w:val="left"/>
      <w:pPr>
        <w:ind w:left="1709" w:hanging="432"/>
      </w:pPr>
      <w:rPr>
        <w:rFonts w:ascii="Times New Roman" w:hAnsi="Times New Roman" w:cs="Times New Roman"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B21AFB"/>
    <w:multiLevelType w:val="multilevel"/>
    <w:tmpl w:val="0427001F"/>
    <w:lvl w:ilvl="0">
      <w:start w:val="1"/>
      <w:numFmt w:val="decimal"/>
      <w:lvlText w:val="%1."/>
      <w:lvlJc w:val="left"/>
      <w:pPr>
        <w:ind w:left="774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7A32AAA"/>
    <w:multiLevelType w:val="multilevel"/>
    <w:tmpl w:val="6B922C36"/>
    <w:lvl w:ilvl="0">
      <w:start w:val="1"/>
      <w:numFmt w:val="decimal"/>
      <w:lvlText w:val="%1."/>
      <w:lvlJc w:val="left"/>
      <w:pPr>
        <w:ind w:left="928"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474F6590"/>
    <w:multiLevelType w:val="multilevel"/>
    <w:tmpl w:val="45A2CE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05307113">
    <w:abstractNumId w:val="4"/>
  </w:num>
  <w:num w:numId="2" w16cid:durableId="391777686">
    <w:abstractNumId w:val="6"/>
  </w:num>
  <w:num w:numId="3" w16cid:durableId="193032890">
    <w:abstractNumId w:val="5"/>
  </w:num>
  <w:num w:numId="4" w16cid:durableId="130488295">
    <w:abstractNumId w:val="8"/>
  </w:num>
  <w:num w:numId="5" w16cid:durableId="1692998389">
    <w:abstractNumId w:val="3"/>
  </w:num>
  <w:num w:numId="6" w16cid:durableId="1647200151">
    <w:abstractNumId w:val="1"/>
  </w:num>
  <w:num w:numId="7" w16cid:durableId="2116901867">
    <w:abstractNumId w:val="7"/>
  </w:num>
  <w:num w:numId="8" w16cid:durableId="1756827558">
    <w:abstractNumId w:val="0"/>
  </w:num>
  <w:num w:numId="9" w16cid:durableId="836304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2D1"/>
    <w:rsid w:val="000023EC"/>
    <w:rsid w:val="00004751"/>
    <w:rsid w:val="000056D6"/>
    <w:rsid w:val="00005B22"/>
    <w:rsid w:val="000104E1"/>
    <w:rsid w:val="00011E1C"/>
    <w:rsid w:val="00011E94"/>
    <w:rsid w:val="00013086"/>
    <w:rsid w:val="00014410"/>
    <w:rsid w:val="00014437"/>
    <w:rsid w:val="00015027"/>
    <w:rsid w:val="0001553A"/>
    <w:rsid w:val="0002107D"/>
    <w:rsid w:val="000210D9"/>
    <w:rsid w:val="00024280"/>
    <w:rsid w:val="00024DAE"/>
    <w:rsid w:val="00025CA2"/>
    <w:rsid w:val="00027436"/>
    <w:rsid w:val="00030122"/>
    <w:rsid w:val="00032770"/>
    <w:rsid w:val="00032E44"/>
    <w:rsid w:val="00033105"/>
    <w:rsid w:val="00033898"/>
    <w:rsid w:val="000345D2"/>
    <w:rsid w:val="00034826"/>
    <w:rsid w:val="00036F9B"/>
    <w:rsid w:val="0003760E"/>
    <w:rsid w:val="0004088A"/>
    <w:rsid w:val="00041F95"/>
    <w:rsid w:val="00044A33"/>
    <w:rsid w:val="00044C8A"/>
    <w:rsid w:val="00044CE8"/>
    <w:rsid w:val="000464AF"/>
    <w:rsid w:val="00046A68"/>
    <w:rsid w:val="00047A77"/>
    <w:rsid w:val="00053593"/>
    <w:rsid w:val="00054F9F"/>
    <w:rsid w:val="000577BF"/>
    <w:rsid w:val="00057C1A"/>
    <w:rsid w:val="000616DE"/>
    <w:rsid w:val="0006172D"/>
    <w:rsid w:val="00061B40"/>
    <w:rsid w:val="000633D5"/>
    <w:rsid w:val="0006484A"/>
    <w:rsid w:val="0006507D"/>
    <w:rsid w:val="00065E1A"/>
    <w:rsid w:val="000705A2"/>
    <w:rsid w:val="00072850"/>
    <w:rsid w:val="0007464D"/>
    <w:rsid w:val="000755D5"/>
    <w:rsid w:val="0007569F"/>
    <w:rsid w:val="0008312F"/>
    <w:rsid w:val="000836D8"/>
    <w:rsid w:val="00085B9F"/>
    <w:rsid w:val="00086B2F"/>
    <w:rsid w:val="00087EF5"/>
    <w:rsid w:val="000916EA"/>
    <w:rsid w:val="0009245E"/>
    <w:rsid w:val="00096BD0"/>
    <w:rsid w:val="00097181"/>
    <w:rsid w:val="000A110A"/>
    <w:rsid w:val="000A3369"/>
    <w:rsid w:val="000A49C0"/>
    <w:rsid w:val="000A64B2"/>
    <w:rsid w:val="000A6D88"/>
    <w:rsid w:val="000A7A03"/>
    <w:rsid w:val="000B2C80"/>
    <w:rsid w:val="000B5755"/>
    <w:rsid w:val="000B5C4B"/>
    <w:rsid w:val="000B6090"/>
    <w:rsid w:val="000B6AE4"/>
    <w:rsid w:val="000B7B71"/>
    <w:rsid w:val="000C0555"/>
    <w:rsid w:val="000C2CAF"/>
    <w:rsid w:val="000C31DC"/>
    <w:rsid w:val="000C6737"/>
    <w:rsid w:val="000D0211"/>
    <w:rsid w:val="000D1208"/>
    <w:rsid w:val="000D170C"/>
    <w:rsid w:val="000D21C1"/>
    <w:rsid w:val="000D3A4B"/>
    <w:rsid w:val="000D754F"/>
    <w:rsid w:val="000D7940"/>
    <w:rsid w:val="000D7F32"/>
    <w:rsid w:val="000E3248"/>
    <w:rsid w:val="000E5FDB"/>
    <w:rsid w:val="000E60D7"/>
    <w:rsid w:val="000E734C"/>
    <w:rsid w:val="000F0EDC"/>
    <w:rsid w:val="000F1815"/>
    <w:rsid w:val="000F1E94"/>
    <w:rsid w:val="000F4CBB"/>
    <w:rsid w:val="000F4DB6"/>
    <w:rsid w:val="000F69D0"/>
    <w:rsid w:val="000F6DC5"/>
    <w:rsid w:val="00100D13"/>
    <w:rsid w:val="0010161A"/>
    <w:rsid w:val="001021F7"/>
    <w:rsid w:val="001064B2"/>
    <w:rsid w:val="0010722E"/>
    <w:rsid w:val="00111FAA"/>
    <w:rsid w:val="001127F4"/>
    <w:rsid w:val="00114C72"/>
    <w:rsid w:val="001152CA"/>
    <w:rsid w:val="00115FC9"/>
    <w:rsid w:val="00116ABD"/>
    <w:rsid w:val="00120DF4"/>
    <w:rsid w:val="00123B49"/>
    <w:rsid w:val="00124175"/>
    <w:rsid w:val="0012432A"/>
    <w:rsid w:val="001259F4"/>
    <w:rsid w:val="00125EDF"/>
    <w:rsid w:val="001261AA"/>
    <w:rsid w:val="001265A9"/>
    <w:rsid w:val="001267F5"/>
    <w:rsid w:val="00130F74"/>
    <w:rsid w:val="001317E2"/>
    <w:rsid w:val="001319B5"/>
    <w:rsid w:val="00131AF0"/>
    <w:rsid w:val="001328EB"/>
    <w:rsid w:val="0013361B"/>
    <w:rsid w:val="00133CD9"/>
    <w:rsid w:val="00143364"/>
    <w:rsid w:val="00143F6F"/>
    <w:rsid w:val="001476B8"/>
    <w:rsid w:val="00147D04"/>
    <w:rsid w:val="00153558"/>
    <w:rsid w:val="00153C6A"/>
    <w:rsid w:val="00156014"/>
    <w:rsid w:val="00157B4D"/>
    <w:rsid w:val="00161DEE"/>
    <w:rsid w:val="001623F3"/>
    <w:rsid w:val="00163D82"/>
    <w:rsid w:val="001649BB"/>
    <w:rsid w:val="00165D69"/>
    <w:rsid w:val="001661CF"/>
    <w:rsid w:val="00166D21"/>
    <w:rsid w:val="0016792F"/>
    <w:rsid w:val="001700B9"/>
    <w:rsid w:val="001727F8"/>
    <w:rsid w:val="00172D0F"/>
    <w:rsid w:val="00173146"/>
    <w:rsid w:val="00173775"/>
    <w:rsid w:val="001807D4"/>
    <w:rsid w:val="0018136C"/>
    <w:rsid w:val="00181663"/>
    <w:rsid w:val="0018256F"/>
    <w:rsid w:val="001839E1"/>
    <w:rsid w:val="0018676F"/>
    <w:rsid w:val="001879B6"/>
    <w:rsid w:val="0019079D"/>
    <w:rsid w:val="00191ED7"/>
    <w:rsid w:val="00191F10"/>
    <w:rsid w:val="001956ED"/>
    <w:rsid w:val="00197364"/>
    <w:rsid w:val="001A17DE"/>
    <w:rsid w:val="001A2AD1"/>
    <w:rsid w:val="001A33A7"/>
    <w:rsid w:val="001A5B2C"/>
    <w:rsid w:val="001A6075"/>
    <w:rsid w:val="001A6259"/>
    <w:rsid w:val="001A7C98"/>
    <w:rsid w:val="001B251B"/>
    <w:rsid w:val="001B3D9E"/>
    <w:rsid w:val="001B4C06"/>
    <w:rsid w:val="001B635A"/>
    <w:rsid w:val="001C0190"/>
    <w:rsid w:val="001C0F11"/>
    <w:rsid w:val="001C2C2B"/>
    <w:rsid w:val="001C4314"/>
    <w:rsid w:val="001C56C5"/>
    <w:rsid w:val="001C6216"/>
    <w:rsid w:val="001C73C1"/>
    <w:rsid w:val="001C7AE7"/>
    <w:rsid w:val="001D012B"/>
    <w:rsid w:val="001D0514"/>
    <w:rsid w:val="001D08B5"/>
    <w:rsid w:val="001D0B67"/>
    <w:rsid w:val="001D12E4"/>
    <w:rsid w:val="001D156E"/>
    <w:rsid w:val="001D1944"/>
    <w:rsid w:val="001D1BFB"/>
    <w:rsid w:val="001D7AC9"/>
    <w:rsid w:val="001E0768"/>
    <w:rsid w:val="001E4E18"/>
    <w:rsid w:val="001E5CE7"/>
    <w:rsid w:val="001E7CB7"/>
    <w:rsid w:val="001F3406"/>
    <w:rsid w:val="001F43D8"/>
    <w:rsid w:val="001F446B"/>
    <w:rsid w:val="001F5757"/>
    <w:rsid w:val="001F5E72"/>
    <w:rsid w:val="001F7E82"/>
    <w:rsid w:val="00202292"/>
    <w:rsid w:val="00205577"/>
    <w:rsid w:val="00210947"/>
    <w:rsid w:val="0021295E"/>
    <w:rsid w:val="002173C6"/>
    <w:rsid w:val="00217ED8"/>
    <w:rsid w:val="00220C96"/>
    <w:rsid w:val="00223DDC"/>
    <w:rsid w:val="002254A9"/>
    <w:rsid w:val="002271C9"/>
    <w:rsid w:val="00230C5D"/>
    <w:rsid w:val="00230E29"/>
    <w:rsid w:val="002310DE"/>
    <w:rsid w:val="00232897"/>
    <w:rsid w:val="002334CC"/>
    <w:rsid w:val="00233FB6"/>
    <w:rsid w:val="002345C9"/>
    <w:rsid w:val="00234F60"/>
    <w:rsid w:val="002359B0"/>
    <w:rsid w:val="00235BD1"/>
    <w:rsid w:val="00235D56"/>
    <w:rsid w:val="00241AB0"/>
    <w:rsid w:val="0024285D"/>
    <w:rsid w:val="00242ED7"/>
    <w:rsid w:val="00242EE3"/>
    <w:rsid w:val="0024504F"/>
    <w:rsid w:val="00245E54"/>
    <w:rsid w:val="00245F4D"/>
    <w:rsid w:val="00246091"/>
    <w:rsid w:val="0024634B"/>
    <w:rsid w:val="002464E9"/>
    <w:rsid w:val="0025082C"/>
    <w:rsid w:val="0025186E"/>
    <w:rsid w:val="00254190"/>
    <w:rsid w:val="002549F8"/>
    <w:rsid w:val="00255D56"/>
    <w:rsid w:val="002567F2"/>
    <w:rsid w:val="0026184D"/>
    <w:rsid w:val="002618A6"/>
    <w:rsid w:val="002629A7"/>
    <w:rsid w:val="002640A3"/>
    <w:rsid w:val="002673E7"/>
    <w:rsid w:val="00270CDC"/>
    <w:rsid w:val="00272CF0"/>
    <w:rsid w:val="002754F9"/>
    <w:rsid w:val="00276915"/>
    <w:rsid w:val="00281076"/>
    <w:rsid w:val="002817E7"/>
    <w:rsid w:val="00281CC3"/>
    <w:rsid w:val="00281DBF"/>
    <w:rsid w:val="00285D62"/>
    <w:rsid w:val="00290529"/>
    <w:rsid w:val="00290551"/>
    <w:rsid w:val="00290774"/>
    <w:rsid w:val="0029279C"/>
    <w:rsid w:val="0029733E"/>
    <w:rsid w:val="002A096E"/>
    <w:rsid w:val="002A26D3"/>
    <w:rsid w:val="002A3AA3"/>
    <w:rsid w:val="002A49AC"/>
    <w:rsid w:val="002A50BF"/>
    <w:rsid w:val="002A51DD"/>
    <w:rsid w:val="002A7325"/>
    <w:rsid w:val="002A7C4C"/>
    <w:rsid w:val="002B0A04"/>
    <w:rsid w:val="002B0E1B"/>
    <w:rsid w:val="002B0E9B"/>
    <w:rsid w:val="002B12FC"/>
    <w:rsid w:val="002B338E"/>
    <w:rsid w:val="002B480F"/>
    <w:rsid w:val="002B6F85"/>
    <w:rsid w:val="002C1D53"/>
    <w:rsid w:val="002C2F72"/>
    <w:rsid w:val="002C35E5"/>
    <w:rsid w:val="002C3642"/>
    <w:rsid w:val="002C4055"/>
    <w:rsid w:val="002C6ABD"/>
    <w:rsid w:val="002C6F9B"/>
    <w:rsid w:val="002D228C"/>
    <w:rsid w:val="002D2C9B"/>
    <w:rsid w:val="002D31D2"/>
    <w:rsid w:val="002D3DC7"/>
    <w:rsid w:val="002D44D8"/>
    <w:rsid w:val="002D5539"/>
    <w:rsid w:val="002E09D7"/>
    <w:rsid w:val="002E0D87"/>
    <w:rsid w:val="002E7B31"/>
    <w:rsid w:val="002F03B0"/>
    <w:rsid w:val="002F0E19"/>
    <w:rsid w:val="002F3E98"/>
    <w:rsid w:val="002F401A"/>
    <w:rsid w:val="002F5DFD"/>
    <w:rsid w:val="002F5FC1"/>
    <w:rsid w:val="002F621A"/>
    <w:rsid w:val="003024A9"/>
    <w:rsid w:val="00303923"/>
    <w:rsid w:val="003040A8"/>
    <w:rsid w:val="00305049"/>
    <w:rsid w:val="00306C69"/>
    <w:rsid w:val="00307DEF"/>
    <w:rsid w:val="00314592"/>
    <w:rsid w:val="00314B50"/>
    <w:rsid w:val="00315262"/>
    <w:rsid w:val="003209B1"/>
    <w:rsid w:val="00321082"/>
    <w:rsid w:val="00323776"/>
    <w:rsid w:val="00323A5B"/>
    <w:rsid w:val="00326810"/>
    <w:rsid w:val="003318D4"/>
    <w:rsid w:val="00331E85"/>
    <w:rsid w:val="0033233F"/>
    <w:rsid w:val="00333BEA"/>
    <w:rsid w:val="00336D03"/>
    <w:rsid w:val="00336D62"/>
    <w:rsid w:val="00337014"/>
    <w:rsid w:val="003372AB"/>
    <w:rsid w:val="003423C5"/>
    <w:rsid w:val="00342968"/>
    <w:rsid w:val="00345BFA"/>
    <w:rsid w:val="00345D34"/>
    <w:rsid w:val="00346520"/>
    <w:rsid w:val="00346A20"/>
    <w:rsid w:val="00347392"/>
    <w:rsid w:val="00351220"/>
    <w:rsid w:val="00351563"/>
    <w:rsid w:val="00351677"/>
    <w:rsid w:val="00351DE2"/>
    <w:rsid w:val="0035234C"/>
    <w:rsid w:val="00352911"/>
    <w:rsid w:val="003563B7"/>
    <w:rsid w:val="003574D1"/>
    <w:rsid w:val="00361B3C"/>
    <w:rsid w:val="00362C57"/>
    <w:rsid w:val="00364D37"/>
    <w:rsid w:val="00364F65"/>
    <w:rsid w:val="0036756E"/>
    <w:rsid w:val="0037487A"/>
    <w:rsid w:val="00376407"/>
    <w:rsid w:val="003777FA"/>
    <w:rsid w:val="003808BF"/>
    <w:rsid w:val="003813E9"/>
    <w:rsid w:val="00381436"/>
    <w:rsid w:val="003824CA"/>
    <w:rsid w:val="0038350D"/>
    <w:rsid w:val="003843CB"/>
    <w:rsid w:val="00384DF4"/>
    <w:rsid w:val="00386D15"/>
    <w:rsid w:val="00386F2B"/>
    <w:rsid w:val="00386FDE"/>
    <w:rsid w:val="00391ECE"/>
    <w:rsid w:val="003929B0"/>
    <w:rsid w:val="00393C9E"/>
    <w:rsid w:val="003942EC"/>
    <w:rsid w:val="0039460E"/>
    <w:rsid w:val="00397ED4"/>
    <w:rsid w:val="003A180F"/>
    <w:rsid w:val="003A1B72"/>
    <w:rsid w:val="003A3E34"/>
    <w:rsid w:val="003A55AC"/>
    <w:rsid w:val="003A5FEC"/>
    <w:rsid w:val="003B089D"/>
    <w:rsid w:val="003B1D3F"/>
    <w:rsid w:val="003B3E99"/>
    <w:rsid w:val="003B5868"/>
    <w:rsid w:val="003B606A"/>
    <w:rsid w:val="003B7D33"/>
    <w:rsid w:val="003C0245"/>
    <w:rsid w:val="003C04BB"/>
    <w:rsid w:val="003C3DAC"/>
    <w:rsid w:val="003C53DF"/>
    <w:rsid w:val="003C5486"/>
    <w:rsid w:val="003C789A"/>
    <w:rsid w:val="003C7F71"/>
    <w:rsid w:val="003D2066"/>
    <w:rsid w:val="003D66E4"/>
    <w:rsid w:val="003D7CEB"/>
    <w:rsid w:val="003E245F"/>
    <w:rsid w:val="003E265F"/>
    <w:rsid w:val="003E3887"/>
    <w:rsid w:val="003E4613"/>
    <w:rsid w:val="003F0331"/>
    <w:rsid w:val="003F0727"/>
    <w:rsid w:val="003F21FA"/>
    <w:rsid w:val="003F44D0"/>
    <w:rsid w:val="003F51F0"/>
    <w:rsid w:val="003F526C"/>
    <w:rsid w:val="003F62FA"/>
    <w:rsid w:val="0040185E"/>
    <w:rsid w:val="0040728F"/>
    <w:rsid w:val="004072D1"/>
    <w:rsid w:val="00407735"/>
    <w:rsid w:val="004106CC"/>
    <w:rsid w:val="00411094"/>
    <w:rsid w:val="0041154C"/>
    <w:rsid w:val="00411F00"/>
    <w:rsid w:val="004151E4"/>
    <w:rsid w:val="00415DB4"/>
    <w:rsid w:val="00417BD0"/>
    <w:rsid w:val="004230B8"/>
    <w:rsid w:val="00423BA9"/>
    <w:rsid w:val="00424CB7"/>
    <w:rsid w:val="00425135"/>
    <w:rsid w:val="00426F2D"/>
    <w:rsid w:val="0043282C"/>
    <w:rsid w:val="00432AC8"/>
    <w:rsid w:val="00432E21"/>
    <w:rsid w:val="00433594"/>
    <w:rsid w:val="00434C8D"/>
    <w:rsid w:val="00436284"/>
    <w:rsid w:val="00436417"/>
    <w:rsid w:val="00441058"/>
    <w:rsid w:val="00441D7F"/>
    <w:rsid w:val="00442759"/>
    <w:rsid w:val="00442BAF"/>
    <w:rsid w:val="00444E56"/>
    <w:rsid w:val="004456BD"/>
    <w:rsid w:val="00446276"/>
    <w:rsid w:val="00446524"/>
    <w:rsid w:val="00446A52"/>
    <w:rsid w:val="00446A5E"/>
    <w:rsid w:val="00447071"/>
    <w:rsid w:val="00447F3C"/>
    <w:rsid w:val="00453706"/>
    <w:rsid w:val="00455D19"/>
    <w:rsid w:val="00460419"/>
    <w:rsid w:val="004606F9"/>
    <w:rsid w:val="004663FB"/>
    <w:rsid w:val="00466BA1"/>
    <w:rsid w:val="00467493"/>
    <w:rsid w:val="00473C15"/>
    <w:rsid w:val="00473EE0"/>
    <w:rsid w:val="00474323"/>
    <w:rsid w:val="00474711"/>
    <w:rsid w:val="00474EF0"/>
    <w:rsid w:val="00480803"/>
    <w:rsid w:val="00480BD8"/>
    <w:rsid w:val="00483258"/>
    <w:rsid w:val="0048356A"/>
    <w:rsid w:val="00485718"/>
    <w:rsid w:val="00490559"/>
    <w:rsid w:val="00490E7B"/>
    <w:rsid w:val="004927E5"/>
    <w:rsid w:val="00492C0E"/>
    <w:rsid w:val="004940FB"/>
    <w:rsid w:val="00495A29"/>
    <w:rsid w:val="004960C5"/>
    <w:rsid w:val="004971C1"/>
    <w:rsid w:val="004A216D"/>
    <w:rsid w:val="004A3D2A"/>
    <w:rsid w:val="004A3ECD"/>
    <w:rsid w:val="004A404F"/>
    <w:rsid w:val="004A4152"/>
    <w:rsid w:val="004A4EB7"/>
    <w:rsid w:val="004A4F29"/>
    <w:rsid w:val="004A594A"/>
    <w:rsid w:val="004A61A7"/>
    <w:rsid w:val="004B14B1"/>
    <w:rsid w:val="004B3B28"/>
    <w:rsid w:val="004B5F7E"/>
    <w:rsid w:val="004B7035"/>
    <w:rsid w:val="004C052A"/>
    <w:rsid w:val="004C1FCC"/>
    <w:rsid w:val="004C251D"/>
    <w:rsid w:val="004C2A4E"/>
    <w:rsid w:val="004C2B10"/>
    <w:rsid w:val="004C2C0D"/>
    <w:rsid w:val="004C331A"/>
    <w:rsid w:val="004C68AB"/>
    <w:rsid w:val="004D17FC"/>
    <w:rsid w:val="004D1D24"/>
    <w:rsid w:val="004D592A"/>
    <w:rsid w:val="004D5EBD"/>
    <w:rsid w:val="004D6901"/>
    <w:rsid w:val="004D6AD9"/>
    <w:rsid w:val="004E20A6"/>
    <w:rsid w:val="004E38A8"/>
    <w:rsid w:val="004E46C5"/>
    <w:rsid w:val="004E4AB7"/>
    <w:rsid w:val="004E5D69"/>
    <w:rsid w:val="004E5F87"/>
    <w:rsid w:val="004E6BB2"/>
    <w:rsid w:val="004E71EC"/>
    <w:rsid w:val="004E72C4"/>
    <w:rsid w:val="004F12A1"/>
    <w:rsid w:val="004F2AC3"/>
    <w:rsid w:val="004F66D5"/>
    <w:rsid w:val="00503856"/>
    <w:rsid w:val="00503C11"/>
    <w:rsid w:val="00504B60"/>
    <w:rsid w:val="00505B5B"/>
    <w:rsid w:val="00506354"/>
    <w:rsid w:val="00506440"/>
    <w:rsid w:val="005109D6"/>
    <w:rsid w:val="00510FC4"/>
    <w:rsid w:val="00513630"/>
    <w:rsid w:val="00513C4F"/>
    <w:rsid w:val="005140C1"/>
    <w:rsid w:val="00521085"/>
    <w:rsid w:val="005222E3"/>
    <w:rsid w:val="00525599"/>
    <w:rsid w:val="00526D91"/>
    <w:rsid w:val="005341E8"/>
    <w:rsid w:val="005379D1"/>
    <w:rsid w:val="00541D77"/>
    <w:rsid w:val="00544512"/>
    <w:rsid w:val="00545C4A"/>
    <w:rsid w:val="005461FC"/>
    <w:rsid w:val="00550796"/>
    <w:rsid w:val="00552794"/>
    <w:rsid w:val="00557DAB"/>
    <w:rsid w:val="00557FFD"/>
    <w:rsid w:val="00560653"/>
    <w:rsid w:val="005606B0"/>
    <w:rsid w:val="00562BA2"/>
    <w:rsid w:val="00563812"/>
    <w:rsid w:val="00563B4D"/>
    <w:rsid w:val="00564544"/>
    <w:rsid w:val="005701EB"/>
    <w:rsid w:val="00571515"/>
    <w:rsid w:val="00571D5B"/>
    <w:rsid w:val="0057728E"/>
    <w:rsid w:val="005773DA"/>
    <w:rsid w:val="005779DB"/>
    <w:rsid w:val="00582C09"/>
    <w:rsid w:val="00584420"/>
    <w:rsid w:val="00584A83"/>
    <w:rsid w:val="00586EEC"/>
    <w:rsid w:val="0059009E"/>
    <w:rsid w:val="005906B0"/>
    <w:rsid w:val="0059122D"/>
    <w:rsid w:val="005913EA"/>
    <w:rsid w:val="00591981"/>
    <w:rsid w:val="00591B08"/>
    <w:rsid w:val="00593604"/>
    <w:rsid w:val="00594F59"/>
    <w:rsid w:val="00595D74"/>
    <w:rsid w:val="005A03DC"/>
    <w:rsid w:val="005A0C81"/>
    <w:rsid w:val="005A25CE"/>
    <w:rsid w:val="005A3B81"/>
    <w:rsid w:val="005B197F"/>
    <w:rsid w:val="005B1B3B"/>
    <w:rsid w:val="005B2DB6"/>
    <w:rsid w:val="005B48CE"/>
    <w:rsid w:val="005B5BB2"/>
    <w:rsid w:val="005B6D66"/>
    <w:rsid w:val="005B6E56"/>
    <w:rsid w:val="005B7FFE"/>
    <w:rsid w:val="005C1773"/>
    <w:rsid w:val="005C192C"/>
    <w:rsid w:val="005C2573"/>
    <w:rsid w:val="005C27D1"/>
    <w:rsid w:val="005C35D9"/>
    <w:rsid w:val="005C4940"/>
    <w:rsid w:val="005C49F2"/>
    <w:rsid w:val="005C4CC3"/>
    <w:rsid w:val="005C6752"/>
    <w:rsid w:val="005C6CD8"/>
    <w:rsid w:val="005C7C35"/>
    <w:rsid w:val="005D0F0E"/>
    <w:rsid w:val="005D3372"/>
    <w:rsid w:val="005D384B"/>
    <w:rsid w:val="005D68F1"/>
    <w:rsid w:val="005D699A"/>
    <w:rsid w:val="005D7608"/>
    <w:rsid w:val="005E0547"/>
    <w:rsid w:val="005E2C2F"/>
    <w:rsid w:val="005E4865"/>
    <w:rsid w:val="005E5F6C"/>
    <w:rsid w:val="005E6532"/>
    <w:rsid w:val="005F0209"/>
    <w:rsid w:val="005F0F90"/>
    <w:rsid w:val="005F1F04"/>
    <w:rsid w:val="005F2D58"/>
    <w:rsid w:val="005F40D3"/>
    <w:rsid w:val="005F47AB"/>
    <w:rsid w:val="005F64A1"/>
    <w:rsid w:val="005F6F53"/>
    <w:rsid w:val="005F7418"/>
    <w:rsid w:val="005F7A69"/>
    <w:rsid w:val="0060402D"/>
    <w:rsid w:val="00605F37"/>
    <w:rsid w:val="006070EF"/>
    <w:rsid w:val="00610930"/>
    <w:rsid w:val="00611ED6"/>
    <w:rsid w:val="006132C9"/>
    <w:rsid w:val="00613A6F"/>
    <w:rsid w:val="00613C85"/>
    <w:rsid w:val="00613EAE"/>
    <w:rsid w:val="00616B1E"/>
    <w:rsid w:val="0061739F"/>
    <w:rsid w:val="00621C9D"/>
    <w:rsid w:val="00622A35"/>
    <w:rsid w:val="00623BE9"/>
    <w:rsid w:val="00623E15"/>
    <w:rsid w:val="00624919"/>
    <w:rsid w:val="006265EC"/>
    <w:rsid w:val="006306D4"/>
    <w:rsid w:val="00631AA7"/>
    <w:rsid w:val="00633E30"/>
    <w:rsid w:val="006341E9"/>
    <w:rsid w:val="00634491"/>
    <w:rsid w:val="00635269"/>
    <w:rsid w:val="006365BE"/>
    <w:rsid w:val="006371B9"/>
    <w:rsid w:val="00637EBC"/>
    <w:rsid w:val="00641CF4"/>
    <w:rsid w:val="00643001"/>
    <w:rsid w:val="00643F01"/>
    <w:rsid w:val="00645844"/>
    <w:rsid w:val="006477EE"/>
    <w:rsid w:val="00652324"/>
    <w:rsid w:val="00652867"/>
    <w:rsid w:val="00652D4C"/>
    <w:rsid w:val="00652DC0"/>
    <w:rsid w:val="00655202"/>
    <w:rsid w:val="00660463"/>
    <w:rsid w:val="0066159F"/>
    <w:rsid w:val="00663D4B"/>
    <w:rsid w:val="0067041B"/>
    <w:rsid w:val="00671393"/>
    <w:rsid w:val="0067173E"/>
    <w:rsid w:val="006720F8"/>
    <w:rsid w:val="00681E57"/>
    <w:rsid w:val="006840F3"/>
    <w:rsid w:val="00684801"/>
    <w:rsid w:val="00684CEC"/>
    <w:rsid w:val="0068568D"/>
    <w:rsid w:val="0068767D"/>
    <w:rsid w:val="0069066A"/>
    <w:rsid w:val="0069164B"/>
    <w:rsid w:val="00696966"/>
    <w:rsid w:val="00697463"/>
    <w:rsid w:val="00697A96"/>
    <w:rsid w:val="006A1E38"/>
    <w:rsid w:val="006A24BC"/>
    <w:rsid w:val="006A3353"/>
    <w:rsid w:val="006A3F54"/>
    <w:rsid w:val="006A4E55"/>
    <w:rsid w:val="006A4F43"/>
    <w:rsid w:val="006A5523"/>
    <w:rsid w:val="006B0F90"/>
    <w:rsid w:val="006B2941"/>
    <w:rsid w:val="006B3322"/>
    <w:rsid w:val="006B505D"/>
    <w:rsid w:val="006B66B6"/>
    <w:rsid w:val="006B68E7"/>
    <w:rsid w:val="006B7085"/>
    <w:rsid w:val="006B7E30"/>
    <w:rsid w:val="006C02D0"/>
    <w:rsid w:val="006C15B8"/>
    <w:rsid w:val="006C3CAC"/>
    <w:rsid w:val="006C49A9"/>
    <w:rsid w:val="006C50F8"/>
    <w:rsid w:val="006C61B8"/>
    <w:rsid w:val="006D4798"/>
    <w:rsid w:val="006E1286"/>
    <w:rsid w:val="006E1BCE"/>
    <w:rsid w:val="006E2FF1"/>
    <w:rsid w:val="006E42A9"/>
    <w:rsid w:val="006E5BBD"/>
    <w:rsid w:val="006E5F7C"/>
    <w:rsid w:val="006E6B7F"/>
    <w:rsid w:val="006E6D0B"/>
    <w:rsid w:val="006F0236"/>
    <w:rsid w:val="006F1DBB"/>
    <w:rsid w:val="006F3B28"/>
    <w:rsid w:val="006F3F34"/>
    <w:rsid w:val="006F6683"/>
    <w:rsid w:val="007007BB"/>
    <w:rsid w:val="00701FD1"/>
    <w:rsid w:val="0070260C"/>
    <w:rsid w:val="00706031"/>
    <w:rsid w:val="007076F6"/>
    <w:rsid w:val="00707F21"/>
    <w:rsid w:val="00712095"/>
    <w:rsid w:val="007123D5"/>
    <w:rsid w:val="007131D2"/>
    <w:rsid w:val="0071397D"/>
    <w:rsid w:val="00713CD2"/>
    <w:rsid w:val="0071440E"/>
    <w:rsid w:val="00714CCF"/>
    <w:rsid w:val="007169BD"/>
    <w:rsid w:val="0072028F"/>
    <w:rsid w:val="00721D01"/>
    <w:rsid w:val="007228E5"/>
    <w:rsid w:val="0072399D"/>
    <w:rsid w:val="007248BB"/>
    <w:rsid w:val="00726CED"/>
    <w:rsid w:val="00727065"/>
    <w:rsid w:val="00733328"/>
    <w:rsid w:val="00734238"/>
    <w:rsid w:val="00737937"/>
    <w:rsid w:val="00741EC5"/>
    <w:rsid w:val="007425F8"/>
    <w:rsid w:val="00747BC0"/>
    <w:rsid w:val="007506B6"/>
    <w:rsid w:val="00750B04"/>
    <w:rsid w:val="00751C53"/>
    <w:rsid w:val="007543B9"/>
    <w:rsid w:val="00755A9A"/>
    <w:rsid w:val="007603F7"/>
    <w:rsid w:val="00761496"/>
    <w:rsid w:val="007649D4"/>
    <w:rsid w:val="00766231"/>
    <w:rsid w:val="0076648B"/>
    <w:rsid w:val="007665BF"/>
    <w:rsid w:val="0076760A"/>
    <w:rsid w:val="007769B3"/>
    <w:rsid w:val="00782D90"/>
    <w:rsid w:val="00784381"/>
    <w:rsid w:val="007872A6"/>
    <w:rsid w:val="00790997"/>
    <w:rsid w:val="00792753"/>
    <w:rsid w:val="00793EC6"/>
    <w:rsid w:val="007A1344"/>
    <w:rsid w:val="007A1F4E"/>
    <w:rsid w:val="007A242F"/>
    <w:rsid w:val="007A4745"/>
    <w:rsid w:val="007A6935"/>
    <w:rsid w:val="007A7008"/>
    <w:rsid w:val="007A7652"/>
    <w:rsid w:val="007B0AEA"/>
    <w:rsid w:val="007B165F"/>
    <w:rsid w:val="007B2C0F"/>
    <w:rsid w:val="007B3272"/>
    <w:rsid w:val="007B35F6"/>
    <w:rsid w:val="007C13DB"/>
    <w:rsid w:val="007C2D04"/>
    <w:rsid w:val="007C31A4"/>
    <w:rsid w:val="007C704E"/>
    <w:rsid w:val="007C7AF2"/>
    <w:rsid w:val="007D02B6"/>
    <w:rsid w:val="007D0354"/>
    <w:rsid w:val="007D734D"/>
    <w:rsid w:val="007E3A82"/>
    <w:rsid w:val="007E4B29"/>
    <w:rsid w:val="007E6450"/>
    <w:rsid w:val="007E6705"/>
    <w:rsid w:val="007F2D89"/>
    <w:rsid w:val="007F3544"/>
    <w:rsid w:val="007F4C78"/>
    <w:rsid w:val="007F4E13"/>
    <w:rsid w:val="007F5E36"/>
    <w:rsid w:val="007F6566"/>
    <w:rsid w:val="007F6A91"/>
    <w:rsid w:val="007F72B5"/>
    <w:rsid w:val="0080136D"/>
    <w:rsid w:val="008018C2"/>
    <w:rsid w:val="00806AFA"/>
    <w:rsid w:val="0080763A"/>
    <w:rsid w:val="0081035F"/>
    <w:rsid w:val="00814533"/>
    <w:rsid w:val="00814F7C"/>
    <w:rsid w:val="00816065"/>
    <w:rsid w:val="008168D7"/>
    <w:rsid w:val="00820968"/>
    <w:rsid w:val="00821612"/>
    <w:rsid w:val="00821E1E"/>
    <w:rsid w:val="0082215A"/>
    <w:rsid w:val="00822CF0"/>
    <w:rsid w:val="00823F60"/>
    <w:rsid w:val="00825301"/>
    <w:rsid w:val="008255A9"/>
    <w:rsid w:val="00825B52"/>
    <w:rsid w:val="008303DA"/>
    <w:rsid w:val="00830C53"/>
    <w:rsid w:val="00831C3A"/>
    <w:rsid w:val="00831C7F"/>
    <w:rsid w:val="008334B2"/>
    <w:rsid w:val="00836F38"/>
    <w:rsid w:val="00843685"/>
    <w:rsid w:val="008452AF"/>
    <w:rsid w:val="0084740D"/>
    <w:rsid w:val="008536DB"/>
    <w:rsid w:val="00855CEE"/>
    <w:rsid w:val="00855FE1"/>
    <w:rsid w:val="00856BAD"/>
    <w:rsid w:val="00863C80"/>
    <w:rsid w:val="00864D8A"/>
    <w:rsid w:val="00865990"/>
    <w:rsid w:val="00865B57"/>
    <w:rsid w:val="00867630"/>
    <w:rsid w:val="00867CDB"/>
    <w:rsid w:val="00867CF6"/>
    <w:rsid w:val="00872C94"/>
    <w:rsid w:val="00874BDD"/>
    <w:rsid w:val="008769FA"/>
    <w:rsid w:val="0087775F"/>
    <w:rsid w:val="00877A61"/>
    <w:rsid w:val="0088118F"/>
    <w:rsid w:val="00881A38"/>
    <w:rsid w:val="00882C2A"/>
    <w:rsid w:val="008859DB"/>
    <w:rsid w:val="00886859"/>
    <w:rsid w:val="00886EE3"/>
    <w:rsid w:val="00891CFC"/>
    <w:rsid w:val="00891FE6"/>
    <w:rsid w:val="00892C89"/>
    <w:rsid w:val="00892D39"/>
    <w:rsid w:val="00892E65"/>
    <w:rsid w:val="008A1E85"/>
    <w:rsid w:val="008A26B7"/>
    <w:rsid w:val="008A2B7C"/>
    <w:rsid w:val="008B2833"/>
    <w:rsid w:val="008B4BF9"/>
    <w:rsid w:val="008B799E"/>
    <w:rsid w:val="008B7F47"/>
    <w:rsid w:val="008C0109"/>
    <w:rsid w:val="008C2E88"/>
    <w:rsid w:val="008C5FD6"/>
    <w:rsid w:val="008D38B4"/>
    <w:rsid w:val="008D3ED2"/>
    <w:rsid w:val="008D5A04"/>
    <w:rsid w:val="008D5DF6"/>
    <w:rsid w:val="008E0911"/>
    <w:rsid w:val="008E3AB0"/>
    <w:rsid w:val="008F1E1E"/>
    <w:rsid w:val="008F25B4"/>
    <w:rsid w:val="008F299F"/>
    <w:rsid w:val="008F47B8"/>
    <w:rsid w:val="00900B95"/>
    <w:rsid w:val="00900E4B"/>
    <w:rsid w:val="0090586B"/>
    <w:rsid w:val="009110CF"/>
    <w:rsid w:val="009135E5"/>
    <w:rsid w:val="00914AF6"/>
    <w:rsid w:val="00915A97"/>
    <w:rsid w:val="00915C26"/>
    <w:rsid w:val="00917A2A"/>
    <w:rsid w:val="00917D32"/>
    <w:rsid w:val="00920B81"/>
    <w:rsid w:val="0092173C"/>
    <w:rsid w:val="009240B5"/>
    <w:rsid w:val="00924BFE"/>
    <w:rsid w:val="009266DD"/>
    <w:rsid w:val="0093097A"/>
    <w:rsid w:val="009313ED"/>
    <w:rsid w:val="009337EA"/>
    <w:rsid w:val="00934421"/>
    <w:rsid w:val="0093496F"/>
    <w:rsid w:val="00934B93"/>
    <w:rsid w:val="00935F07"/>
    <w:rsid w:val="00937660"/>
    <w:rsid w:val="00940049"/>
    <w:rsid w:val="00940FAD"/>
    <w:rsid w:val="0094122E"/>
    <w:rsid w:val="009412F7"/>
    <w:rsid w:val="00942E46"/>
    <w:rsid w:val="0094320F"/>
    <w:rsid w:val="0094465D"/>
    <w:rsid w:val="00944E2C"/>
    <w:rsid w:val="009455F2"/>
    <w:rsid w:val="00952ADB"/>
    <w:rsid w:val="00955358"/>
    <w:rsid w:val="009573B3"/>
    <w:rsid w:val="009574EF"/>
    <w:rsid w:val="00960B1C"/>
    <w:rsid w:val="00961422"/>
    <w:rsid w:val="00961674"/>
    <w:rsid w:val="00962849"/>
    <w:rsid w:val="009631D1"/>
    <w:rsid w:val="00965166"/>
    <w:rsid w:val="0096616B"/>
    <w:rsid w:val="009662E5"/>
    <w:rsid w:val="0096643C"/>
    <w:rsid w:val="00967B15"/>
    <w:rsid w:val="009713D0"/>
    <w:rsid w:val="00972A84"/>
    <w:rsid w:val="0097376C"/>
    <w:rsid w:val="00975676"/>
    <w:rsid w:val="00976AD4"/>
    <w:rsid w:val="00980F13"/>
    <w:rsid w:val="00981875"/>
    <w:rsid w:val="00981BC3"/>
    <w:rsid w:val="00984203"/>
    <w:rsid w:val="009847D3"/>
    <w:rsid w:val="0098564E"/>
    <w:rsid w:val="00987031"/>
    <w:rsid w:val="00987B79"/>
    <w:rsid w:val="0099089B"/>
    <w:rsid w:val="009914B6"/>
    <w:rsid w:val="00991F9B"/>
    <w:rsid w:val="00992933"/>
    <w:rsid w:val="00992BC8"/>
    <w:rsid w:val="0099307F"/>
    <w:rsid w:val="00993784"/>
    <w:rsid w:val="00995366"/>
    <w:rsid w:val="00995E65"/>
    <w:rsid w:val="0099679E"/>
    <w:rsid w:val="00997B31"/>
    <w:rsid w:val="00997C73"/>
    <w:rsid w:val="009A0045"/>
    <w:rsid w:val="009A0FFF"/>
    <w:rsid w:val="009A18FA"/>
    <w:rsid w:val="009A353B"/>
    <w:rsid w:val="009A3815"/>
    <w:rsid w:val="009A4B3E"/>
    <w:rsid w:val="009B1591"/>
    <w:rsid w:val="009B2614"/>
    <w:rsid w:val="009B3362"/>
    <w:rsid w:val="009B3CC6"/>
    <w:rsid w:val="009B4857"/>
    <w:rsid w:val="009C0626"/>
    <w:rsid w:val="009C5BAA"/>
    <w:rsid w:val="009C7431"/>
    <w:rsid w:val="009D25C2"/>
    <w:rsid w:val="009D3970"/>
    <w:rsid w:val="009D3D6A"/>
    <w:rsid w:val="009D3E70"/>
    <w:rsid w:val="009D4FE4"/>
    <w:rsid w:val="009D565D"/>
    <w:rsid w:val="009D7348"/>
    <w:rsid w:val="009D73A5"/>
    <w:rsid w:val="009D7960"/>
    <w:rsid w:val="009D7A20"/>
    <w:rsid w:val="009E011D"/>
    <w:rsid w:val="009E0C4B"/>
    <w:rsid w:val="009E5D98"/>
    <w:rsid w:val="009F07A0"/>
    <w:rsid w:val="009F0996"/>
    <w:rsid w:val="009F3865"/>
    <w:rsid w:val="009F49DD"/>
    <w:rsid w:val="009F552E"/>
    <w:rsid w:val="00A00383"/>
    <w:rsid w:val="00A0265E"/>
    <w:rsid w:val="00A02B2E"/>
    <w:rsid w:val="00A05782"/>
    <w:rsid w:val="00A05940"/>
    <w:rsid w:val="00A1123F"/>
    <w:rsid w:val="00A11E91"/>
    <w:rsid w:val="00A12275"/>
    <w:rsid w:val="00A14A81"/>
    <w:rsid w:val="00A15C85"/>
    <w:rsid w:val="00A171ED"/>
    <w:rsid w:val="00A17521"/>
    <w:rsid w:val="00A17AEB"/>
    <w:rsid w:val="00A203AB"/>
    <w:rsid w:val="00A24355"/>
    <w:rsid w:val="00A247F7"/>
    <w:rsid w:val="00A2578F"/>
    <w:rsid w:val="00A25ED1"/>
    <w:rsid w:val="00A306CA"/>
    <w:rsid w:val="00A3163C"/>
    <w:rsid w:val="00A328DC"/>
    <w:rsid w:val="00A32B8C"/>
    <w:rsid w:val="00A32FB5"/>
    <w:rsid w:val="00A32FF7"/>
    <w:rsid w:val="00A339BF"/>
    <w:rsid w:val="00A339E4"/>
    <w:rsid w:val="00A36C30"/>
    <w:rsid w:val="00A36F11"/>
    <w:rsid w:val="00A37DE2"/>
    <w:rsid w:val="00A40427"/>
    <w:rsid w:val="00A4078F"/>
    <w:rsid w:val="00A43883"/>
    <w:rsid w:val="00A44CA5"/>
    <w:rsid w:val="00A46683"/>
    <w:rsid w:val="00A51DD4"/>
    <w:rsid w:val="00A56007"/>
    <w:rsid w:val="00A57C30"/>
    <w:rsid w:val="00A60DEB"/>
    <w:rsid w:val="00A6493F"/>
    <w:rsid w:val="00A6669A"/>
    <w:rsid w:val="00A66966"/>
    <w:rsid w:val="00A70778"/>
    <w:rsid w:val="00A71B50"/>
    <w:rsid w:val="00A74E43"/>
    <w:rsid w:val="00A76102"/>
    <w:rsid w:val="00A76E8F"/>
    <w:rsid w:val="00A80070"/>
    <w:rsid w:val="00A80E8A"/>
    <w:rsid w:val="00A81075"/>
    <w:rsid w:val="00A81817"/>
    <w:rsid w:val="00A86FF3"/>
    <w:rsid w:val="00A87891"/>
    <w:rsid w:val="00A92223"/>
    <w:rsid w:val="00A9256A"/>
    <w:rsid w:val="00A93B69"/>
    <w:rsid w:val="00A968D3"/>
    <w:rsid w:val="00A97C68"/>
    <w:rsid w:val="00AA50DE"/>
    <w:rsid w:val="00AA69B4"/>
    <w:rsid w:val="00AB35D6"/>
    <w:rsid w:val="00AB3808"/>
    <w:rsid w:val="00AB4C52"/>
    <w:rsid w:val="00AB6097"/>
    <w:rsid w:val="00AB681F"/>
    <w:rsid w:val="00AB7137"/>
    <w:rsid w:val="00AC5FA3"/>
    <w:rsid w:val="00AC6589"/>
    <w:rsid w:val="00AC73AE"/>
    <w:rsid w:val="00AD2968"/>
    <w:rsid w:val="00AD2A07"/>
    <w:rsid w:val="00AD2D2D"/>
    <w:rsid w:val="00AD5401"/>
    <w:rsid w:val="00AD6F6E"/>
    <w:rsid w:val="00AE0245"/>
    <w:rsid w:val="00AE0C38"/>
    <w:rsid w:val="00AE3465"/>
    <w:rsid w:val="00AE36C7"/>
    <w:rsid w:val="00AE3E68"/>
    <w:rsid w:val="00AE431E"/>
    <w:rsid w:val="00AE6A84"/>
    <w:rsid w:val="00AE7417"/>
    <w:rsid w:val="00AF221B"/>
    <w:rsid w:val="00AF2DE5"/>
    <w:rsid w:val="00AF392A"/>
    <w:rsid w:val="00AF5FED"/>
    <w:rsid w:val="00AF6C4B"/>
    <w:rsid w:val="00B010E2"/>
    <w:rsid w:val="00B014E5"/>
    <w:rsid w:val="00B020AA"/>
    <w:rsid w:val="00B0303F"/>
    <w:rsid w:val="00B03E2B"/>
    <w:rsid w:val="00B03F17"/>
    <w:rsid w:val="00B04529"/>
    <w:rsid w:val="00B06FF1"/>
    <w:rsid w:val="00B07E88"/>
    <w:rsid w:val="00B14EE9"/>
    <w:rsid w:val="00B1593C"/>
    <w:rsid w:val="00B15E21"/>
    <w:rsid w:val="00B20CE4"/>
    <w:rsid w:val="00B221C8"/>
    <w:rsid w:val="00B22706"/>
    <w:rsid w:val="00B2630D"/>
    <w:rsid w:val="00B26A29"/>
    <w:rsid w:val="00B26D4B"/>
    <w:rsid w:val="00B310EC"/>
    <w:rsid w:val="00B3133C"/>
    <w:rsid w:val="00B320F3"/>
    <w:rsid w:val="00B35FD3"/>
    <w:rsid w:val="00B365EC"/>
    <w:rsid w:val="00B371E5"/>
    <w:rsid w:val="00B37341"/>
    <w:rsid w:val="00B37B62"/>
    <w:rsid w:val="00B434C4"/>
    <w:rsid w:val="00B45F4D"/>
    <w:rsid w:val="00B53FEC"/>
    <w:rsid w:val="00B54D10"/>
    <w:rsid w:val="00B55015"/>
    <w:rsid w:val="00B55319"/>
    <w:rsid w:val="00B560D2"/>
    <w:rsid w:val="00B5616E"/>
    <w:rsid w:val="00B63B51"/>
    <w:rsid w:val="00B63D98"/>
    <w:rsid w:val="00B64D80"/>
    <w:rsid w:val="00B67AEC"/>
    <w:rsid w:val="00B71E2C"/>
    <w:rsid w:val="00B72CAF"/>
    <w:rsid w:val="00B7724B"/>
    <w:rsid w:val="00B82561"/>
    <w:rsid w:val="00B83850"/>
    <w:rsid w:val="00B84092"/>
    <w:rsid w:val="00B8461C"/>
    <w:rsid w:val="00B866DE"/>
    <w:rsid w:val="00B87B26"/>
    <w:rsid w:val="00B900CC"/>
    <w:rsid w:val="00B95C5F"/>
    <w:rsid w:val="00B976B1"/>
    <w:rsid w:val="00BA30CC"/>
    <w:rsid w:val="00BA3DA1"/>
    <w:rsid w:val="00BB058C"/>
    <w:rsid w:val="00BB22C8"/>
    <w:rsid w:val="00BB6F07"/>
    <w:rsid w:val="00BB70ED"/>
    <w:rsid w:val="00BC1295"/>
    <w:rsid w:val="00BC253B"/>
    <w:rsid w:val="00BC4319"/>
    <w:rsid w:val="00BC4A5D"/>
    <w:rsid w:val="00BC79ED"/>
    <w:rsid w:val="00BD1054"/>
    <w:rsid w:val="00BD26E8"/>
    <w:rsid w:val="00BD3A1C"/>
    <w:rsid w:val="00BE1B72"/>
    <w:rsid w:val="00BE21E7"/>
    <w:rsid w:val="00BE2A5D"/>
    <w:rsid w:val="00BE2B5F"/>
    <w:rsid w:val="00BE2EE3"/>
    <w:rsid w:val="00BE43C0"/>
    <w:rsid w:val="00BF0F52"/>
    <w:rsid w:val="00BF4AF9"/>
    <w:rsid w:val="00BF5DD3"/>
    <w:rsid w:val="00BF79A7"/>
    <w:rsid w:val="00C01458"/>
    <w:rsid w:val="00C017A9"/>
    <w:rsid w:val="00C027C8"/>
    <w:rsid w:val="00C03A08"/>
    <w:rsid w:val="00C04101"/>
    <w:rsid w:val="00C045C8"/>
    <w:rsid w:val="00C1210C"/>
    <w:rsid w:val="00C135D9"/>
    <w:rsid w:val="00C153DE"/>
    <w:rsid w:val="00C16614"/>
    <w:rsid w:val="00C1762C"/>
    <w:rsid w:val="00C21661"/>
    <w:rsid w:val="00C22DDA"/>
    <w:rsid w:val="00C23AF4"/>
    <w:rsid w:val="00C2566D"/>
    <w:rsid w:val="00C266F0"/>
    <w:rsid w:val="00C26A13"/>
    <w:rsid w:val="00C308B6"/>
    <w:rsid w:val="00C32777"/>
    <w:rsid w:val="00C327CA"/>
    <w:rsid w:val="00C32CE1"/>
    <w:rsid w:val="00C332D1"/>
    <w:rsid w:val="00C34B0A"/>
    <w:rsid w:val="00C4084C"/>
    <w:rsid w:val="00C40CA3"/>
    <w:rsid w:val="00C41EA9"/>
    <w:rsid w:val="00C421B5"/>
    <w:rsid w:val="00C45514"/>
    <w:rsid w:val="00C45B0A"/>
    <w:rsid w:val="00C47D92"/>
    <w:rsid w:val="00C47E93"/>
    <w:rsid w:val="00C5342A"/>
    <w:rsid w:val="00C54C72"/>
    <w:rsid w:val="00C550C3"/>
    <w:rsid w:val="00C55227"/>
    <w:rsid w:val="00C61D8A"/>
    <w:rsid w:val="00C62FA7"/>
    <w:rsid w:val="00C63CEA"/>
    <w:rsid w:val="00C63E26"/>
    <w:rsid w:val="00C653BD"/>
    <w:rsid w:val="00C66B62"/>
    <w:rsid w:val="00C70E75"/>
    <w:rsid w:val="00C7121A"/>
    <w:rsid w:val="00C77980"/>
    <w:rsid w:val="00C81D19"/>
    <w:rsid w:val="00C838CB"/>
    <w:rsid w:val="00C83B58"/>
    <w:rsid w:val="00C864DC"/>
    <w:rsid w:val="00C86D1B"/>
    <w:rsid w:val="00C900A2"/>
    <w:rsid w:val="00C903A9"/>
    <w:rsid w:val="00C912A0"/>
    <w:rsid w:val="00C916A6"/>
    <w:rsid w:val="00C93D70"/>
    <w:rsid w:val="00C93DD9"/>
    <w:rsid w:val="00C976E1"/>
    <w:rsid w:val="00C978BB"/>
    <w:rsid w:val="00CA1378"/>
    <w:rsid w:val="00CA3DA1"/>
    <w:rsid w:val="00CA580E"/>
    <w:rsid w:val="00CA681D"/>
    <w:rsid w:val="00CA6F6A"/>
    <w:rsid w:val="00CA767B"/>
    <w:rsid w:val="00CB675A"/>
    <w:rsid w:val="00CC269A"/>
    <w:rsid w:val="00CC28B3"/>
    <w:rsid w:val="00CD0CF7"/>
    <w:rsid w:val="00CD14AE"/>
    <w:rsid w:val="00CD2134"/>
    <w:rsid w:val="00CD4394"/>
    <w:rsid w:val="00CD4446"/>
    <w:rsid w:val="00CD5825"/>
    <w:rsid w:val="00CD75C9"/>
    <w:rsid w:val="00CD75FD"/>
    <w:rsid w:val="00CE07B2"/>
    <w:rsid w:val="00CE1B89"/>
    <w:rsid w:val="00CE5BDC"/>
    <w:rsid w:val="00CE6F70"/>
    <w:rsid w:val="00CE7095"/>
    <w:rsid w:val="00CF5D6A"/>
    <w:rsid w:val="00D00291"/>
    <w:rsid w:val="00D0077A"/>
    <w:rsid w:val="00D01966"/>
    <w:rsid w:val="00D01A32"/>
    <w:rsid w:val="00D02F0F"/>
    <w:rsid w:val="00D03FF5"/>
    <w:rsid w:val="00D046C1"/>
    <w:rsid w:val="00D05D2C"/>
    <w:rsid w:val="00D07F8D"/>
    <w:rsid w:val="00D10F46"/>
    <w:rsid w:val="00D13A67"/>
    <w:rsid w:val="00D13CAF"/>
    <w:rsid w:val="00D13DD3"/>
    <w:rsid w:val="00D16EC1"/>
    <w:rsid w:val="00D17F97"/>
    <w:rsid w:val="00D20770"/>
    <w:rsid w:val="00D21C16"/>
    <w:rsid w:val="00D254D4"/>
    <w:rsid w:val="00D275B5"/>
    <w:rsid w:val="00D27DAE"/>
    <w:rsid w:val="00D32F82"/>
    <w:rsid w:val="00D34162"/>
    <w:rsid w:val="00D40655"/>
    <w:rsid w:val="00D4098E"/>
    <w:rsid w:val="00D40B77"/>
    <w:rsid w:val="00D411B5"/>
    <w:rsid w:val="00D4138A"/>
    <w:rsid w:val="00D41BA2"/>
    <w:rsid w:val="00D4397F"/>
    <w:rsid w:val="00D448F9"/>
    <w:rsid w:val="00D45058"/>
    <w:rsid w:val="00D470D1"/>
    <w:rsid w:val="00D5123C"/>
    <w:rsid w:val="00D52634"/>
    <w:rsid w:val="00D57635"/>
    <w:rsid w:val="00D60ECF"/>
    <w:rsid w:val="00D61FE8"/>
    <w:rsid w:val="00D636E7"/>
    <w:rsid w:val="00D655EB"/>
    <w:rsid w:val="00D66689"/>
    <w:rsid w:val="00D70459"/>
    <w:rsid w:val="00D733FE"/>
    <w:rsid w:val="00D73C15"/>
    <w:rsid w:val="00D73D73"/>
    <w:rsid w:val="00D74B3D"/>
    <w:rsid w:val="00D81D1B"/>
    <w:rsid w:val="00D8590E"/>
    <w:rsid w:val="00D85E3B"/>
    <w:rsid w:val="00D85F2B"/>
    <w:rsid w:val="00D86D3C"/>
    <w:rsid w:val="00D87156"/>
    <w:rsid w:val="00D87C1D"/>
    <w:rsid w:val="00D91F77"/>
    <w:rsid w:val="00D93286"/>
    <w:rsid w:val="00D937C3"/>
    <w:rsid w:val="00D96C48"/>
    <w:rsid w:val="00D97B9E"/>
    <w:rsid w:val="00D97FAA"/>
    <w:rsid w:val="00DA0196"/>
    <w:rsid w:val="00DA1303"/>
    <w:rsid w:val="00DA31F4"/>
    <w:rsid w:val="00DA5132"/>
    <w:rsid w:val="00DA70EA"/>
    <w:rsid w:val="00DA7325"/>
    <w:rsid w:val="00DB02BB"/>
    <w:rsid w:val="00DB095D"/>
    <w:rsid w:val="00DB26DB"/>
    <w:rsid w:val="00DB5548"/>
    <w:rsid w:val="00DB69FD"/>
    <w:rsid w:val="00DC04F6"/>
    <w:rsid w:val="00DC3650"/>
    <w:rsid w:val="00DC4CDA"/>
    <w:rsid w:val="00DD12A8"/>
    <w:rsid w:val="00DD466C"/>
    <w:rsid w:val="00DD6E63"/>
    <w:rsid w:val="00DD78D2"/>
    <w:rsid w:val="00DE0F45"/>
    <w:rsid w:val="00DE22C8"/>
    <w:rsid w:val="00DE2B5C"/>
    <w:rsid w:val="00DE3C3E"/>
    <w:rsid w:val="00DE7393"/>
    <w:rsid w:val="00DE7467"/>
    <w:rsid w:val="00DE756A"/>
    <w:rsid w:val="00DE788B"/>
    <w:rsid w:val="00DF2D5A"/>
    <w:rsid w:val="00DF3F3C"/>
    <w:rsid w:val="00DF7F74"/>
    <w:rsid w:val="00E01C20"/>
    <w:rsid w:val="00E0400C"/>
    <w:rsid w:val="00E057B4"/>
    <w:rsid w:val="00E06603"/>
    <w:rsid w:val="00E07239"/>
    <w:rsid w:val="00E10795"/>
    <w:rsid w:val="00E10CC6"/>
    <w:rsid w:val="00E13D31"/>
    <w:rsid w:val="00E14193"/>
    <w:rsid w:val="00E1537E"/>
    <w:rsid w:val="00E1695F"/>
    <w:rsid w:val="00E213FC"/>
    <w:rsid w:val="00E23299"/>
    <w:rsid w:val="00E2340E"/>
    <w:rsid w:val="00E260CA"/>
    <w:rsid w:val="00E26E03"/>
    <w:rsid w:val="00E308D7"/>
    <w:rsid w:val="00E30C5D"/>
    <w:rsid w:val="00E31AC5"/>
    <w:rsid w:val="00E32DE4"/>
    <w:rsid w:val="00E32FC4"/>
    <w:rsid w:val="00E340A2"/>
    <w:rsid w:val="00E3586C"/>
    <w:rsid w:val="00E35AF3"/>
    <w:rsid w:val="00E360F1"/>
    <w:rsid w:val="00E3682D"/>
    <w:rsid w:val="00E36EDA"/>
    <w:rsid w:val="00E418B0"/>
    <w:rsid w:val="00E4327E"/>
    <w:rsid w:val="00E439BA"/>
    <w:rsid w:val="00E4486B"/>
    <w:rsid w:val="00E45A56"/>
    <w:rsid w:val="00E500A2"/>
    <w:rsid w:val="00E513B5"/>
    <w:rsid w:val="00E535FA"/>
    <w:rsid w:val="00E5484F"/>
    <w:rsid w:val="00E5660E"/>
    <w:rsid w:val="00E5665D"/>
    <w:rsid w:val="00E56FBE"/>
    <w:rsid w:val="00E57058"/>
    <w:rsid w:val="00E57A85"/>
    <w:rsid w:val="00E617F3"/>
    <w:rsid w:val="00E620D9"/>
    <w:rsid w:val="00E67D7B"/>
    <w:rsid w:val="00E7050C"/>
    <w:rsid w:val="00E71E0C"/>
    <w:rsid w:val="00E75475"/>
    <w:rsid w:val="00E76450"/>
    <w:rsid w:val="00E777F7"/>
    <w:rsid w:val="00E829E4"/>
    <w:rsid w:val="00E83281"/>
    <w:rsid w:val="00E836E5"/>
    <w:rsid w:val="00E85877"/>
    <w:rsid w:val="00E85DB9"/>
    <w:rsid w:val="00E8743B"/>
    <w:rsid w:val="00E944CF"/>
    <w:rsid w:val="00E97A8D"/>
    <w:rsid w:val="00E97CBB"/>
    <w:rsid w:val="00EA0E2C"/>
    <w:rsid w:val="00EA2B01"/>
    <w:rsid w:val="00EA2FCF"/>
    <w:rsid w:val="00EA389F"/>
    <w:rsid w:val="00EA3CBE"/>
    <w:rsid w:val="00EA4448"/>
    <w:rsid w:val="00EA6A29"/>
    <w:rsid w:val="00EA7032"/>
    <w:rsid w:val="00EB0E99"/>
    <w:rsid w:val="00EB1020"/>
    <w:rsid w:val="00EB10F7"/>
    <w:rsid w:val="00EB1A51"/>
    <w:rsid w:val="00EB4D6C"/>
    <w:rsid w:val="00EB561D"/>
    <w:rsid w:val="00EB5ED2"/>
    <w:rsid w:val="00EB6CA8"/>
    <w:rsid w:val="00EB7574"/>
    <w:rsid w:val="00EB7F25"/>
    <w:rsid w:val="00EC037E"/>
    <w:rsid w:val="00EC4F21"/>
    <w:rsid w:val="00EC5637"/>
    <w:rsid w:val="00EC6741"/>
    <w:rsid w:val="00EC6AB3"/>
    <w:rsid w:val="00EC76B3"/>
    <w:rsid w:val="00ED1B3D"/>
    <w:rsid w:val="00ED3764"/>
    <w:rsid w:val="00ED7BDC"/>
    <w:rsid w:val="00EE2F79"/>
    <w:rsid w:val="00EE344F"/>
    <w:rsid w:val="00EE468A"/>
    <w:rsid w:val="00EE6401"/>
    <w:rsid w:val="00EE6DD6"/>
    <w:rsid w:val="00EF0D09"/>
    <w:rsid w:val="00EF15D4"/>
    <w:rsid w:val="00EF1D22"/>
    <w:rsid w:val="00EF4311"/>
    <w:rsid w:val="00EF54B9"/>
    <w:rsid w:val="00EF771B"/>
    <w:rsid w:val="00F06B9B"/>
    <w:rsid w:val="00F071CF"/>
    <w:rsid w:val="00F07402"/>
    <w:rsid w:val="00F101A2"/>
    <w:rsid w:val="00F1113B"/>
    <w:rsid w:val="00F133C1"/>
    <w:rsid w:val="00F13EB9"/>
    <w:rsid w:val="00F14988"/>
    <w:rsid w:val="00F14E90"/>
    <w:rsid w:val="00F15FDE"/>
    <w:rsid w:val="00F174BC"/>
    <w:rsid w:val="00F20991"/>
    <w:rsid w:val="00F21731"/>
    <w:rsid w:val="00F2257E"/>
    <w:rsid w:val="00F225C9"/>
    <w:rsid w:val="00F23A01"/>
    <w:rsid w:val="00F23A15"/>
    <w:rsid w:val="00F23F33"/>
    <w:rsid w:val="00F25068"/>
    <w:rsid w:val="00F25DF4"/>
    <w:rsid w:val="00F271E8"/>
    <w:rsid w:val="00F27375"/>
    <w:rsid w:val="00F274CA"/>
    <w:rsid w:val="00F27B58"/>
    <w:rsid w:val="00F33BAA"/>
    <w:rsid w:val="00F344FC"/>
    <w:rsid w:val="00F37AE6"/>
    <w:rsid w:val="00F42A16"/>
    <w:rsid w:val="00F458E7"/>
    <w:rsid w:val="00F46BCD"/>
    <w:rsid w:val="00F4757E"/>
    <w:rsid w:val="00F4791E"/>
    <w:rsid w:val="00F51881"/>
    <w:rsid w:val="00F5585B"/>
    <w:rsid w:val="00F55861"/>
    <w:rsid w:val="00F57659"/>
    <w:rsid w:val="00F60555"/>
    <w:rsid w:val="00F612FA"/>
    <w:rsid w:val="00F62459"/>
    <w:rsid w:val="00F67E20"/>
    <w:rsid w:val="00F73B93"/>
    <w:rsid w:val="00F74BFA"/>
    <w:rsid w:val="00F80FD3"/>
    <w:rsid w:val="00F811C9"/>
    <w:rsid w:val="00F84173"/>
    <w:rsid w:val="00F84F94"/>
    <w:rsid w:val="00F8726F"/>
    <w:rsid w:val="00F87F58"/>
    <w:rsid w:val="00F900BC"/>
    <w:rsid w:val="00F90942"/>
    <w:rsid w:val="00F952B9"/>
    <w:rsid w:val="00F977C2"/>
    <w:rsid w:val="00F97BA5"/>
    <w:rsid w:val="00FA07C3"/>
    <w:rsid w:val="00FA0D61"/>
    <w:rsid w:val="00FA1796"/>
    <w:rsid w:val="00FA3F56"/>
    <w:rsid w:val="00FB0EE8"/>
    <w:rsid w:val="00FB2C4B"/>
    <w:rsid w:val="00FB4604"/>
    <w:rsid w:val="00FB7402"/>
    <w:rsid w:val="00FC20FA"/>
    <w:rsid w:val="00FC5403"/>
    <w:rsid w:val="00FC5415"/>
    <w:rsid w:val="00FC55FC"/>
    <w:rsid w:val="00FD05A8"/>
    <w:rsid w:val="00FD390B"/>
    <w:rsid w:val="00FD3E50"/>
    <w:rsid w:val="00FE29AD"/>
    <w:rsid w:val="00FE5F92"/>
    <w:rsid w:val="00FE74B2"/>
    <w:rsid w:val="00FF2360"/>
    <w:rsid w:val="00FF2914"/>
    <w:rsid w:val="00FF756A"/>
    <w:rsid w:val="00FF78E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1E9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qFormat/>
    <w:rsid w:val="00C421B5"/>
    <w:pPr>
      <w:keepNext/>
      <w:numPr>
        <w:numId w:val="5"/>
      </w:numPr>
      <w:suppressAutoHyphens/>
      <w:spacing w:after="0" w:line="240" w:lineRule="auto"/>
      <w:jc w:val="center"/>
      <w:outlineLvl w:val="0"/>
    </w:pPr>
    <w:rPr>
      <w:rFonts w:ascii="Times New Roman" w:eastAsia="Times New Roman" w:hAnsi="Times New Roman" w:cs="Times New Roman"/>
      <w:b/>
      <w:color w:val="00000A"/>
      <w:sz w:val="28"/>
      <w:szCs w:val="20"/>
      <w:lang w:eastAsia="ar-SA"/>
    </w:rPr>
  </w:style>
  <w:style w:type="paragraph" w:styleId="Antrat2">
    <w:name w:val="heading 2"/>
    <w:basedOn w:val="prastasis"/>
    <w:link w:val="Antrat2Diagrama"/>
    <w:unhideWhenUsed/>
    <w:qFormat/>
    <w:rsid w:val="00C421B5"/>
    <w:pPr>
      <w:keepNext/>
      <w:numPr>
        <w:ilvl w:val="1"/>
        <w:numId w:val="5"/>
      </w:numPr>
      <w:suppressAutoHyphens/>
      <w:spacing w:after="0" w:line="240" w:lineRule="auto"/>
      <w:jc w:val="center"/>
      <w:outlineLvl w:val="1"/>
    </w:pPr>
    <w:rPr>
      <w:rFonts w:ascii="Times New Roman" w:eastAsia="Times New Roman" w:hAnsi="Times New Roman" w:cs="Times New Roman"/>
      <w:color w:val="00000A"/>
      <w:sz w:val="20"/>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Table of contents numbered,List Paragraph21,List Paragraph1,Lentele,List Paragraph2,ERP-List Paragraph,List Paragraph11,Bullet EY,Buletai,lp1,Bullet 1,Use Case List Paragraph,Numbering,List Paragraph111,Paragraph,List Paragraph Red"/>
    <w:basedOn w:val="prastasis"/>
    <w:link w:val="SraopastraipaDiagrama"/>
    <w:uiPriority w:val="34"/>
    <w:qFormat/>
    <w:rsid w:val="0024634B"/>
    <w:pPr>
      <w:ind w:left="720"/>
      <w:contextualSpacing/>
    </w:pPr>
  </w:style>
  <w:style w:type="paragraph" w:styleId="Pagrindiniotekstotrauka3">
    <w:name w:val="Body Text Indent 3"/>
    <w:basedOn w:val="prastasis"/>
    <w:link w:val="Pagrindiniotekstotrauka3Diagrama"/>
    <w:rsid w:val="009E011D"/>
    <w:pPr>
      <w:spacing w:after="0" w:line="240" w:lineRule="auto"/>
      <w:ind w:firstLine="540"/>
      <w:jc w:val="both"/>
    </w:pPr>
    <w:rPr>
      <w:rFonts w:ascii="Times New Roman" w:eastAsia="Times New Roman" w:hAnsi="Times New Roman" w:cs="Times New Roman"/>
      <w:color w:val="000000"/>
      <w:sz w:val="24"/>
      <w:szCs w:val="29"/>
    </w:rPr>
  </w:style>
  <w:style w:type="character" w:customStyle="1" w:styleId="Pagrindiniotekstotrauka3Diagrama">
    <w:name w:val="Pagrindinio teksto įtrauka 3 Diagrama"/>
    <w:basedOn w:val="Numatytasispastraiposriftas"/>
    <w:link w:val="Pagrindiniotekstotrauka3"/>
    <w:rsid w:val="009E011D"/>
    <w:rPr>
      <w:rFonts w:ascii="Times New Roman" w:eastAsia="Times New Roman" w:hAnsi="Times New Roman" w:cs="Times New Roman"/>
      <w:color w:val="000000"/>
      <w:sz w:val="24"/>
      <w:szCs w:val="29"/>
    </w:rPr>
  </w:style>
  <w:style w:type="paragraph" w:styleId="Antrats">
    <w:name w:val="header"/>
    <w:basedOn w:val="prastasis"/>
    <w:link w:val="AntratsDiagrama"/>
    <w:uiPriority w:val="99"/>
    <w:unhideWhenUsed/>
    <w:rsid w:val="0062491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24919"/>
  </w:style>
  <w:style w:type="paragraph" w:styleId="Porat">
    <w:name w:val="footer"/>
    <w:basedOn w:val="prastasis"/>
    <w:link w:val="PoratDiagrama"/>
    <w:uiPriority w:val="99"/>
    <w:unhideWhenUsed/>
    <w:rsid w:val="0062491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24919"/>
  </w:style>
  <w:style w:type="character" w:styleId="Komentaronuoroda">
    <w:name w:val="annotation reference"/>
    <w:basedOn w:val="Numatytasispastraiposriftas"/>
    <w:uiPriority w:val="99"/>
    <w:semiHidden/>
    <w:unhideWhenUsed/>
    <w:rsid w:val="000C6737"/>
    <w:rPr>
      <w:sz w:val="16"/>
      <w:szCs w:val="16"/>
    </w:rPr>
  </w:style>
  <w:style w:type="paragraph" w:styleId="Komentarotekstas">
    <w:name w:val="annotation text"/>
    <w:basedOn w:val="prastasis"/>
    <w:link w:val="KomentarotekstasDiagrama"/>
    <w:uiPriority w:val="99"/>
    <w:unhideWhenUsed/>
    <w:rsid w:val="000C673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C6737"/>
    <w:rPr>
      <w:sz w:val="20"/>
      <w:szCs w:val="20"/>
    </w:rPr>
  </w:style>
  <w:style w:type="paragraph" w:styleId="Komentarotema">
    <w:name w:val="annotation subject"/>
    <w:basedOn w:val="Komentarotekstas"/>
    <w:next w:val="Komentarotekstas"/>
    <w:link w:val="KomentarotemaDiagrama"/>
    <w:uiPriority w:val="99"/>
    <w:semiHidden/>
    <w:unhideWhenUsed/>
    <w:rsid w:val="000C6737"/>
    <w:rPr>
      <w:b/>
      <w:bCs/>
    </w:rPr>
  </w:style>
  <w:style w:type="character" w:customStyle="1" w:styleId="KomentarotemaDiagrama">
    <w:name w:val="Komentaro tema Diagrama"/>
    <w:basedOn w:val="KomentarotekstasDiagrama"/>
    <w:link w:val="Komentarotema"/>
    <w:uiPriority w:val="99"/>
    <w:semiHidden/>
    <w:rsid w:val="000C6737"/>
    <w:rPr>
      <w:b/>
      <w:bCs/>
      <w:sz w:val="20"/>
      <w:szCs w:val="20"/>
    </w:rPr>
  </w:style>
  <w:style w:type="character" w:customStyle="1" w:styleId="apple-converted-space">
    <w:name w:val="apple-converted-space"/>
    <w:basedOn w:val="Numatytasispastraiposriftas"/>
    <w:qFormat/>
    <w:rsid w:val="0059009E"/>
  </w:style>
  <w:style w:type="character" w:customStyle="1" w:styleId="SraopastraipaDiagrama">
    <w:name w:val="Sąrašo pastraipa Diagrama"/>
    <w:aliases w:val="Table of contents numbered Diagrama,List Paragraph21 Diagrama,List Paragraph1 Diagrama,Lentele Diagrama,List Paragraph2 Diagrama,ERP-List Paragraph Diagrama,List Paragraph11 Diagrama,Bullet EY Diagrama,Buletai Diagrama"/>
    <w:link w:val="Sraopastraipa"/>
    <w:uiPriority w:val="34"/>
    <w:qFormat/>
    <w:locked/>
    <w:rsid w:val="0059009E"/>
  </w:style>
  <w:style w:type="character" w:styleId="Hipersaitas">
    <w:name w:val="Hyperlink"/>
    <w:uiPriority w:val="99"/>
    <w:unhideWhenUsed/>
    <w:rsid w:val="009240B5"/>
    <w:rPr>
      <w:strike w:val="0"/>
      <w:dstrike w:val="0"/>
      <w:color w:val="0000FF"/>
      <w:u w:val="none"/>
      <w:effect w:val="none"/>
    </w:rPr>
  </w:style>
  <w:style w:type="character" w:styleId="Neapdorotaspaminjimas">
    <w:name w:val="Unresolved Mention"/>
    <w:basedOn w:val="Numatytasispastraiposriftas"/>
    <w:uiPriority w:val="99"/>
    <w:semiHidden/>
    <w:unhideWhenUsed/>
    <w:rsid w:val="00C47D92"/>
    <w:rPr>
      <w:color w:val="605E5C"/>
      <w:shd w:val="clear" w:color="auto" w:fill="E1DFDD"/>
    </w:rPr>
  </w:style>
  <w:style w:type="paragraph" w:styleId="prastasiniatinklio">
    <w:name w:val="Normal (Web)"/>
    <w:basedOn w:val="prastasis"/>
    <w:uiPriority w:val="99"/>
    <w:semiHidden/>
    <w:unhideWhenUsed/>
    <w:rsid w:val="009F0996"/>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prastasis1">
    <w:name w:val="Įprastasis1"/>
    <w:basedOn w:val="prastasis"/>
    <w:rsid w:val="00F977C2"/>
    <w:pPr>
      <w:spacing w:before="100" w:beforeAutospacing="1" w:after="100" w:afterAutospacing="1" w:line="240" w:lineRule="auto"/>
    </w:pPr>
    <w:rPr>
      <w:rFonts w:ascii="Times New Roman" w:eastAsiaTheme="minorEastAsia" w:hAnsi="Times New Roman" w:cs="Times New Roman"/>
      <w:sz w:val="24"/>
      <w:szCs w:val="24"/>
      <w:lang w:eastAsia="lt-LT"/>
    </w:rPr>
  </w:style>
  <w:style w:type="character" w:customStyle="1" w:styleId="FontStyle20">
    <w:name w:val="Font Style20"/>
    <w:basedOn w:val="Numatytasispastraiposriftas"/>
    <w:uiPriority w:val="99"/>
    <w:rsid w:val="00EA0E2C"/>
    <w:rPr>
      <w:rFonts w:ascii="Times New Roman" w:hAnsi="Times New Roman" w:cs="Times New Roman"/>
      <w:sz w:val="22"/>
      <w:szCs w:val="22"/>
    </w:rPr>
  </w:style>
  <w:style w:type="character" w:customStyle="1" w:styleId="Bodytext2115ptItalic">
    <w:name w:val="Body text (2) + 11;5 pt;Italic"/>
    <w:basedOn w:val="Numatytasispastraiposriftas"/>
    <w:rsid w:val="004B5F7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t-LT" w:eastAsia="lt-LT" w:bidi="lt-LT"/>
    </w:rPr>
  </w:style>
  <w:style w:type="character" w:customStyle="1" w:styleId="Antrat1Diagrama">
    <w:name w:val="Antraštė 1 Diagrama"/>
    <w:basedOn w:val="Numatytasispastraiposriftas"/>
    <w:link w:val="Antrat1"/>
    <w:qFormat/>
    <w:rsid w:val="00C421B5"/>
    <w:rPr>
      <w:rFonts w:ascii="Times New Roman" w:eastAsia="Times New Roman" w:hAnsi="Times New Roman" w:cs="Times New Roman"/>
      <w:b/>
      <w:color w:val="00000A"/>
      <w:sz w:val="28"/>
      <w:szCs w:val="20"/>
      <w:lang w:eastAsia="ar-SA"/>
    </w:rPr>
  </w:style>
  <w:style w:type="character" w:customStyle="1" w:styleId="Antrat2Diagrama">
    <w:name w:val="Antraštė 2 Diagrama"/>
    <w:basedOn w:val="Numatytasispastraiposriftas"/>
    <w:link w:val="Antrat2"/>
    <w:rsid w:val="00C421B5"/>
    <w:rPr>
      <w:rFonts w:ascii="Times New Roman" w:eastAsia="Times New Roman" w:hAnsi="Times New Roman" w:cs="Times New Roman"/>
      <w:color w:val="00000A"/>
      <w:sz w:val="20"/>
      <w:szCs w:val="24"/>
      <w:lang w:eastAsia="ar-SA"/>
    </w:rPr>
  </w:style>
  <w:style w:type="paragraph" w:styleId="Pagrindiniotekstotrauka2">
    <w:name w:val="Body Text Indent 2"/>
    <w:basedOn w:val="prastasis"/>
    <w:link w:val="Pagrindiniotekstotrauka2Diagrama"/>
    <w:uiPriority w:val="99"/>
    <w:semiHidden/>
    <w:unhideWhenUsed/>
    <w:rsid w:val="00336D03"/>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336D03"/>
  </w:style>
  <w:style w:type="character" w:customStyle="1" w:styleId="markedcontent">
    <w:name w:val="markedcontent"/>
    <w:basedOn w:val="Numatytasispastraiposriftas"/>
    <w:rsid w:val="0016792F"/>
  </w:style>
  <w:style w:type="paragraph" w:styleId="HTMLiankstoformatuotas">
    <w:name w:val="HTML Preformatted"/>
    <w:basedOn w:val="prastasis"/>
    <w:link w:val="HTMLiankstoformatuotasDiagrama"/>
    <w:rsid w:val="00B86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iankstoformatuotasDiagrama">
    <w:name w:val="HTML iš anksto formatuotas Diagrama"/>
    <w:basedOn w:val="Numatytasispastraiposriftas"/>
    <w:link w:val="HTMLiankstoformatuotas"/>
    <w:rsid w:val="00B866DE"/>
    <w:rPr>
      <w:rFonts w:ascii="Courier New" w:eastAsia="Times New Roman" w:hAnsi="Courier New" w:cs="Times New Roman"/>
      <w:sz w:val="20"/>
      <w:szCs w:val="20"/>
    </w:rPr>
  </w:style>
  <w:style w:type="character" w:customStyle="1" w:styleId="Bodytext2Italic">
    <w:name w:val="Body text (2) + Italic"/>
    <w:aliases w:val="Spacing -1 pt"/>
    <w:basedOn w:val="Numatytasispastraiposriftas"/>
    <w:rsid w:val="00BB6F07"/>
    <w:rPr>
      <w:rFonts w:ascii="Times New Roman" w:eastAsia="Times New Roman" w:hAnsi="Times New Roman" w:cs="Times New Roman"/>
      <w:i/>
      <w:iCs/>
      <w:color w:val="000000"/>
      <w:spacing w:val="0"/>
      <w:w w:val="100"/>
      <w:position w:val="0"/>
      <w:shd w:val="clear" w:color="auto" w:fill="FFFFFF"/>
      <w:lang w:val="lt-LT" w:eastAsia="lt-LT" w:bidi="lt-LT"/>
    </w:rPr>
  </w:style>
  <w:style w:type="character" w:customStyle="1" w:styleId="Bodytext10115ptItalic">
    <w:name w:val="Body text (10) + 11;5 pt;Italic"/>
    <w:basedOn w:val="Numatytasispastraiposriftas"/>
    <w:rsid w:val="00B95C5F"/>
    <w:rPr>
      <w:rFonts w:ascii="Times New Roman" w:eastAsia="Times New Roman" w:hAnsi="Times New Roman" w:cs="Times New Roman"/>
      <w:i/>
      <w:iCs/>
      <w:color w:val="000000"/>
      <w:spacing w:val="0"/>
      <w:w w:val="100"/>
      <w:position w:val="0"/>
      <w:sz w:val="23"/>
      <w:szCs w:val="23"/>
      <w:shd w:val="clear" w:color="auto" w:fill="FFFFFF"/>
      <w:lang w:val="lt-LT" w:eastAsia="lt-LT" w:bidi="lt-LT"/>
    </w:rPr>
  </w:style>
  <w:style w:type="paragraph" w:customStyle="1" w:styleId="Default">
    <w:name w:val="Default"/>
    <w:rsid w:val="00A339E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753763">
      <w:bodyDiv w:val="1"/>
      <w:marLeft w:val="0"/>
      <w:marRight w:val="0"/>
      <w:marTop w:val="0"/>
      <w:marBottom w:val="0"/>
      <w:divBdr>
        <w:top w:val="none" w:sz="0" w:space="0" w:color="auto"/>
        <w:left w:val="none" w:sz="0" w:space="0" w:color="auto"/>
        <w:bottom w:val="none" w:sz="0" w:space="0" w:color="auto"/>
        <w:right w:val="none" w:sz="0" w:space="0" w:color="auto"/>
      </w:divBdr>
    </w:div>
    <w:div w:id="276447860">
      <w:bodyDiv w:val="1"/>
      <w:marLeft w:val="0"/>
      <w:marRight w:val="0"/>
      <w:marTop w:val="0"/>
      <w:marBottom w:val="0"/>
      <w:divBdr>
        <w:top w:val="none" w:sz="0" w:space="0" w:color="auto"/>
        <w:left w:val="none" w:sz="0" w:space="0" w:color="auto"/>
        <w:bottom w:val="none" w:sz="0" w:space="0" w:color="auto"/>
        <w:right w:val="none" w:sz="0" w:space="0" w:color="auto"/>
      </w:divBdr>
    </w:div>
    <w:div w:id="319893443">
      <w:bodyDiv w:val="1"/>
      <w:marLeft w:val="0"/>
      <w:marRight w:val="0"/>
      <w:marTop w:val="0"/>
      <w:marBottom w:val="0"/>
      <w:divBdr>
        <w:top w:val="none" w:sz="0" w:space="0" w:color="auto"/>
        <w:left w:val="none" w:sz="0" w:space="0" w:color="auto"/>
        <w:bottom w:val="none" w:sz="0" w:space="0" w:color="auto"/>
        <w:right w:val="none" w:sz="0" w:space="0" w:color="auto"/>
      </w:divBdr>
    </w:div>
    <w:div w:id="608664500">
      <w:bodyDiv w:val="1"/>
      <w:marLeft w:val="0"/>
      <w:marRight w:val="0"/>
      <w:marTop w:val="0"/>
      <w:marBottom w:val="0"/>
      <w:divBdr>
        <w:top w:val="none" w:sz="0" w:space="0" w:color="auto"/>
        <w:left w:val="none" w:sz="0" w:space="0" w:color="auto"/>
        <w:bottom w:val="none" w:sz="0" w:space="0" w:color="auto"/>
        <w:right w:val="none" w:sz="0" w:space="0" w:color="auto"/>
      </w:divBdr>
    </w:div>
    <w:div w:id="640380035">
      <w:bodyDiv w:val="1"/>
      <w:marLeft w:val="0"/>
      <w:marRight w:val="0"/>
      <w:marTop w:val="0"/>
      <w:marBottom w:val="0"/>
      <w:divBdr>
        <w:top w:val="none" w:sz="0" w:space="0" w:color="auto"/>
        <w:left w:val="none" w:sz="0" w:space="0" w:color="auto"/>
        <w:bottom w:val="none" w:sz="0" w:space="0" w:color="auto"/>
        <w:right w:val="none" w:sz="0" w:space="0" w:color="auto"/>
      </w:divBdr>
    </w:div>
    <w:div w:id="696976176">
      <w:bodyDiv w:val="1"/>
      <w:marLeft w:val="0"/>
      <w:marRight w:val="0"/>
      <w:marTop w:val="0"/>
      <w:marBottom w:val="0"/>
      <w:divBdr>
        <w:top w:val="none" w:sz="0" w:space="0" w:color="auto"/>
        <w:left w:val="none" w:sz="0" w:space="0" w:color="auto"/>
        <w:bottom w:val="none" w:sz="0" w:space="0" w:color="auto"/>
        <w:right w:val="none" w:sz="0" w:space="0" w:color="auto"/>
      </w:divBdr>
    </w:div>
    <w:div w:id="749347920">
      <w:bodyDiv w:val="1"/>
      <w:marLeft w:val="0"/>
      <w:marRight w:val="0"/>
      <w:marTop w:val="0"/>
      <w:marBottom w:val="0"/>
      <w:divBdr>
        <w:top w:val="none" w:sz="0" w:space="0" w:color="auto"/>
        <w:left w:val="none" w:sz="0" w:space="0" w:color="auto"/>
        <w:bottom w:val="none" w:sz="0" w:space="0" w:color="auto"/>
        <w:right w:val="none" w:sz="0" w:space="0" w:color="auto"/>
      </w:divBdr>
    </w:div>
    <w:div w:id="778141061">
      <w:bodyDiv w:val="1"/>
      <w:marLeft w:val="0"/>
      <w:marRight w:val="0"/>
      <w:marTop w:val="0"/>
      <w:marBottom w:val="0"/>
      <w:divBdr>
        <w:top w:val="none" w:sz="0" w:space="0" w:color="auto"/>
        <w:left w:val="none" w:sz="0" w:space="0" w:color="auto"/>
        <w:bottom w:val="none" w:sz="0" w:space="0" w:color="auto"/>
        <w:right w:val="none" w:sz="0" w:space="0" w:color="auto"/>
      </w:divBdr>
    </w:div>
    <w:div w:id="878860256">
      <w:bodyDiv w:val="1"/>
      <w:marLeft w:val="0"/>
      <w:marRight w:val="0"/>
      <w:marTop w:val="0"/>
      <w:marBottom w:val="0"/>
      <w:divBdr>
        <w:top w:val="none" w:sz="0" w:space="0" w:color="auto"/>
        <w:left w:val="none" w:sz="0" w:space="0" w:color="auto"/>
        <w:bottom w:val="none" w:sz="0" w:space="0" w:color="auto"/>
        <w:right w:val="none" w:sz="0" w:space="0" w:color="auto"/>
      </w:divBdr>
    </w:div>
    <w:div w:id="901058681">
      <w:bodyDiv w:val="1"/>
      <w:marLeft w:val="0"/>
      <w:marRight w:val="0"/>
      <w:marTop w:val="0"/>
      <w:marBottom w:val="0"/>
      <w:divBdr>
        <w:top w:val="none" w:sz="0" w:space="0" w:color="auto"/>
        <w:left w:val="none" w:sz="0" w:space="0" w:color="auto"/>
        <w:bottom w:val="none" w:sz="0" w:space="0" w:color="auto"/>
        <w:right w:val="none" w:sz="0" w:space="0" w:color="auto"/>
      </w:divBdr>
    </w:div>
    <w:div w:id="1100685837">
      <w:bodyDiv w:val="1"/>
      <w:marLeft w:val="0"/>
      <w:marRight w:val="0"/>
      <w:marTop w:val="0"/>
      <w:marBottom w:val="0"/>
      <w:divBdr>
        <w:top w:val="none" w:sz="0" w:space="0" w:color="auto"/>
        <w:left w:val="none" w:sz="0" w:space="0" w:color="auto"/>
        <w:bottom w:val="none" w:sz="0" w:space="0" w:color="auto"/>
        <w:right w:val="none" w:sz="0" w:space="0" w:color="auto"/>
      </w:divBdr>
    </w:div>
    <w:div w:id="1105081633">
      <w:bodyDiv w:val="1"/>
      <w:marLeft w:val="0"/>
      <w:marRight w:val="0"/>
      <w:marTop w:val="0"/>
      <w:marBottom w:val="0"/>
      <w:divBdr>
        <w:top w:val="none" w:sz="0" w:space="0" w:color="auto"/>
        <w:left w:val="none" w:sz="0" w:space="0" w:color="auto"/>
        <w:bottom w:val="none" w:sz="0" w:space="0" w:color="auto"/>
        <w:right w:val="none" w:sz="0" w:space="0" w:color="auto"/>
      </w:divBdr>
    </w:div>
    <w:div w:id="1118573657">
      <w:bodyDiv w:val="1"/>
      <w:marLeft w:val="0"/>
      <w:marRight w:val="0"/>
      <w:marTop w:val="0"/>
      <w:marBottom w:val="0"/>
      <w:divBdr>
        <w:top w:val="none" w:sz="0" w:space="0" w:color="auto"/>
        <w:left w:val="none" w:sz="0" w:space="0" w:color="auto"/>
        <w:bottom w:val="none" w:sz="0" w:space="0" w:color="auto"/>
        <w:right w:val="none" w:sz="0" w:space="0" w:color="auto"/>
      </w:divBdr>
    </w:div>
    <w:div w:id="1181121058">
      <w:bodyDiv w:val="1"/>
      <w:marLeft w:val="0"/>
      <w:marRight w:val="0"/>
      <w:marTop w:val="0"/>
      <w:marBottom w:val="0"/>
      <w:divBdr>
        <w:top w:val="none" w:sz="0" w:space="0" w:color="auto"/>
        <w:left w:val="none" w:sz="0" w:space="0" w:color="auto"/>
        <w:bottom w:val="none" w:sz="0" w:space="0" w:color="auto"/>
        <w:right w:val="none" w:sz="0" w:space="0" w:color="auto"/>
      </w:divBdr>
    </w:div>
    <w:div w:id="1249268085">
      <w:bodyDiv w:val="1"/>
      <w:marLeft w:val="0"/>
      <w:marRight w:val="0"/>
      <w:marTop w:val="0"/>
      <w:marBottom w:val="0"/>
      <w:divBdr>
        <w:top w:val="none" w:sz="0" w:space="0" w:color="auto"/>
        <w:left w:val="none" w:sz="0" w:space="0" w:color="auto"/>
        <w:bottom w:val="none" w:sz="0" w:space="0" w:color="auto"/>
        <w:right w:val="none" w:sz="0" w:space="0" w:color="auto"/>
      </w:divBdr>
    </w:div>
    <w:div w:id="1575159767">
      <w:bodyDiv w:val="1"/>
      <w:marLeft w:val="0"/>
      <w:marRight w:val="0"/>
      <w:marTop w:val="0"/>
      <w:marBottom w:val="0"/>
      <w:divBdr>
        <w:top w:val="none" w:sz="0" w:space="0" w:color="auto"/>
        <w:left w:val="none" w:sz="0" w:space="0" w:color="auto"/>
        <w:bottom w:val="none" w:sz="0" w:space="0" w:color="auto"/>
        <w:right w:val="none" w:sz="0" w:space="0" w:color="auto"/>
      </w:divBdr>
    </w:div>
    <w:div w:id="1604264686">
      <w:bodyDiv w:val="1"/>
      <w:marLeft w:val="0"/>
      <w:marRight w:val="0"/>
      <w:marTop w:val="0"/>
      <w:marBottom w:val="0"/>
      <w:divBdr>
        <w:top w:val="none" w:sz="0" w:space="0" w:color="auto"/>
        <w:left w:val="none" w:sz="0" w:space="0" w:color="auto"/>
        <w:bottom w:val="none" w:sz="0" w:space="0" w:color="auto"/>
        <w:right w:val="none" w:sz="0" w:space="0" w:color="auto"/>
      </w:divBdr>
    </w:div>
    <w:div w:id="175998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E53D3-4F6A-4CC7-B2AB-F715084D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57848</Words>
  <Characters>32974</Characters>
  <Application>Microsoft Office Word</Application>
  <DocSecurity>0</DocSecurity>
  <Lines>274</Lines>
  <Paragraphs>181</Paragraphs>
  <ScaleCrop>false</ScaleCrop>
  <Company/>
  <LinksUpToDate>false</LinksUpToDate>
  <CharactersWithSpaces>90641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2026-09-02T11:54:00Z</dcterms:created>
  <dcterms:modified xsi:type="dcterms:W3CDTF">2026-09-02T11:54:00Z</dcterms:modified>
</cp:coreProperties>
</file>