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157D" w:rsidRDefault="00A1157D" w:rsidP="00A1157D">
      <w:pPr>
        <w:rPr>
          <w:lang w:val="lt-LT"/>
        </w:rPr>
      </w:pPr>
      <w:bookmarkStart w:id="0" w:name="_Toc88903706"/>
    </w:p>
    <w:p w:rsidR="00A1157D" w:rsidRDefault="00A1157D" w:rsidP="00A1157D">
      <w:pPr>
        <w:jc w:val="both"/>
        <w:rPr>
          <w:b/>
          <w:i/>
        </w:rPr>
      </w:pPr>
      <w:proofErr w:type="spellStart"/>
      <w:r w:rsidRPr="0077458B">
        <w:rPr>
          <w:b/>
          <w:i/>
        </w:rPr>
        <w:t>Suvestinė</w:t>
      </w:r>
      <w:proofErr w:type="spellEnd"/>
      <w:r w:rsidRPr="0077458B">
        <w:rPr>
          <w:b/>
          <w:i/>
        </w:rPr>
        <w:t xml:space="preserve"> </w:t>
      </w:r>
      <w:proofErr w:type="spellStart"/>
      <w:r w:rsidRPr="0077458B">
        <w:rPr>
          <w:b/>
          <w:i/>
        </w:rPr>
        <w:t>redakcija</w:t>
      </w:r>
      <w:proofErr w:type="spellEnd"/>
      <w:r w:rsidRPr="0077458B">
        <w:rPr>
          <w:b/>
          <w:i/>
        </w:rPr>
        <w:t xml:space="preserve"> </w:t>
      </w:r>
      <w:proofErr w:type="spellStart"/>
      <w:r w:rsidRPr="0077458B">
        <w:rPr>
          <w:b/>
          <w:i/>
        </w:rPr>
        <w:t>nuo</w:t>
      </w:r>
      <w:proofErr w:type="spellEnd"/>
      <w:r w:rsidRPr="0077458B">
        <w:rPr>
          <w:b/>
          <w:i/>
        </w:rPr>
        <w:t xml:space="preserve"> 2019 m. </w:t>
      </w:r>
      <w:proofErr w:type="spellStart"/>
      <w:r w:rsidRPr="0077458B">
        <w:rPr>
          <w:b/>
          <w:i/>
        </w:rPr>
        <w:t>vasario</w:t>
      </w:r>
      <w:proofErr w:type="spellEnd"/>
      <w:r w:rsidRPr="0077458B">
        <w:rPr>
          <w:b/>
          <w:i/>
        </w:rPr>
        <w:t xml:space="preserve"> 1 d.</w:t>
      </w:r>
    </w:p>
    <w:p w:rsidR="00A1157D" w:rsidRPr="00813F6A" w:rsidRDefault="00A1157D" w:rsidP="00A1157D">
      <w:pPr>
        <w:ind w:left="6481"/>
        <w:rPr>
          <w:lang w:val="lt-LT"/>
        </w:rPr>
      </w:pPr>
      <w:r w:rsidRPr="00813F6A">
        <w:rPr>
          <w:lang w:val="lt-LT"/>
        </w:rPr>
        <w:t>PATVIRTINTA</w:t>
      </w:r>
    </w:p>
    <w:p w:rsidR="00A1157D" w:rsidRPr="00813F6A" w:rsidRDefault="00A1157D" w:rsidP="00A1157D">
      <w:pPr>
        <w:ind w:left="6481"/>
        <w:rPr>
          <w:lang w:val="lt-LT"/>
        </w:rPr>
      </w:pPr>
      <w:r w:rsidRPr="00813F6A">
        <w:rPr>
          <w:lang w:val="lt-LT"/>
        </w:rPr>
        <w:t xml:space="preserve">Teisėjų tarybos </w:t>
      </w:r>
    </w:p>
    <w:p w:rsidR="00A1157D" w:rsidRPr="00813F6A" w:rsidRDefault="00A1157D" w:rsidP="00A1157D">
      <w:pPr>
        <w:ind w:left="6481"/>
        <w:rPr>
          <w:lang w:val="lt-LT"/>
        </w:rPr>
      </w:pPr>
      <w:r w:rsidRPr="00813F6A">
        <w:rPr>
          <w:lang w:val="lt-LT"/>
        </w:rPr>
        <w:t>2016 m. rugsėjo 30 d.</w:t>
      </w:r>
    </w:p>
    <w:p w:rsidR="00A1157D" w:rsidRPr="00813F6A" w:rsidRDefault="00A1157D" w:rsidP="00A1157D">
      <w:pPr>
        <w:ind w:left="6481"/>
        <w:rPr>
          <w:b/>
          <w:color w:val="000000"/>
          <w:lang w:val="lt-LT"/>
        </w:rPr>
      </w:pPr>
      <w:r w:rsidRPr="00813F6A">
        <w:rPr>
          <w:lang w:val="lt-LT"/>
        </w:rPr>
        <w:t>nutarimu Nr. 13P-102-(7.1.2)</w:t>
      </w:r>
    </w:p>
    <w:p w:rsidR="00A1157D" w:rsidRPr="00415C67" w:rsidRDefault="00A1157D" w:rsidP="00A1157D">
      <w:pPr>
        <w:ind w:left="6804"/>
        <w:jc w:val="both"/>
        <w:rPr>
          <w:sz w:val="22"/>
          <w:szCs w:val="22"/>
          <w:lang w:val="lt-LT"/>
        </w:rPr>
      </w:pPr>
    </w:p>
    <w:p w:rsidR="00A1157D" w:rsidRPr="00415C67" w:rsidRDefault="00A1157D" w:rsidP="00A1157D">
      <w:pPr>
        <w:jc w:val="center"/>
        <w:rPr>
          <w:b/>
          <w:lang w:val="lt-LT"/>
        </w:rPr>
      </w:pPr>
      <w:r w:rsidRPr="00415C67">
        <w:rPr>
          <w:b/>
          <w:lang w:val="lt-LT"/>
        </w:rPr>
        <w:t>TEISMŲ PROCESINIŲ SPRENDIMŲ ADMINISTRACINĖSE BYLOSE</w:t>
      </w:r>
    </w:p>
    <w:p w:rsidR="00A1157D" w:rsidRPr="00415C67" w:rsidRDefault="00A1157D" w:rsidP="00A1157D">
      <w:pPr>
        <w:jc w:val="center"/>
        <w:rPr>
          <w:b/>
          <w:lang w:val="lt-LT"/>
        </w:rPr>
      </w:pPr>
      <w:r w:rsidRPr="00415C67">
        <w:rPr>
          <w:b/>
          <w:lang w:val="lt-LT"/>
        </w:rPr>
        <w:t>KATEGORIJŲ KLASIFIKATORIUS</w:t>
      </w:r>
      <w:bookmarkStart w:id="1" w:name="_GoBack"/>
      <w:bookmarkEnd w:id="0"/>
      <w:bookmarkEnd w:id="1"/>
    </w:p>
    <w:p w:rsidR="00A1157D" w:rsidRPr="00415C67" w:rsidRDefault="00A1157D" w:rsidP="00A1157D">
      <w:pPr>
        <w:jc w:val="both"/>
        <w:rPr>
          <w:lang w:val="lt-LT"/>
        </w:rPr>
      </w:pPr>
      <w:bookmarkStart w:id="2" w:name="_Toc196533585"/>
    </w:p>
    <w:sdt>
      <w:sdtPr>
        <w:rPr>
          <w:rFonts w:ascii="Times New Roman" w:eastAsia="Times New Roman" w:hAnsi="Times New Roman" w:cs="Times New Roman"/>
          <w:color w:val="auto"/>
          <w:sz w:val="24"/>
          <w:szCs w:val="24"/>
          <w:lang w:val="en-GB" w:eastAsia="en-US"/>
        </w:rPr>
        <w:id w:val="1773508947"/>
        <w:docPartObj>
          <w:docPartGallery w:val="Table of Contents"/>
          <w:docPartUnique/>
        </w:docPartObj>
      </w:sdtPr>
      <w:sdtEndPr>
        <w:rPr>
          <w:b/>
          <w:bCs/>
        </w:rPr>
      </w:sdtEndPr>
      <w:sdtContent>
        <w:p w:rsidR="00A1157D" w:rsidRPr="00415C67" w:rsidRDefault="00A1157D" w:rsidP="00A1157D">
          <w:pPr>
            <w:pStyle w:val="Turinioantrat"/>
          </w:pPr>
        </w:p>
        <w:p w:rsidR="00E17622" w:rsidRDefault="00A1157D">
          <w:pPr>
            <w:pStyle w:val="Turinys1"/>
            <w:tabs>
              <w:tab w:val="right" w:leader="dot" w:pos="10478"/>
            </w:tabs>
            <w:rPr>
              <w:rFonts w:asciiTheme="minorHAnsi" w:eastAsiaTheme="minorEastAsia" w:hAnsiTheme="minorHAnsi" w:cstheme="minorBidi"/>
              <w:b w:val="0"/>
              <w:noProof/>
              <w:sz w:val="22"/>
              <w:szCs w:val="22"/>
              <w:lang w:val="lt-LT" w:eastAsia="lt-LT"/>
            </w:rPr>
          </w:pPr>
          <w:r w:rsidRPr="00415C67">
            <w:rPr>
              <w:lang w:val="lt-LT"/>
            </w:rPr>
            <w:fldChar w:fldCharType="begin"/>
          </w:r>
          <w:r w:rsidRPr="00415C67">
            <w:rPr>
              <w:lang w:val="lt-LT"/>
            </w:rPr>
            <w:instrText xml:space="preserve"> TOC \o "1-3" \h \z \u </w:instrText>
          </w:r>
          <w:r w:rsidRPr="00415C67">
            <w:rPr>
              <w:lang w:val="lt-LT"/>
            </w:rPr>
            <w:fldChar w:fldCharType="separate"/>
          </w:r>
          <w:hyperlink w:anchor="_Toc774907" w:history="1">
            <w:r w:rsidR="00E17622" w:rsidRPr="002421C6">
              <w:rPr>
                <w:rStyle w:val="Hipersaitas"/>
                <w:noProof/>
              </w:rPr>
              <w:t>BENDROSIOS NUOSTATOS</w:t>
            </w:r>
            <w:r w:rsidR="00E17622">
              <w:rPr>
                <w:noProof/>
                <w:webHidden/>
              </w:rPr>
              <w:tab/>
            </w:r>
            <w:r w:rsidR="00E17622">
              <w:rPr>
                <w:noProof/>
                <w:webHidden/>
              </w:rPr>
              <w:fldChar w:fldCharType="begin"/>
            </w:r>
            <w:r w:rsidR="00E17622">
              <w:rPr>
                <w:noProof/>
                <w:webHidden/>
              </w:rPr>
              <w:instrText xml:space="preserve"> PAGEREF _Toc774907 \h </w:instrText>
            </w:r>
            <w:r w:rsidR="00E17622">
              <w:rPr>
                <w:noProof/>
                <w:webHidden/>
              </w:rPr>
            </w:r>
            <w:r w:rsidR="00E17622">
              <w:rPr>
                <w:noProof/>
                <w:webHidden/>
              </w:rPr>
              <w:fldChar w:fldCharType="separate"/>
            </w:r>
            <w:r w:rsidR="00E17622">
              <w:rPr>
                <w:noProof/>
                <w:webHidden/>
              </w:rPr>
              <w:t>2</w:t>
            </w:r>
            <w:r w:rsidR="00E17622">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08" w:history="1">
            <w:r w:rsidRPr="002421C6">
              <w:rPr>
                <w:rStyle w:val="Hipersaitas"/>
                <w:noProof/>
              </w:rPr>
              <w:t>1. Administracinės teisės šaltiniai, jų aiškinimas ir taikymas</w:t>
            </w:r>
            <w:r>
              <w:rPr>
                <w:noProof/>
                <w:webHidden/>
              </w:rPr>
              <w:tab/>
            </w:r>
            <w:r>
              <w:rPr>
                <w:noProof/>
                <w:webHidden/>
              </w:rPr>
              <w:fldChar w:fldCharType="begin"/>
            </w:r>
            <w:r>
              <w:rPr>
                <w:noProof/>
                <w:webHidden/>
              </w:rPr>
              <w:instrText xml:space="preserve"> PAGEREF _Toc774908 \h </w:instrText>
            </w:r>
            <w:r>
              <w:rPr>
                <w:noProof/>
                <w:webHidden/>
              </w:rPr>
            </w:r>
            <w:r>
              <w:rPr>
                <w:noProof/>
                <w:webHidden/>
              </w:rPr>
              <w:fldChar w:fldCharType="separate"/>
            </w:r>
            <w:r>
              <w:rPr>
                <w:noProof/>
                <w:webHidden/>
              </w:rPr>
              <w:t>2</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09" w:history="1">
            <w:r w:rsidRPr="002421C6">
              <w:rPr>
                <w:rStyle w:val="Hipersaitas"/>
                <w:noProof/>
              </w:rPr>
              <w:t>2. Pagrindinės teisės ir laisvės</w:t>
            </w:r>
            <w:r>
              <w:rPr>
                <w:noProof/>
                <w:webHidden/>
              </w:rPr>
              <w:tab/>
            </w:r>
            <w:r>
              <w:rPr>
                <w:noProof/>
                <w:webHidden/>
              </w:rPr>
              <w:fldChar w:fldCharType="begin"/>
            </w:r>
            <w:r>
              <w:rPr>
                <w:noProof/>
                <w:webHidden/>
              </w:rPr>
              <w:instrText xml:space="preserve"> PAGEREF _Toc774909 \h </w:instrText>
            </w:r>
            <w:r>
              <w:rPr>
                <w:noProof/>
                <w:webHidden/>
              </w:rPr>
            </w:r>
            <w:r>
              <w:rPr>
                <w:noProof/>
                <w:webHidden/>
              </w:rPr>
              <w:fldChar w:fldCharType="separate"/>
            </w:r>
            <w:r>
              <w:rPr>
                <w:noProof/>
                <w:webHidden/>
              </w:rPr>
              <w:t>3</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10" w:history="1">
            <w:r w:rsidRPr="002421C6">
              <w:rPr>
                <w:rStyle w:val="Hipersaitas"/>
                <w:noProof/>
              </w:rPr>
              <w:t>3. Viešasis administravimas</w:t>
            </w:r>
            <w:r>
              <w:rPr>
                <w:noProof/>
                <w:webHidden/>
              </w:rPr>
              <w:tab/>
            </w:r>
            <w:r>
              <w:rPr>
                <w:noProof/>
                <w:webHidden/>
              </w:rPr>
              <w:fldChar w:fldCharType="begin"/>
            </w:r>
            <w:r>
              <w:rPr>
                <w:noProof/>
                <w:webHidden/>
              </w:rPr>
              <w:instrText xml:space="preserve"> PAGEREF _Toc774910 \h </w:instrText>
            </w:r>
            <w:r>
              <w:rPr>
                <w:noProof/>
                <w:webHidden/>
              </w:rPr>
            </w:r>
            <w:r>
              <w:rPr>
                <w:noProof/>
                <w:webHidden/>
              </w:rPr>
              <w:fldChar w:fldCharType="separate"/>
            </w:r>
            <w:r>
              <w:rPr>
                <w:noProof/>
                <w:webHidden/>
              </w:rPr>
              <w:t>3</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11" w:history="1">
            <w:r w:rsidRPr="002421C6">
              <w:rPr>
                <w:rStyle w:val="Hipersaitas"/>
                <w:noProof/>
              </w:rPr>
              <w:t>ADMINISTRACINĖS BYLOS, KYLANČIOS IŠ GINČŲ DĖL TEISĖS VIEŠOJO ADMINISTRAVIMO SRITYJE</w:t>
            </w:r>
            <w:r>
              <w:rPr>
                <w:noProof/>
                <w:webHidden/>
              </w:rPr>
              <w:tab/>
            </w:r>
            <w:r>
              <w:rPr>
                <w:noProof/>
                <w:webHidden/>
              </w:rPr>
              <w:fldChar w:fldCharType="begin"/>
            </w:r>
            <w:r>
              <w:rPr>
                <w:noProof/>
                <w:webHidden/>
              </w:rPr>
              <w:instrText xml:space="preserve"> PAGEREF _Toc774911 \h </w:instrText>
            </w:r>
            <w:r>
              <w:rPr>
                <w:noProof/>
                <w:webHidden/>
              </w:rPr>
            </w:r>
            <w:r>
              <w:rPr>
                <w:noProof/>
                <w:webHidden/>
              </w:rPr>
              <w:fldChar w:fldCharType="separate"/>
            </w:r>
            <w:r>
              <w:rPr>
                <w:noProof/>
                <w:webHidden/>
              </w:rPr>
              <w:t>3</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12" w:history="1">
            <w:r w:rsidRPr="002421C6">
              <w:rPr>
                <w:rStyle w:val="Hipersaitas"/>
                <w:noProof/>
              </w:rPr>
              <w:t>4. Norminių administracinių aktų teisėtumo patikra</w:t>
            </w:r>
            <w:r>
              <w:rPr>
                <w:noProof/>
                <w:webHidden/>
              </w:rPr>
              <w:tab/>
            </w:r>
            <w:r>
              <w:rPr>
                <w:noProof/>
                <w:webHidden/>
              </w:rPr>
              <w:fldChar w:fldCharType="begin"/>
            </w:r>
            <w:r>
              <w:rPr>
                <w:noProof/>
                <w:webHidden/>
              </w:rPr>
              <w:instrText xml:space="preserve"> PAGEREF _Toc774912 \h </w:instrText>
            </w:r>
            <w:r>
              <w:rPr>
                <w:noProof/>
                <w:webHidden/>
              </w:rPr>
            </w:r>
            <w:r>
              <w:rPr>
                <w:noProof/>
                <w:webHidden/>
              </w:rPr>
              <w:fldChar w:fldCharType="separate"/>
            </w:r>
            <w:r>
              <w:rPr>
                <w:noProof/>
                <w:webHidden/>
              </w:rPr>
              <w:t>3</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13" w:history="1">
            <w:r w:rsidRPr="002421C6">
              <w:rPr>
                <w:rStyle w:val="Hipersaitas"/>
                <w:noProof/>
              </w:rPr>
              <w:t>5. Rinkimai, referendumai ir politinių partijų veikla</w:t>
            </w:r>
            <w:r>
              <w:rPr>
                <w:noProof/>
                <w:webHidden/>
              </w:rPr>
              <w:tab/>
            </w:r>
            <w:r>
              <w:rPr>
                <w:noProof/>
                <w:webHidden/>
              </w:rPr>
              <w:fldChar w:fldCharType="begin"/>
            </w:r>
            <w:r>
              <w:rPr>
                <w:noProof/>
                <w:webHidden/>
              </w:rPr>
              <w:instrText xml:space="preserve"> PAGEREF _Toc774913 \h </w:instrText>
            </w:r>
            <w:r>
              <w:rPr>
                <w:noProof/>
                <w:webHidden/>
              </w:rPr>
            </w:r>
            <w:r>
              <w:rPr>
                <w:noProof/>
                <w:webHidden/>
              </w:rPr>
              <w:fldChar w:fldCharType="separate"/>
            </w:r>
            <w:r>
              <w:rPr>
                <w:noProof/>
                <w:webHidden/>
              </w:rPr>
              <w:t>3</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14" w:history="1">
            <w:r w:rsidRPr="002421C6">
              <w:rPr>
                <w:rStyle w:val="Hipersaitas"/>
                <w:noProof/>
              </w:rPr>
              <w:t>6. Sveikatos apsauga</w:t>
            </w:r>
            <w:r>
              <w:rPr>
                <w:noProof/>
                <w:webHidden/>
              </w:rPr>
              <w:tab/>
            </w:r>
            <w:r>
              <w:rPr>
                <w:noProof/>
                <w:webHidden/>
              </w:rPr>
              <w:fldChar w:fldCharType="begin"/>
            </w:r>
            <w:r>
              <w:rPr>
                <w:noProof/>
                <w:webHidden/>
              </w:rPr>
              <w:instrText xml:space="preserve"> PAGEREF _Toc774914 \h </w:instrText>
            </w:r>
            <w:r>
              <w:rPr>
                <w:noProof/>
                <w:webHidden/>
              </w:rPr>
            </w:r>
            <w:r>
              <w:rPr>
                <w:noProof/>
                <w:webHidden/>
              </w:rPr>
              <w:fldChar w:fldCharType="separate"/>
            </w:r>
            <w:r>
              <w:rPr>
                <w:noProof/>
                <w:webHidden/>
              </w:rPr>
              <w:t>3</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15" w:history="1">
            <w:r w:rsidRPr="002421C6">
              <w:rPr>
                <w:rStyle w:val="Hipersaitas"/>
                <w:noProof/>
              </w:rPr>
              <w:t>7. Socialinė apsauga</w:t>
            </w:r>
            <w:r>
              <w:rPr>
                <w:noProof/>
                <w:webHidden/>
              </w:rPr>
              <w:tab/>
            </w:r>
            <w:r>
              <w:rPr>
                <w:noProof/>
                <w:webHidden/>
              </w:rPr>
              <w:fldChar w:fldCharType="begin"/>
            </w:r>
            <w:r>
              <w:rPr>
                <w:noProof/>
                <w:webHidden/>
              </w:rPr>
              <w:instrText xml:space="preserve"> PAGEREF _Toc774915 \h </w:instrText>
            </w:r>
            <w:r>
              <w:rPr>
                <w:noProof/>
                <w:webHidden/>
              </w:rPr>
            </w:r>
            <w:r>
              <w:rPr>
                <w:noProof/>
                <w:webHidden/>
              </w:rPr>
              <w:fldChar w:fldCharType="separate"/>
            </w:r>
            <w:r>
              <w:rPr>
                <w:noProof/>
                <w:webHidden/>
              </w:rPr>
              <w:t>4</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16" w:history="1">
            <w:r w:rsidRPr="002421C6">
              <w:rPr>
                <w:rStyle w:val="Hipersaitas"/>
                <w:noProof/>
              </w:rPr>
              <w:t>8. Užsieniečių teisinė padėtis</w:t>
            </w:r>
            <w:r>
              <w:rPr>
                <w:noProof/>
                <w:webHidden/>
              </w:rPr>
              <w:tab/>
            </w:r>
            <w:r>
              <w:rPr>
                <w:noProof/>
                <w:webHidden/>
              </w:rPr>
              <w:fldChar w:fldCharType="begin"/>
            </w:r>
            <w:r>
              <w:rPr>
                <w:noProof/>
                <w:webHidden/>
              </w:rPr>
              <w:instrText xml:space="preserve"> PAGEREF _Toc774916 \h </w:instrText>
            </w:r>
            <w:r>
              <w:rPr>
                <w:noProof/>
                <w:webHidden/>
              </w:rPr>
            </w:r>
            <w:r>
              <w:rPr>
                <w:noProof/>
                <w:webHidden/>
              </w:rPr>
              <w:fldChar w:fldCharType="separate"/>
            </w:r>
            <w:r>
              <w:rPr>
                <w:noProof/>
                <w:webHidden/>
              </w:rPr>
              <w:t>4</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17" w:history="1">
            <w:r w:rsidRPr="002421C6">
              <w:rPr>
                <w:rStyle w:val="Hipersaitas"/>
                <w:noProof/>
              </w:rPr>
              <w:t>9. Prieglobstis</w:t>
            </w:r>
            <w:r>
              <w:rPr>
                <w:noProof/>
                <w:webHidden/>
              </w:rPr>
              <w:tab/>
            </w:r>
            <w:r>
              <w:rPr>
                <w:noProof/>
                <w:webHidden/>
              </w:rPr>
              <w:fldChar w:fldCharType="begin"/>
            </w:r>
            <w:r>
              <w:rPr>
                <w:noProof/>
                <w:webHidden/>
              </w:rPr>
              <w:instrText xml:space="preserve"> PAGEREF _Toc774917 \h </w:instrText>
            </w:r>
            <w:r>
              <w:rPr>
                <w:noProof/>
                <w:webHidden/>
              </w:rPr>
            </w:r>
            <w:r>
              <w:rPr>
                <w:noProof/>
                <w:webHidden/>
              </w:rPr>
              <w:fldChar w:fldCharType="separate"/>
            </w:r>
            <w:r>
              <w:rPr>
                <w:noProof/>
                <w:webHidden/>
              </w:rPr>
              <w:t>5</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18" w:history="1">
            <w:r w:rsidRPr="002421C6">
              <w:rPr>
                <w:rStyle w:val="Hipersaitas"/>
                <w:noProof/>
              </w:rPr>
              <w:t>10. Lietuvos Respublikos pilietybė</w:t>
            </w:r>
            <w:r>
              <w:rPr>
                <w:noProof/>
                <w:webHidden/>
              </w:rPr>
              <w:tab/>
            </w:r>
            <w:r>
              <w:rPr>
                <w:noProof/>
                <w:webHidden/>
              </w:rPr>
              <w:fldChar w:fldCharType="begin"/>
            </w:r>
            <w:r>
              <w:rPr>
                <w:noProof/>
                <w:webHidden/>
              </w:rPr>
              <w:instrText xml:space="preserve"> PAGEREF _Toc774918 \h </w:instrText>
            </w:r>
            <w:r>
              <w:rPr>
                <w:noProof/>
                <w:webHidden/>
              </w:rPr>
            </w:r>
            <w:r>
              <w:rPr>
                <w:noProof/>
                <w:webHidden/>
              </w:rPr>
              <w:fldChar w:fldCharType="separate"/>
            </w:r>
            <w:r>
              <w:rPr>
                <w:noProof/>
                <w:webHidden/>
              </w:rPr>
              <w:t>5</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19" w:history="1">
            <w:r w:rsidRPr="002421C6">
              <w:rPr>
                <w:rStyle w:val="Hipersaitas"/>
                <w:noProof/>
              </w:rPr>
              <w:t>11. Konkurencija</w:t>
            </w:r>
            <w:r>
              <w:rPr>
                <w:noProof/>
                <w:webHidden/>
              </w:rPr>
              <w:tab/>
            </w:r>
            <w:r>
              <w:rPr>
                <w:noProof/>
                <w:webHidden/>
              </w:rPr>
              <w:fldChar w:fldCharType="begin"/>
            </w:r>
            <w:r>
              <w:rPr>
                <w:noProof/>
                <w:webHidden/>
              </w:rPr>
              <w:instrText xml:space="preserve"> PAGEREF _Toc774919 \h </w:instrText>
            </w:r>
            <w:r>
              <w:rPr>
                <w:noProof/>
                <w:webHidden/>
              </w:rPr>
            </w:r>
            <w:r>
              <w:rPr>
                <w:noProof/>
                <w:webHidden/>
              </w:rPr>
              <w:fldChar w:fldCharType="separate"/>
            </w:r>
            <w:r>
              <w:rPr>
                <w:noProof/>
                <w:webHidden/>
              </w:rPr>
              <w:t>5</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20" w:history="1">
            <w:r w:rsidRPr="002421C6">
              <w:rPr>
                <w:rStyle w:val="Hipersaitas"/>
                <w:noProof/>
              </w:rPr>
              <w:t>12. Mokesčiai, įmokos ir kiti privalomieji mokėjimai</w:t>
            </w:r>
            <w:r>
              <w:rPr>
                <w:noProof/>
                <w:webHidden/>
              </w:rPr>
              <w:tab/>
            </w:r>
            <w:r>
              <w:rPr>
                <w:noProof/>
                <w:webHidden/>
              </w:rPr>
              <w:fldChar w:fldCharType="begin"/>
            </w:r>
            <w:r>
              <w:rPr>
                <w:noProof/>
                <w:webHidden/>
              </w:rPr>
              <w:instrText xml:space="preserve"> PAGEREF _Toc774920 \h </w:instrText>
            </w:r>
            <w:r>
              <w:rPr>
                <w:noProof/>
                <w:webHidden/>
              </w:rPr>
            </w:r>
            <w:r>
              <w:rPr>
                <w:noProof/>
                <w:webHidden/>
              </w:rPr>
              <w:fldChar w:fldCharType="separate"/>
            </w:r>
            <w:r>
              <w:rPr>
                <w:noProof/>
                <w:webHidden/>
              </w:rPr>
              <w:t>5</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21" w:history="1">
            <w:r w:rsidRPr="002421C6">
              <w:rPr>
                <w:rStyle w:val="Hipersaitas"/>
                <w:noProof/>
              </w:rPr>
              <w:t>13. Muitinės veikla</w:t>
            </w:r>
            <w:r>
              <w:rPr>
                <w:noProof/>
                <w:webHidden/>
              </w:rPr>
              <w:tab/>
            </w:r>
            <w:r>
              <w:rPr>
                <w:noProof/>
                <w:webHidden/>
              </w:rPr>
              <w:fldChar w:fldCharType="begin"/>
            </w:r>
            <w:r>
              <w:rPr>
                <w:noProof/>
                <w:webHidden/>
              </w:rPr>
              <w:instrText xml:space="preserve"> PAGEREF _Toc774921 \h </w:instrText>
            </w:r>
            <w:r>
              <w:rPr>
                <w:noProof/>
                <w:webHidden/>
              </w:rPr>
            </w:r>
            <w:r>
              <w:rPr>
                <w:noProof/>
                <w:webHidden/>
              </w:rPr>
              <w:fldChar w:fldCharType="separate"/>
            </w:r>
            <w:r>
              <w:rPr>
                <w:noProof/>
                <w:webHidden/>
              </w:rPr>
              <w:t>7</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22" w:history="1">
            <w:r w:rsidRPr="002421C6">
              <w:rPr>
                <w:rStyle w:val="Hipersaitas"/>
                <w:noProof/>
              </w:rPr>
              <w:t>14. Aplinkos apsauga</w:t>
            </w:r>
            <w:r>
              <w:rPr>
                <w:noProof/>
                <w:webHidden/>
              </w:rPr>
              <w:tab/>
            </w:r>
            <w:r>
              <w:rPr>
                <w:noProof/>
                <w:webHidden/>
              </w:rPr>
              <w:fldChar w:fldCharType="begin"/>
            </w:r>
            <w:r>
              <w:rPr>
                <w:noProof/>
                <w:webHidden/>
              </w:rPr>
              <w:instrText xml:space="preserve"> PAGEREF _Toc774922 \h </w:instrText>
            </w:r>
            <w:r>
              <w:rPr>
                <w:noProof/>
                <w:webHidden/>
              </w:rPr>
            </w:r>
            <w:r>
              <w:rPr>
                <w:noProof/>
                <w:webHidden/>
              </w:rPr>
              <w:fldChar w:fldCharType="separate"/>
            </w:r>
            <w:r>
              <w:rPr>
                <w:noProof/>
                <w:webHidden/>
              </w:rPr>
              <w:t>8</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23" w:history="1">
            <w:r w:rsidRPr="002421C6">
              <w:rPr>
                <w:rStyle w:val="Hipersaitas"/>
                <w:noProof/>
              </w:rPr>
              <w:t>15. Žemės teisiniai santykiai</w:t>
            </w:r>
            <w:r>
              <w:rPr>
                <w:noProof/>
                <w:webHidden/>
              </w:rPr>
              <w:tab/>
            </w:r>
            <w:r>
              <w:rPr>
                <w:noProof/>
                <w:webHidden/>
              </w:rPr>
              <w:fldChar w:fldCharType="begin"/>
            </w:r>
            <w:r>
              <w:rPr>
                <w:noProof/>
                <w:webHidden/>
              </w:rPr>
              <w:instrText xml:space="preserve"> PAGEREF _Toc774923 \h </w:instrText>
            </w:r>
            <w:r>
              <w:rPr>
                <w:noProof/>
                <w:webHidden/>
              </w:rPr>
            </w:r>
            <w:r>
              <w:rPr>
                <w:noProof/>
                <w:webHidden/>
              </w:rPr>
              <w:fldChar w:fldCharType="separate"/>
            </w:r>
            <w:r>
              <w:rPr>
                <w:noProof/>
                <w:webHidden/>
              </w:rPr>
              <w:t>8</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24" w:history="1">
            <w:r w:rsidRPr="002421C6">
              <w:rPr>
                <w:rStyle w:val="Hipersaitas"/>
                <w:noProof/>
              </w:rPr>
              <w:t>16. Teritorijų planavimas</w:t>
            </w:r>
            <w:r>
              <w:rPr>
                <w:noProof/>
                <w:webHidden/>
              </w:rPr>
              <w:tab/>
            </w:r>
            <w:r>
              <w:rPr>
                <w:noProof/>
                <w:webHidden/>
              </w:rPr>
              <w:fldChar w:fldCharType="begin"/>
            </w:r>
            <w:r>
              <w:rPr>
                <w:noProof/>
                <w:webHidden/>
              </w:rPr>
              <w:instrText xml:space="preserve"> PAGEREF _Toc774924 \h </w:instrText>
            </w:r>
            <w:r>
              <w:rPr>
                <w:noProof/>
                <w:webHidden/>
              </w:rPr>
            </w:r>
            <w:r>
              <w:rPr>
                <w:noProof/>
                <w:webHidden/>
              </w:rPr>
              <w:fldChar w:fldCharType="separate"/>
            </w:r>
            <w:r>
              <w:rPr>
                <w:noProof/>
                <w:webHidden/>
              </w:rPr>
              <w:t>8</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25" w:history="1">
            <w:r w:rsidRPr="002421C6">
              <w:rPr>
                <w:rStyle w:val="Hipersaitas"/>
                <w:noProof/>
              </w:rPr>
              <w:t>17. Statyba</w:t>
            </w:r>
            <w:r>
              <w:rPr>
                <w:noProof/>
                <w:webHidden/>
              </w:rPr>
              <w:tab/>
            </w:r>
            <w:r>
              <w:rPr>
                <w:noProof/>
                <w:webHidden/>
              </w:rPr>
              <w:fldChar w:fldCharType="begin"/>
            </w:r>
            <w:r>
              <w:rPr>
                <w:noProof/>
                <w:webHidden/>
              </w:rPr>
              <w:instrText xml:space="preserve"> PAGEREF _Toc774925 \h </w:instrText>
            </w:r>
            <w:r>
              <w:rPr>
                <w:noProof/>
                <w:webHidden/>
              </w:rPr>
            </w:r>
            <w:r>
              <w:rPr>
                <w:noProof/>
                <w:webHidden/>
              </w:rPr>
              <w:fldChar w:fldCharType="separate"/>
            </w:r>
            <w:r>
              <w:rPr>
                <w:noProof/>
                <w:webHidden/>
              </w:rPr>
              <w:t>9</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26" w:history="1">
            <w:r w:rsidRPr="002421C6">
              <w:rPr>
                <w:rStyle w:val="Hipersaitas"/>
                <w:noProof/>
              </w:rPr>
              <w:t>18. Nuosavybės teisių atkūrimas</w:t>
            </w:r>
            <w:r>
              <w:rPr>
                <w:noProof/>
                <w:webHidden/>
              </w:rPr>
              <w:tab/>
            </w:r>
            <w:r>
              <w:rPr>
                <w:noProof/>
                <w:webHidden/>
              </w:rPr>
              <w:fldChar w:fldCharType="begin"/>
            </w:r>
            <w:r>
              <w:rPr>
                <w:noProof/>
                <w:webHidden/>
              </w:rPr>
              <w:instrText xml:space="preserve"> PAGEREF _Toc774926 \h </w:instrText>
            </w:r>
            <w:r>
              <w:rPr>
                <w:noProof/>
                <w:webHidden/>
              </w:rPr>
            </w:r>
            <w:r>
              <w:rPr>
                <w:noProof/>
                <w:webHidden/>
              </w:rPr>
              <w:fldChar w:fldCharType="separate"/>
            </w:r>
            <w:r>
              <w:rPr>
                <w:noProof/>
                <w:webHidden/>
              </w:rPr>
              <w:t>9</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27" w:history="1">
            <w:r w:rsidRPr="002421C6">
              <w:rPr>
                <w:rStyle w:val="Hipersaitas"/>
                <w:noProof/>
              </w:rPr>
              <w:t>19. Registrai</w:t>
            </w:r>
            <w:r>
              <w:rPr>
                <w:noProof/>
                <w:webHidden/>
              </w:rPr>
              <w:tab/>
            </w:r>
            <w:r>
              <w:rPr>
                <w:noProof/>
                <w:webHidden/>
              </w:rPr>
              <w:fldChar w:fldCharType="begin"/>
            </w:r>
            <w:r>
              <w:rPr>
                <w:noProof/>
                <w:webHidden/>
              </w:rPr>
              <w:instrText xml:space="preserve"> PAGEREF _Toc774927 \h </w:instrText>
            </w:r>
            <w:r>
              <w:rPr>
                <w:noProof/>
                <w:webHidden/>
              </w:rPr>
            </w:r>
            <w:r>
              <w:rPr>
                <w:noProof/>
                <w:webHidden/>
              </w:rPr>
              <w:fldChar w:fldCharType="separate"/>
            </w:r>
            <w:r>
              <w:rPr>
                <w:noProof/>
                <w:webHidden/>
              </w:rPr>
              <w:t>10</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28" w:history="1">
            <w:r w:rsidRPr="002421C6">
              <w:rPr>
                <w:rStyle w:val="Hipersaitas"/>
                <w:noProof/>
              </w:rPr>
              <w:t>20. Civilinė atsakomybė už žalą, atsiradusią dėl valdžios institucijų neteisėtų veiksmų</w:t>
            </w:r>
            <w:r>
              <w:rPr>
                <w:noProof/>
                <w:webHidden/>
              </w:rPr>
              <w:tab/>
            </w:r>
            <w:r>
              <w:rPr>
                <w:noProof/>
                <w:webHidden/>
              </w:rPr>
              <w:fldChar w:fldCharType="begin"/>
            </w:r>
            <w:r>
              <w:rPr>
                <w:noProof/>
                <w:webHidden/>
              </w:rPr>
              <w:instrText xml:space="preserve"> PAGEREF _Toc774928 \h </w:instrText>
            </w:r>
            <w:r>
              <w:rPr>
                <w:noProof/>
                <w:webHidden/>
              </w:rPr>
            </w:r>
            <w:r>
              <w:rPr>
                <w:noProof/>
                <w:webHidden/>
              </w:rPr>
              <w:fldChar w:fldCharType="separate"/>
            </w:r>
            <w:r>
              <w:rPr>
                <w:noProof/>
                <w:webHidden/>
              </w:rPr>
              <w:t>10</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29" w:history="1">
            <w:r w:rsidRPr="002421C6">
              <w:rPr>
                <w:rStyle w:val="Hipersaitas"/>
                <w:noProof/>
              </w:rPr>
              <w:t>21. Valstybės tarnautojo statuso įgijimas, pasikeitimas, praradimas ir atsakomybė</w:t>
            </w:r>
            <w:r>
              <w:rPr>
                <w:noProof/>
                <w:webHidden/>
              </w:rPr>
              <w:tab/>
            </w:r>
            <w:r>
              <w:rPr>
                <w:noProof/>
                <w:webHidden/>
              </w:rPr>
              <w:fldChar w:fldCharType="begin"/>
            </w:r>
            <w:r>
              <w:rPr>
                <w:noProof/>
                <w:webHidden/>
              </w:rPr>
              <w:instrText xml:space="preserve"> PAGEREF _Toc774929 \h </w:instrText>
            </w:r>
            <w:r>
              <w:rPr>
                <w:noProof/>
                <w:webHidden/>
              </w:rPr>
            </w:r>
            <w:r>
              <w:rPr>
                <w:noProof/>
                <w:webHidden/>
              </w:rPr>
              <w:fldChar w:fldCharType="separate"/>
            </w:r>
            <w:r>
              <w:rPr>
                <w:noProof/>
                <w:webHidden/>
              </w:rPr>
              <w:t>10</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30" w:history="1">
            <w:r w:rsidRPr="002421C6">
              <w:rPr>
                <w:rStyle w:val="Hipersaitas"/>
                <w:noProof/>
              </w:rPr>
              <w:t>22. Kiti su valstybės tarnyba susiję klausimai</w:t>
            </w:r>
            <w:r>
              <w:rPr>
                <w:noProof/>
                <w:webHidden/>
              </w:rPr>
              <w:tab/>
            </w:r>
            <w:r>
              <w:rPr>
                <w:noProof/>
                <w:webHidden/>
              </w:rPr>
              <w:fldChar w:fldCharType="begin"/>
            </w:r>
            <w:r>
              <w:rPr>
                <w:noProof/>
                <w:webHidden/>
              </w:rPr>
              <w:instrText xml:space="preserve"> PAGEREF _Toc774930 \h </w:instrText>
            </w:r>
            <w:r>
              <w:rPr>
                <w:noProof/>
                <w:webHidden/>
              </w:rPr>
            </w:r>
            <w:r>
              <w:rPr>
                <w:noProof/>
                <w:webHidden/>
              </w:rPr>
              <w:fldChar w:fldCharType="separate"/>
            </w:r>
            <w:r>
              <w:rPr>
                <w:noProof/>
                <w:webHidden/>
              </w:rPr>
              <w:t>11</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31" w:history="1">
            <w:r w:rsidRPr="002421C6">
              <w:rPr>
                <w:rStyle w:val="Hipersaitas"/>
                <w:noProof/>
              </w:rPr>
              <w:t>23. Vyriausiosios tarnybinės etikos komisijos sprendimai</w:t>
            </w:r>
            <w:r>
              <w:rPr>
                <w:noProof/>
                <w:webHidden/>
              </w:rPr>
              <w:tab/>
            </w:r>
            <w:r>
              <w:rPr>
                <w:noProof/>
                <w:webHidden/>
              </w:rPr>
              <w:fldChar w:fldCharType="begin"/>
            </w:r>
            <w:r>
              <w:rPr>
                <w:noProof/>
                <w:webHidden/>
              </w:rPr>
              <w:instrText xml:space="preserve"> PAGEREF _Toc774931 \h </w:instrText>
            </w:r>
            <w:r>
              <w:rPr>
                <w:noProof/>
                <w:webHidden/>
              </w:rPr>
            </w:r>
            <w:r>
              <w:rPr>
                <w:noProof/>
                <w:webHidden/>
              </w:rPr>
              <w:fldChar w:fldCharType="separate"/>
            </w:r>
            <w:r>
              <w:rPr>
                <w:noProof/>
                <w:webHidden/>
              </w:rPr>
              <w:t>11</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32" w:history="1">
            <w:r w:rsidRPr="002421C6">
              <w:rPr>
                <w:rStyle w:val="Hipersaitas"/>
                <w:noProof/>
              </w:rPr>
              <w:t>24. Vietos savivalda</w:t>
            </w:r>
            <w:r>
              <w:rPr>
                <w:noProof/>
                <w:webHidden/>
              </w:rPr>
              <w:tab/>
            </w:r>
            <w:r>
              <w:rPr>
                <w:noProof/>
                <w:webHidden/>
              </w:rPr>
              <w:fldChar w:fldCharType="begin"/>
            </w:r>
            <w:r>
              <w:rPr>
                <w:noProof/>
                <w:webHidden/>
              </w:rPr>
              <w:instrText xml:space="preserve"> PAGEREF _Toc774932 \h </w:instrText>
            </w:r>
            <w:r>
              <w:rPr>
                <w:noProof/>
                <w:webHidden/>
              </w:rPr>
            </w:r>
            <w:r>
              <w:rPr>
                <w:noProof/>
                <w:webHidden/>
              </w:rPr>
              <w:fldChar w:fldCharType="separate"/>
            </w:r>
            <w:r>
              <w:rPr>
                <w:noProof/>
                <w:webHidden/>
              </w:rPr>
              <w:t>11</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33" w:history="1">
            <w:r w:rsidRPr="002421C6">
              <w:rPr>
                <w:rStyle w:val="Hipersaitas"/>
                <w:noProof/>
              </w:rPr>
              <w:t>25. Mokslas ir švietimas</w:t>
            </w:r>
            <w:r>
              <w:rPr>
                <w:noProof/>
                <w:webHidden/>
              </w:rPr>
              <w:tab/>
            </w:r>
            <w:r>
              <w:rPr>
                <w:noProof/>
                <w:webHidden/>
              </w:rPr>
              <w:fldChar w:fldCharType="begin"/>
            </w:r>
            <w:r>
              <w:rPr>
                <w:noProof/>
                <w:webHidden/>
              </w:rPr>
              <w:instrText xml:space="preserve"> PAGEREF _Toc774933 \h </w:instrText>
            </w:r>
            <w:r>
              <w:rPr>
                <w:noProof/>
                <w:webHidden/>
              </w:rPr>
            </w:r>
            <w:r>
              <w:rPr>
                <w:noProof/>
                <w:webHidden/>
              </w:rPr>
              <w:fldChar w:fldCharType="separate"/>
            </w:r>
            <w:r>
              <w:rPr>
                <w:noProof/>
                <w:webHidden/>
              </w:rPr>
              <w:t>11</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34" w:history="1">
            <w:r w:rsidRPr="002421C6">
              <w:rPr>
                <w:rStyle w:val="Hipersaitas"/>
                <w:noProof/>
              </w:rPr>
              <w:t>26. Asmens duomenų teisinė apsauga</w:t>
            </w:r>
            <w:r>
              <w:rPr>
                <w:noProof/>
                <w:webHidden/>
              </w:rPr>
              <w:tab/>
            </w:r>
            <w:r>
              <w:rPr>
                <w:noProof/>
                <w:webHidden/>
              </w:rPr>
              <w:fldChar w:fldCharType="begin"/>
            </w:r>
            <w:r>
              <w:rPr>
                <w:noProof/>
                <w:webHidden/>
              </w:rPr>
              <w:instrText xml:space="preserve"> PAGEREF _Toc774934 \h </w:instrText>
            </w:r>
            <w:r>
              <w:rPr>
                <w:noProof/>
                <w:webHidden/>
              </w:rPr>
            </w:r>
            <w:r>
              <w:rPr>
                <w:noProof/>
                <w:webHidden/>
              </w:rPr>
              <w:fldChar w:fldCharType="separate"/>
            </w:r>
            <w:r>
              <w:rPr>
                <w:noProof/>
                <w:webHidden/>
              </w:rPr>
              <w:t>11</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35" w:history="1">
            <w:r w:rsidRPr="002421C6">
              <w:rPr>
                <w:rStyle w:val="Hipersaitas"/>
                <w:noProof/>
              </w:rPr>
              <w:t>27. Visuomenės informavimas</w:t>
            </w:r>
            <w:r>
              <w:rPr>
                <w:noProof/>
                <w:webHidden/>
              </w:rPr>
              <w:tab/>
            </w:r>
            <w:r>
              <w:rPr>
                <w:noProof/>
                <w:webHidden/>
              </w:rPr>
              <w:fldChar w:fldCharType="begin"/>
            </w:r>
            <w:r>
              <w:rPr>
                <w:noProof/>
                <w:webHidden/>
              </w:rPr>
              <w:instrText xml:space="preserve"> PAGEREF _Toc774935 \h </w:instrText>
            </w:r>
            <w:r>
              <w:rPr>
                <w:noProof/>
                <w:webHidden/>
              </w:rPr>
            </w:r>
            <w:r>
              <w:rPr>
                <w:noProof/>
                <w:webHidden/>
              </w:rPr>
              <w:fldChar w:fldCharType="separate"/>
            </w:r>
            <w:r>
              <w:rPr>
                <w:noProof/>
                <w:webHidden/>
              </w:rPr>
              <w:t>11</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36" w:history="1">
            <w:r w:rsidRPr="002421C6">
              <w:rPr>
                <w:rStyle w:val="Hipersaitas"/>
                <w:noProof/>
              </w:rPr>
              <w:t>28. Valstybės garantuojama teisinė pagalba</w:t>
            </w:r>
            <w:r>
              <w:rPr>
                <w:noProof/>
                <w:webHidden/>
              </w:rPr>
              <w:tab/>
            </w:r>
            <w:r>
              <w:rPr>
                <w:noProof/>
                <w:webHidden/>
              </w:rPr>
              <w:fldChar w:fldCharType="begin"/>
            </w:r>
            <w:r>
              <w:rPr>
                <w:noProof/>
                <w:webHidden/>
              </w:rPr>
              <w:instrText xml:space="preserve"> PAGEREF _Toc774936 \h </w:instrText>
            </w:r>
            <w:r>
              <w:rPr>
                <w:noProof/>
                <w:webHidden/>
              </w:rPr>
            </w:r>
            <w:r>
              <w:rPr>
                <w:noProof/>
                <w:webHidden/>
              </w:rPr>
              <w:fldChar w:fldCharType="separate"/>
            </w:r>
            <w:r>
              <w:rPr>
                <w:noProof/>
                <w:webHidden/>
              </w:rPr>
              <w:t>11</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37" w:history="1">
            <w:r w:rsidRPr="002421C6">
              <w:rPr>
                <w:rStyle w:val="Hipersaitas"/>
                <w:noProof/>
              </w:rPr>
              <w:t>29. Nacionalinių, Europos Sąjungos ir užsienio institucijų finansinė parama</w:t>
            </w:r>
            <w:r>
              <w:rPr>
                <w:noProof/>
                <w:webHidden/>
              </w:rPr>
              <w:tab/>
            </w:r>
            <w:r>
              <w:rPr>
                <w:noProof/>
                <w:webHidden/>
              </w:rPr>
              <w:fldChar w:fldCharType="begin"/>
            </w:r>
            <w:r>
              <w:rPr>
                <w:noProof/>
                <w:webHidden/>
              </w:rPr>
              <w:instrText xml:space="preserve"> PAGEREF _Toc774937 \h </w:instrText>
            </w:r>
            <w:r>
              <w:rPr>
                <w:noProof/>
                <w:webHidden/>
              </w:rPr>
            </w:r>
            <w:r>
              <w:rPr>
                <w:noProof/>
                <w:webHidden/>
              </w:rPr>
              <w:fldChar w:fldCharType="separate"/>
            </w:r>
            <w:r>
              <w:rPr>
                <w:noProof/>
                <w:webHidden/>
              </w:rPr>
              <w:t>12</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38" w:history="1">
            <w:r w:rsidRPr="002421C6">
              <w:rPr>
                <w:rStyle w:val="Hipersaitas"/>
                <w:noProof/>
              </w:rPr>
              <w:t>30. Energetika</w:t>
            </w:r>
            <w:r>
              <w:rPr>
                <w:noProof/>
                <w:webHidden/>
              </w:rPr>
              <w:tab/>
            </w:r>
            <w:r>
              <w:rPr>
                <w:noProof/>
                <w:webHidden/>
              </w:rPr>
              <w:fldChar w:fldCharType="begin"/>
            </w:r>
            <w:r>
              <w:rPr>
                <w:noProof/>
                <w:webHidden/>
              </w:rPr>
              <w:instrText xml:space="preserve"> PAGEREF _Toc774938 \h </w:instrText>
            </w:r>
            <w:r>
              <w:rPr>
                <w:noProof/>
                <w:webHidden/>
              </w:rPr>
            </w:r>
            <w:r>
              <w:rPr>
                <w:noProof/>
                <w:webHidden/>
              </w:rPr>
              <w:fldChar w:fldCharType="separate"/>
            </w:r>
            <w:r>
              <w:rPr>
                <w:noProof/>
                <w:webHidden/>
              </w:rPr>
              <w:t>12</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39" w:history="1">
            <w:r w:rsidRPr="002421C6">
              <w:rPr>
                <w:rStyle w:val="Hipersaitas"/>
                <w:noProof/>
              </w:rPr>
              <w:t>31. Ryšių reguliavimas</w:t>
            </w:r>
            <w:r>
              <w:rPr>
                <w:noProof/>
                <w:webHidden/>
              </w:rPr>
              <w:tab/>
            </w:r>
            <w:r>
              <w:rPr>
                <w:noProof/>
                <w:webHidden/>
              </w:rPr>
              <w:fldChar w:fldCharType="begin"/>
            </w:r>
            <w:r>
              <w:rPr>
                <w:noProof/>
                <w:webHidden/>
              </w:rPr>
              <w:instrText xml:space="preserve"> PAGEREF _Toc774939 \h </w:instrText>
            </w:r>
            <w:r>
              <w:rPr>
                <w:noProof/>
                <w:webHidden/>
              </w:rPr>
            </w:r>
            <w:r>
              <w:rPr>
                <w:noProof/>
                <w:webHidden/>
              </w:rPr>
              <w:fldChar w:fldCharType="separate"/>
            </w:r>
            <w:r>
              <w:rPr>
                <w:noProof/>
                <w:webHidden/>
              </w:rPr>
              <w:t>12</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40" w:history="1">
            <w:r w:rsidRPr="002421C6">
              <w:rPr>
                <w:rStyle w:val="Hipersaitas"/>
                <w:noProof/>
              </w:rPr>
              <w:t>32. Viešieji pirkimai</w:t>
            </w:r>
            <w:r>
              <w:rPr>
                <w:noProof/>
                <w:webHidden/>
              </w:rPr>
              <w:tab/>
            </w:r>
            <w:r>
              <w:rPr>
                <w:noProof/>
                <w:webHidden/>
              </w:rPr>
              <w:fldChar w:fldCharType="begin"/>
            </w:r>
            <w:r>
              <w:rPr>
                <w:noProof/>
                <w:webHidden/>
              </w:rPr>
              <w:instrText xml:space="preserve"> PAGEREF _Toc774940 \h </w:instrText>
            </w:r>
            <w:r>
              <w:rPr>
                <w:noProof/>
                <w:webHidden/>
              </w:rPr>
            </w:r>
            <w:r>
              <w:rPr>
                <w:noProof/>
                <w:webHidden/>
              </w:rPr>
              <w:fldChar w:fldCharType="separate"/>
            </w:r>
            <w:r>
              <w:rPr>
                <w:noProof/>
                <w:webHidden/>
              </w:rPr>
              <w:t>12</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41" w:history="1">
            <w:r w:rsidRPr="002421C6">
              <w:rPr>
                <w:rStyle w:val="Hipersaitas"/>
                <w:noProof/>
              </w:rPr>
              <w:t>33. Finansų rinkų priežiūra</w:t>
            </w:r>
            <w:r>
              <w:rPr>
                <w:noProof/>
                <w:webHidden/>
              </w:rPr>
              <w:tab/>
            </w:r>
            <w:r>
              <w:rPr>
                <w:noProof/>
                <w:webHidden/>
              </w:rPr>
              <w:fldChar w:fldCharType="begin"/>
            </w:r>
            <w:r>
              <w:rPr>
                <w:noProof/>
                <w:webHidden/>
              </w:rPr>
              <w:instrText xml:space="preserve"> PAGEREF _Toc774941 \h </w:instrText>
            </w:r>
            <w:r>
              <w:rPr>
                <w:noProof/>
                <w:webHidden/>
              </w:rPr>
            </w:r>
            <w:r>
              <w:rPr>
                <w:noProof/>
                <w:webHidden/>
              </w:rPr>
              <w:fldChar w:fldCharType="separate"/>
            </w:r>
            <w:r>
              <w:rPr>
                <w:noProof/>
                <w:webHidden/>
              </w:rPr>
              <w:t>12</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42" w:history="1">
            <w:r w:rsidRPr="002421C6">
              <w:rPr>
                <w:rStyle w:val="Hipersaitas"/>
                <w:noProof/>
              </w:rPr>
              <w:t>34. Tabako ir alkoholio kontrolė</w:t>
            </w:r>
            <w:r>
              <w:rPr>
                <w:noProof/>
                <w:webHidden/>
              </w:rPr>
              <w:tab/>
            </w:r>
            <w:r>
              <w:rPr>
                <w:noProof/>
                <w:webHidden/>
              </w:rPr>
              <w:fldChar w:fldCharType="begin"/>
            </w:r>
            <w:r>
              <w:rPr>
                <w:noProof/>
                <w:webHidden/>
              </w:rPr>
              <w:instrText xml:space="preserve"> PAGEREF _Toc774942 \h </w:instrText>
            </w:r>
            <w:r>
              <w:rPr>
                <w:noProof/>
                <w:webHidden/>
              </w:rPr>
            </w:r>
            <w:r>
              <w:rPr>
                <w:noProof/>
                <w:webHidden/>
              </w:rPr>
              <w:fldChar w:fldCharType="separate"/>
            </w:r>
            <w:r>
              <w:rPr>
                <w:noProof/>
                <w:webHidden/>
              </w:rPr>
              <w:t>12</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43" w:history="1">
            <w:r w:rsidRPr="002421C6">
              <w:rPr>
                <w:rStyle w:val="Hipersaitas"/>
                <w:noProof/>
              </w:rPr>
              <w:t>35. Lošimų ir loterijų priežiūra bei kontrolė</w:t>
            </w:r>
            <w:r>
              <w:rPr>
                <w:noProof/>
                <w:webHidden/>
              </w:rPr>
              <w:tab/>
            </w:r>
            <w:r>
              <w:rPr>
                <w:noProof/>
                <w:webHidden/>
              </w:rPr>
              <w:fldChar w:fldCharType="begin"/>
            </w:r>
            <w:r>
              <w:rPr>
                <w:noProof/>
                <w:webHidden/>
              </w:rPr>
              <w:instrText xml:space="preserve"> PAGEREF _Toc774943 \h </w:instrText>
            </w:r>
            <w:r>
              <w:rPr>
                <w:noProof/>
                <w:webHidden/>
              </w:rPr>
            </w:r>
            <w:r>
              <w:rPr>
                <w:noProof/>
                <w:webHidden/>
              </w:rPr>
              <w:fldChar w:fldCharType="separate"/>
            </w:r>
            <w:r>
              <w:rPr>
                <w:noProof/>
                <w:webHidden/>
              </w:rPr>
              <w:t>12</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44" w:history="1">
            <w:r w:rsidRPr="002421C6">
              <w:rPr>
                <w:rStyle w:val="Hipersaitas"/>
                <w:noProof/>
              </w:rPr>
              <w:t>36. Ginklų ir šaudmenų kontrolė</w:t>
            </w:r>
            <w:r>
              <w:rPr>
                <w:noProof/>
                <w:webHidden/>
              </w:rPr>
              <w:tab/>
            </w:r>
            <w:r>
              <w:rPr>
                <w:noProof/>
                <w:webHidden/>
              </w:rPr>
              <w:fldChar w:fldCharType="begin"/>
            </w:r>
            <w:r>
              <w:rPr>
                <w:noProof/>
                <w:webHidden/>
              </w:rPr>
              <w:instrText xml:space="preserve"> PAGEREF _Toc774944 \h </w:instrText>
            </w:r>
            <w:r>
              <w:rPr>
                <w:noProof/>
                <w:webHidden/>
              </w:rPr>
            </w:r>
            <w:r>
              <w:rPr>
                <w:noProof/>
                <w:webHidden/>
              </w:rPr>
              <w:fldChar w:fldCharType="separate"/>
            </w:r>
            <w:r>
              <w:rPr>
                <w:noProof/>
                <w:webHidden/>
              </w:rPr>
              <w:t>12</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45" w:history="1">
            <w:r w:rsidRPr="002421C6">
              <w:rPr>
                <w:rStyle w:val="Hipersaitas"/>
                <w:noProof/>
              </w:rPr>
              <w:t>37. Bausmių vykdymo ir suėmimo sąlygos</w:t>
            </w:r>
            <w:r>
              <w:rPr>
                <w:noProof/>
                <w:webHidden/>
              </w:rPr>
              <w:tab/>
            </w:r>
            <w:r>
              <w:rPr>
                <w:noProof/>
                <w:webHidden/>
              </w:rPr>
              <w:fldChar w:fldCharType="begin"/>
            </w:r>
            <w:r>
              <w:rPr>
                <w:noProof/>
                <w:webHidden/>
              </w:rPr>
              <w:instrText xml:space="preserve"> PAGEREF _Toc774945 \h </w:instrText>
            </w:r>
            <w:r>
              <w:rPr>
                <w:noProof/>
                <w:webHidden/>
              </w:rPr>
            </w:r>
            <w:r>
              <w:rPr>
                <w:noProof/>
                <w:webHidden/>
              </w:rPr>
              <w:fldChar w:fldCharType="separate"/>
            </w:r>
            <w:r>
              <w:rPr>
                <w:noProof/>
                <w:webHidden/>
              </w:rPr>
              <w:t>12</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46" w:history="1">
            <w:r w:rsidRPr="002421C6">
              <w:rPr>
                <w:rStyle w:val="Hipersaitas"/>
                <w:noProof/>
              </w:rPr>
              <w:t>38. Asmenų, slapta bendradarbiavusių su buvusios SSRS specialiosiomis tarnybomis, veiklos vertinimas</w:t>
            </w:r>
            <w:r>
              <w:rPr>
                <w:noProof/>
                <w:webHidden/>
              </w:rPr>
              <w:tab/>
            </w:r>
            <w:r>
              <w:rPr>
                <w:noProof/>
                <w:webHidden/>
              </w:rPr>
              <w:fldChar w:fldCharType="begin"/>
            </w:r>
            <w:r>
              <w:rPr>
                <w:noProof/>
                <w:webHidden/>
              </w:rPr>
              <w:instrText xml:space="preserve"> PAGEREF _Toc774946 \h </w:instrText>
            </w:r>
            <w:r>
              <w:rPr>
                <w:noProof/>
                <w:webHidden/>
              </w:rPr>
            </w:r>
            <w:r>
              <w:rPr>
                <w:noProof/>
                <w:webHidden/>
              </w:rPr>
              <w:fldChar w:fldCharType="separate"/>
            </w:r>
            <w:r>
              <w:rPr>
                <w:noProof/>
                <w:webHidden/>
              </w:rPr>
              <w:t>12</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47" w:history="1">
            <w:r w:rsidRPr="002421C6">
              <w:rPr>
                <w:rStyle w:val="Hipersaitas"/>
                <w:noProof/>
              </w:rPr>
              <w:t>39. Viešojo administravimo subjektų priimtų sprendimų sankcionavimas</w:t>
            </w:r>
            <w:r>
              <w:rPr>
                <w:noProof/>
                <w:webHidden/>
              </w:rPr>
              <w:tab/>
            </w:r>
            <w:r>
              <w:rPr>
                <w:noProof/>
                <w:webHidden/>
              </w:rPr>
              <w:fldChar w:fldCharType="begin"/>
            </w:r>
            <w:r>
              <w:rPr>
                <w:noProof/>
                <w:webHidden/>
              </w:rPr>
              <w:instrText xml:space="preserve"> PAGEREF _Toc774947 \h </w:instrText>
            </w:r>
            <w:r>
              <w:rPr>
                <w:noProof/>
                <w:webHidden/>
              </w:rPr>
            </w:r>
            <w:r>
              <w:rPr>
                <w:noProof/>
                <w:webHidden/>
              </w:rPr>
              <w:fldChar w:fldCharType="separate"/>
            </w:r>
            <w:r>
              <w:rPr>
                <w:noProof/>
                <w:webHidden/>
              </w:rPr>
              <w:t>12</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48" w:history="1">
            <w:r w:rsidRPr="002421C6">
              <w:rPr>
                <w:rStyle w:val="Hipersaitas"/>
                <w:noProof/>
              </w:rPr>
              <w:t>40. Savivaldybės tarybos nario, savivaldybės tarybos nario – mero priesaikos sulaužymas ir įgaliojimų vykdymas</w:t>
            </w:r>
            <w:r>
              <w:rPr>
                <w:noProof/>
                <w:webHidden/>
              </w:rPr>
              <w:tab/>
            </w:r>
            <w:r>
              <w:rPr>
                <w:noProof/>
                <w:webHidden/>
              </w:rPr>
              <w:fldChar w:fldCharType="begin"/>
            </w:r>
            <w:r>
              <w:rPr>
                <w:noProof/>
                <w:webHidden/>
              </w:rPr>
              <w:instrText xml:space="preserve"> PAGEREF _Toc774948 \h </w:instrText>
            </w:r>
            <w:r>
              <w:rPr>
                <w:noProof/>
                <w:webHidden/>
              </w:rPr>
            </w:r>
            <w:r>
              <w:rPr>
                <w:noProof/>
                <w:webHidden/>
              </w:rPr>
              <w:fldChar w:fldCharType="separate"/>
            </w:r>
            <w:r>
              <w:rPr>
                <w:noProof/>
                <w:webHidden/>
              </w:rPr>
              <w:t>12</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49" w:history="1">
            <w:r w:rsidRPr="002421C6">
              <w:rPr>
                <w:rStyle w:val="Hipersaitas"/>
                <w:noProof/>
              </w:rPr>
              <w:t>41. Kiti ginčai viešojo administravimo srityje</w:t>
            </w:r>
            <w:r>
              <w:rPr>
                <w:noProof/>
                <w:webHidden/>
              </w:rPr>
              <w:tab/>
            </w:r>
            <w:r>
              <w:rPr>
                <w:noProof/>
                <w:webHidden/>
              </w:rPr>
              <w:fldChar w:fldCharType="begin"/>
            </w:r>
            <w:r>
              <w:rPr>
                <w:noProof/>
                <w:webHidden/>
              </w:rPr>
              <w:instrText xml:space="preserve"> PAGEREF _Toc774949 \h </w:instrText>
            </w:r>
            <w:r>
              <w:rPr>
                <w:noProof/>
                <w:webHidden/>
              </w:rPr>
            </w:r>
            <w:r>
              <w:rPr>
                <w:noProof/>
                <w:webHidden/>
              </w:rPr>
              <w:fldChar w:fldCharType="separate"/>
            </w:r>
            <w:r>
              <w:rPr>
                <w:noProof/>
                <w:webHidden/>
              </w:rPr>
              <w:t>13</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50" w:history="1">
            <w:r w:rsidRPr="002421C6">
              <w:rPr>
                <w:rStyle w:val="Hipersaitas"/>
                <w:noProof/>
              </w:rPr>
              <w:t>ADMINISTRACINIŲ BYLŲ TEISENA</w:t>
            </w:r>
            <w:r>
              <w:rPr>
                <w:noProof/>
                <w:webHidden/>
              </w:rPr>
              <w:tab/>
            </w:r>
            <w:r>
              <w:rPr>
                <w:noProof/>
                <w:webHidden/>
              </w:rPr>
              <w:fldChar w:fldCharType="begin"/>
            </w:r>
            <w:r>
              <w:rPr>
                <w:noProof/>
                <w:webHidden/>
              </w:rPr>
              <w:instrText xml:space="preserve"> PAGEREF _Toc774950 \h </w:instrText>
            </w:r>
            <w:r>
              <w:rPr>
                <w:noProof/>
                <w:webHidden/>
              </w:rPr>
            </w:r>
            <w:r>
              <w:rPr>
                <w:noProof/>
                <w:webHidden/>
              </w:rPr>
              <w:fldChar w:fldCharType="separate"/>
            </w:r>
            <w:r>
              <w:rPr>
                <w:noProof/>
                <w:webHidden/>
              </w:rPr>
              <w:t>13</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51" w:history="1">
            <w:r w:rsidRPr="002421C6">
              <w:rPr>
                <w:rStyle w:val="Hipersaitas"/>
                <w:noProof/>
              </w:rPr>
              <w:t>42. Administracinio proceso principai</w:t>
            </w:r>
            <w:r>
              <w:rPr>
                <w:noProof/>
                <w:webHidden/>
              </w:rPr>
              <w:tab/>
            </w:r>
            <w:r>
              <w:rPr>
                <w:noProof/>
                <w:webHidden/>
              </w:rPr>
              <w:fldChar w:fldCharType="begin"/>
            </w:r>
            <w:r>
              <w:rPr>
                <w:noProof/>
                <w:webHidden/>
              </w:rPr>
              <w:instrText xml:space="preserve"> PAGEREF _Toc774951 \h </w:instrText>
            </w:r>
            <w:r>
              <w:rPr>
                <w:noProof/>
                <w:webHidden/>
              </w:rPr>
            </w:r>
            <w:r>
              <w:rPr>
                <w:noProof/>
                <w:webHidden/>
              </w:rPr>
              <w:fldChar w:fldCharType="separate"/>
            </w:r>
            <w:r>
              <w:rPr>
                <w:noProof/>
                <w:webHidden/>
              </w:rPr>
              <w:t>13</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52" w:history="1">
            <w:r w:rsidRPr="002421C6">
              <w:rPr>
                <w:rStyle w:val="Hipersaitas"/>
                <w:noProof/>
              </w:rPr>
              <w:t>43. Teisė kreiptis į teismą ir jos realizavimas</w:t>
            </w:r>
            <w:r>
              <w:rPr>
                <w:noProof/>
                <w:webHidden/>
              </w:rPr>
              <w:tab/>
            </w:r>
            <w:r>
              <w:rPr>
                <w:noProof/>
                <w:webHidden/>
              </w:rPr>
              <w:fldChar w:fldCharType="begin"/>
            </w:r>
            <w:r>
              <w:rPr>
                <w:noProof/>
                <w:webHidden/>
              </w:rPr>
              <w:instrText xml:space="preserve"> PAGEREF _Toc774952 \h </w:instrText>
            </w:r>
            <w:r>
              <w:rPr>
                <w:noProof/>
                <w:webHidden/>
              </w:rPr>
            </w:r>
            <w:r>
              <w:rPr>
                <w:noProof/>
                <w:webHidden/>
              </w:rPr>
              <w:fldChar w:fldCharType="separate"/>
            </w:r>
            <w:r>
              <w:rPr>
                <w:noProof/>
                <w:webHidden/>
              </w:rPr>
              <w:t>13</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53" w:history="1">
            <w:r w:rsidRPr="002421C6">
              <w:rPr>
                <w:rStyle w:val="Hipersaitas"/>
                <w:noProof/>
              </w:rPr>
              <w:t>44. Proceso dalyviai ir jų prašymai</w:t>
            </w:r>
            <w:r>
              <w:rPr>
                <w:noProof/>
                <w:webHidden/>
              </w:rPr>
              <w:tab/>
            </w:r>
            <w:r>
              <w:rPr>
                <w:noProof/>
                <w:webHidden/>
              </w:rPr>
              <w:fldChar w:fldCharType="begin"/>
            </w:r>
            <w:r>
              <w:rPr>
                <w:noProof/>
                <w:webHidden/>
              </w:rPr>
              <w:instrText xml:space="preserve"> PAGEREF _Toc774953 \h </w:instrText>
            </w:r>
            <w:r>
              <w:rPr>
                <w:noProof/>
                <w:webHidden/>
              </w:rPr>
            </w:r>
            <w:r>
              <w:rPr>
                <w:noProof/>
                <w:webHidden/>
              </w:rPr>
              <w:fldChar w:fldCharType="separate"/>
            </w:r>
            <w:r>
              <w:rPr>
                <w:noProof/>
                <w:webHidden/>
              </w:rPr>
              <w:t>14</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54" w:history="1">
            <w:r w:rsidRPr="002421C6">
              <w:rPr>
                <w:rStyle w:val="Hipersaitas"/>
                <w:noProof/>
              </w:rPr>
              <w:t>45. Teisėjo ir kitų asmenų nusišalinimas ar nušalinimas, teismo sudėtis</w:t>
            </w:r>
            <w:r>
              <w:rPr>
                <w:noProof/>
                <w:webHidden/>
              </w:rPr>
              <w:tab/>
            </w:r>
            <w:r>
              <w:rPr>
                <w:noProof/>
                <w:webHidden/>
              </w:rPr>
              <w:fldChar w:fldCharType="begin"/>
            </w:r>
            <w:r>
              <w:rPr>
                <w:noProof/>
                <w:webHidden/>
              </w:rPr>
              <w:instrText xml:space="preserve"> PAGEREF _Toc774954 \h </w:instrText>
            </w:r>
            <w:r>
              <w:rPr>
                <w:noProof/>
                <w:webHidden/>
              </w:rPr>
            </w:r>
            <w:r>
              <w:rPr>
                <w:noProof/>
                <w:webHidden/>
              </w:rPr>
              <w:fldChar w:fldCharType="separate"/>
            </w:r>
            <w:r>
              <w:rPr>
                <w:noProof/>
                <w:webHidden/>
              </w:rPr>
              <w:t>14</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55" w:history="1">
            <w:r w:rsidRPr="002421C6">
              <w:rPr>
                <w:rStyle w:val="Hipersaitas"/>
                <w:noProof/>
              </w:rPr>
              <w:t>46. Teismo nuobaudos</w:t>
            </w:r>
            <w:r>
              <w:rPr>
                <w:noProof/>
                <w:webHidden/>
              </w:rPr>
              <w:tab/>
            </w:r>
            <w:r>
              <w:rPr>
                <w:noProof/>
                <w:webHidden/>
              </w:rPr>
              <w:fldChar w:fldCharType="begin"/>
            </w:r>
            <w:r>
              <w:rPr>
                <w:noProof/>
                <w:webHidden/>
              </w:rPr>
              <w:instrText xml:space="preserve"> PAGEREF _Toc774955 \h </w:instrText>
            </w:r>
            <w:r>
              <w:rPr>
                <w:noProof/>
                <w:webHidden/>
              </w:rPr>
            </w:r>
            <w:r>
              <w:rPr>
                <w:noProof/>
                <w:webHidden/>
              </w:rPr>
              <w:fldChar w:fldCharType="separate"/>
            </w:r>
            <w:r>
              <w:rPr>
                <w:noProof/>
                <w:webHidden/>
              </w:rPr>
              <w:t>14</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56" w:history="1">
            <w:r w:rsidRPr="002421C6">
              <w:rPr>
                <w:rStyle w:val="Hipersaitas"/>
                <w:noProof/>
              </w:rPr>
              <w:t>47. Elektroninių ryšių priemonių naudojimas</w:t>
            </w:r>
            <w:r>
              <w:rPr>
                <w:noProof/>
                <w:webHidden/>
              </w:rPr>
              <w:tab/>
            </w:r>
            <w:r>
              <w:rPr>
                <w:noProof/>
                <w:webHidden/>
              </w:rPr>
              <w:fldChar w:fldCharType="begin"/>
            </w:r>
            <w:r>
              <w:rPr>
                <w:noProof/>
                <w:webHidden/>
              </w:rPr>
              <w:instrText xml:space="preserve"> PAGEREF _Toc774956 \h </w:instrText>
            </w:r>
            <w:r>
              <w:rPr>
                <w:noProof/>
                <w:webHidden/>
              </w:rPr>
            </w:r>
            <w:r>
              <w:rPr>
                <w:noProof/>
                <w:webHidden/>
              </w:rPr>
              <w:fldChar w:fldCharType="separate"/>
            </w:r>
            <w:r>
              <w:rPr>
                <w:noProof/>
                <w:webHidden/>
              </w:rPr>
              <w:t>14</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57" w:history="1">
            <w:r w:rsidRPr="002421C6">
              <w:rPr>
                <w:rStyle w:val="Hipersaitas"/>
                <w:noProof/>
              </w:rPr>
              <w:t>48. Taikos sutartis</w:t>
            </w:r>
            <w:r>
              <w:rPr>
                <w:noProof/>
                <w:webHidden/>
              </w:rPr>
              <w:tab/>
            </w:r>
            <w:r>
              <w:rPr>
                <w:noProof/>
                <w:webHidden/>
              </w:rPr>
              <w:fldChar w:fldCharType="begin"/>
            </w:r>
            <w:r>
              <w:rPr>
                <w:noProof/>
                <w:webHidden/>
              </w:rPr>
              <w:instrText xml:space="preserve"> PAGEREF _Toc774957 \h </w:instrText>
            </w:r>
            <w:r>
              <w:rPr>
                <w:noProof/>
                <w:webHidden/>
              </w:rPr>
            </w:r>
            <w:r>
              <w:rPr>
                <w:noProof/>
                <w:webHidden/>
              </w:rPr>
              <w:fldChar w:fldCharType="separate"/>
            </w:r>
            <w:r>
              <w:rPr>
                <w:noProof/>
                <w:webHidden/>
              </w:rPr>
              <w:t>14</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58" w:history="1">
            <w:r w:rsidRPr="002421C6">
              <w:rPr>
                <w:rStyle w:val="Hipersaitas"/>
                <w:noProof/>
              </w:rPr>
              <w:t>49. Reikalavimo užtikrinimo priemonių taikymas</w:t>
            </w:r>
            <w:r>
              <w:rPr>
                <w:noProof/>
                <w:webHidden/>
              </w:rPr>
              <w:tab/>
            </w:r>
            <w:r>
              <w:rPr>
                <w:noProof/>
                <w:webHidden/>
              </w:rPr>
              <w:fldChar w:fldCharType="begin"/>
            </w:r>
            <w:r>
              <w:rPr>
                <w:noProof/>
                <w:webHidden/>
              </w:rPr>
              <w:instrText xml:space="preserve"> PAGEREF _Toc774958 \h </w:instrText>
            </w:r>
            <w:r>
              <w:rPr>
                <w:noProof/>
                <w:webHidden/>
              </w:rPr>
            </w:r>
            <w:r>
              <w:rPr>
                <w:noProof/>
                <w:webHidden/>
              </w:rPr>
              <w:fldChar w:fldCharType="separate"/>
            </w:r>
            <w:r>
              <w:rPr>
                <w:noProof/>
                <w:webHidden/>
              </w:rPr>
              <w:t>14</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59" w:history="1">
            <w:r w:rsidRPr="002421C6">
              <w:rPr>
                <w:rStyle w:val="Hipersaitas"/>
                <w:noProof/>
              </w:rPr>
              <w:t>50. Įrodymai ir įrodinėjimas</w:t>
            </w:r>
            <w:r>
              <w:rPr>
                <w:noProof/>
                <w:webHidden/>
              </w:rPr>
              <w:tab/>
            </w:r>
            <w:r>
              <w:rPr>
                <w:noProof/>
                <w:webHidden/>
              </w:rPr>
              <w:fldChar w:fldCharType="begin"/>
            </w:r>
            <w:r>
              <w:rPr>
                <w:noProof/>
                <w:webHidden/>
              </w:rPr>
              <w:instrText xml:space="preserve"> PAGEREF _Toc774959 \h </w:instrText>
            </w:r>
            <w:r>
              <w:rPr>
                <w:noProof/>
                <w:webHidden/>
              </w:rPr>
            </w:r>
            <w:r>
              <w:rPr>
                <w:noProof/>
                <w:webHidden/>
              </w:rPr>
              <w:fldChar w:fldCharType="separate"/>
            </w:r>
            <w:r>
              <w:rPr>
                <w:noProof/>
                <w:webHidden/>
              </w:rPr>
              <w:t>14</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60" w:history="1">
            <w:r w:rsidRPr="002421C6">
              <w:rPr>
                <w:rStyle w:val="Hipersaitas"/>
                <w:noProof/>
              </w:rPr>
              <w:t>51. Pasiruošimas nagrinėti administracines bylas ir jų nagrinėjimas teisme</w:t>
            </w:r>
            <w:r>
              <w:rPr>
                <w:noProof/>
                <w:webHidden/>
              </w:rPr>
              <w:tab/>
            </w:r>
            <w:r>
              <w:rPr>
                <w:noProof/>
                <w:webHidden/>
              </w:rPr>
              <w:fldChar w:fldCharType="begin"/>
            </w:r>
            <w:r>
              <w:rPr>
                <w:noProof/>
                <w:webHidden/>
              </w:rPr>
              <w:instrText xml:space="preserve"> PAGEREF _Toc774960 \h </w:instrText>
            </w:r>
            <w:r>
              <w:rPr>
                <w:noProof/>
                <w:webHidden/>
              </w:rPr>
            </w:r>
            <w:r>
              <w:rPr>
                <w:noProof/>
                <w:webHidden/>
              </w:rPr>
              <w:fldChar w:fldCharType="separate"/>
            </w:r>
            <w:r>
              <w:rPr>
                <w:noProof/>
                <w:webHidden/>
              </w:rPr>
              <w:t>14</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61" w:history="1">
            <w:r w:rsidRPr="002421C6">
              <w:rPr>
                <w:rStyle w:val="Hipersaitas"/>
                <w:noProof/>
              </w:rPr>
              <w:t>52. Bylos nagrinėjimo sustabdymas ir atnaujinimas</w:t>
            </w:r>
            <w:r>
              <w:rPr>
                <w:noProof/>
                <w:webHidden/>
              </w:rPr>
              <w:tab/>
            </w:r>
            <w:r>
              <w:rPr>
                <w:noProof/>
                <w:webHidden/>
              </w:rPr>
              <w:fldChar w:fldCharType="begin"/>
            </w:r>
            <w:r>
              <w:rPr>
                <w:noProof/>
                <w:webHidden/>
              </w:rPr>
              <w:instrText xml:space="preserve"> PAGEREF _Toc774961 \h </w:instrText>
            </w:r>
            <w:r>
              <w:rPr>
                <w:noProof/>
                <w:webHidden/>
              </w:rPr>
            </w:r>
            <w:r>
              <w:rPr>
                <w:noProof/>
                <w:webHidden/>
              </w:rPr>
              <w:fldChar w:fldCharType="separate"/>
            </w:r>
            <w:r>
              <w:rPr>
                <w:noProof/>
                <w:webHidden/>
              </w:rPr>
              <w:t>15</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62" w:history="1">
            <w:r w:rsidRPr="002421C6">
              <w:rPr>
                <w:rStyle w:val="Hipersaitas"/>
                <w:noProof/>
              </w:rPr>
              <w:t>53. Bylos nutraukimas</w:t>
            </w:r>
            <w:r>
              <w:rPr>
                <w:noProof/>
                <w:webHidden/>
              </w:rPr>
              <w:tab/>
            </w:r>
            <w:r>
              <w:rPr>
                <w:noProof/>
                <w:webHidden/>
              </w:rPr>
              <w:fldChar w:fldCharType="begin"/>
            </w:r>
            <w:r>
              <w:rPr>
                <w:noProof/>
                <w:webHidden/>
              </w:rPr>
              <w:instrText xml:space="preserve"> PAGEREF _Toc774962 \h </w:instrText>
            </w:r>
            <w:r>
              <w:rPr>
                <w:noProof/>
                <w:webHidden/>
              </w:rPr>
            </w:r>
            <w:r>
              <w:rPr>
                <w:noProof/>
                <w:webHidden/>
              </w:rPr>
              <w:fldChar w:fldCharType="separate"/>
            </w:r>
            <w:r>
              <w:rPr>
                <w:noProof/>
                <w:webHidden/>
              </w:rPr>
              <w:t>15</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63" w:history="1">
            <w:r w:rsidRPr="002421C6">
              <w:rPr>
                <w:rStyle w:val="Hipersaitas"/>
                <w:noProof/>
              </w:rPr>
              <w:t>54. Skundo palikimas nenagrinėtu</w:t>
            </w:r>
            <w:r>
              <w:rPr>
                <w:noProof/>
                <w:webHidden/>
              </w:rPr>
              <w:tab/>
            </w:r>
            <w:r>
              <w:rPr>
                <w:noProof/>
                <w:webHidden/>
              </w:rPr>
              <w:fldChar w:fldCharType="begin"/>
            </w:r>
            <w:r>
              <w:rPr>
                <w:noProof/>
                <w:webHidden/>
              </w:rPr>
              <w:instrText xml:space="preserve"> PAGEREF _Toc774963 \h </w:instrText>
            </w:r>
            <w:r>
              <w:rPr>
                <w:noProof/>
                <w:webHidden/>
              </w:rPr>
            </w:r>
            <w:r>
              <w:rPr>
                <w:noProof/>
                <w:webHidden/>
              </w:rPr>
              <w:fldChar w:fldCharType="separate"/>
            </w:r>
            <w:r>
              <w:rPr>
                <w:noProof/>
                <w:webHidden/>
              </w:rPr>
              <w:t>15</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64" w:history="1">
            <w:r w:rsidRPr="002421C6">
              <w:rPr>
                <w:rStyle w:val="Hipersaitas"/>
                <w:noProof/>
              </w:rPr>
              <w:t>55. Teismo procesiniai dokumentai</w:t>
            </w:r>
            <w:r>
              <w:rPr>
                <w:noProof/>
                <w:webHidden/>
              </w:rPr>
              <w:tab/>
            </w:r>
            <w:r>
              <w:rPr>
                <w:noProof/>
                <w:webHidden/>
              </w:rPr>
              <w:fldChar w:fldCharType="begin"/>
            </w:r>
            <w:r>
              <w:rPr>
                <w:noProof/>
                <w:webHidden/>
              </w:rPr>
              <w:instrText xml:space="preserve"> PAGEREF _Toc774964 \h </w:instrText>
            </w:r>
            <w:r>
              <w:rPr>
                <w:noProof/>
                <w:webHidden/>
              </w:rPr>
            </w:r>
            <w:r>
              <w:rPr>
                <w:noProof/>
                <w:webHidden/>
              </w:rPr>
              <w:fldChar w:fldCharType="separate"/>
            </w:r>
            <w:r>
              <w:rPr>
                <w:noProof/>
                <w:webHidden/>
              </w:rPr>
              <w:t>16</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65" w:history="1">
            <w:r w:rsidRPr="002421C6">
              <w:rPr>
                <w:rStyle w:val="Hipersaitas"/>
                <w:noProof/>
              </w:rPr>
              <w:t>56. Teismo sprendimo vykdymas</w:t>
            </w:r>
            <w:r>
              <w:rPr>
                <w:noProof/>
                <w:webHidden/>
              </w:rPr>
              <w:tab/>
            </w:r>
            <w:r>
              <w:rPr>
                <w:noProof/>
                <w:webHidden/>
              </w:rPr>
              <w:fldChar w:fldCharType="begin"/>
            </w:r>
            <w:r>
              <w:rPr>
                <w:noProof/>
                <w:webHidden/>
              </w:rPr>
              <w:instrText xml:space="preserve"> PAGEREF _Toc774965 \h </w:instrText>
            </w:r>
            <w:r>
              <w:rPr>
                <w:noProof/>
                <w:webHidden/>
              </w:rPr>
            </w:r>
            <w:r>
              <w:rPr>
                <w:noProof/>
                <w:webHidden/>
              </w:rPr>
              <w:fldChar w:fldCharType="separate"/>
            </w:r>
            <w:r>
              <w:rPr>
                <w:noProof/>
                <w:webHidden/>
              </w:rPr>
              <w:t>16</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66" w:history="1">
            <w:r w:rsidRPr="002421C6">
              <w:rPr>
                <w:rStyle w:val="Hipersaitas"/>
                <w:noProof/>
              </w:rPr>
              <w:t>57. Bylos nagrinėjimo išlaidos</w:t>
            </w:r>
            <w:r>
              <w:rPr>
                <w:noProof/>
                <w:webHidden/>
              </w:rPr>
              <w:tab/>
            </w:r>
            <w:r>
              <w:rPr>
                <w:noProof/>
                <w:webHidden/>
              </w:rPr>
              <w:fldChar w:fldCharType="begin"/>
            </w:r>
            <w:r>
              <w:rPr>
                <w:noProof/>
                <w:webHidden/>
              </w:rPr>
              <w:instrText xml:space="preserve"> PAGEREF _Toc774966 \h </w:instrText>
            </w:r>
            <w:r>
              <w:rPr>
                <w:noProof/>
                <w:webHidden/>
              </w:rPr>
            </w:r>
            <w:r>
              <w:rPr>
                <w:noProof/>
                <w:webHidden/>
              </w:rPr>
              <w:fldChar w:fldCharType="separate"/>
            </w:r>
            <w:r>
              <w:rPr>
                <w:noProof/>
                <w:webHidden/>
              </w:rPr>
              <w:t>16</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67" w:history="1">
            <w:r w:rsidRPr="002421C6">
              <w:rPr>
                <w:rStyle w:val="Hipersaitas"/>
                <w:noProof/>
              </w:rPr>
              <w:t>58. Atskirų kategorijų bylų nagrinėjimo procesiniai ypatumai</w:t>
            </w:r>
            <w:r>
              <w:rPr>
                <w:noProof/>
                <w:webHidden/>
              </w:rPr>
              <w:tab/>
            </w:r>
            <w:r>
              <w:rPr>
                <w:noProof/>
                <w:webHidden/>
              </w:rPr>
              <w:fldChar w:fldCharType="begin"/>
            </w:r>
            <w:r>
              <w:rPr>
                <w:noProof/>
                <w:webHidden/>
              </w:rPr>
              <w:instrText xml:space="preserve"> PAGEREF _Toc774967 \h </w:instrText>
            </w:r>
            <w:r>
              <w:rPr>
                <w:noProof/>
                <w:webHidden/>
              </w:rPr>
            </w:r>
            <w:r>
              <w:rPr>
                <w:noProof/>
                <w:webHidden/>
              </w:rPr>
              <w:fldChar w:fldCharType="separate"/>
            </w:r>
            <w:r>
              <w:rPr>
                <w:noProof/>
                <w:webHidden/>
              </w:rPr>
              <w:t>16</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68" w:history="1">
            <w:r w:rsidRPr="002421C6">
              <w:rPr>
                <w:rStyle w:val="Hipersaitas"/>
                <w:noProof/>
              </w:rPr>
              <w:t>59. Apeliacinis procesas</w:t>
            </w:r>
            <w:r>
              <w:rPr>
                <w:noProof/>
                <w:webHidden/>
              </w:rPr>
              <w:tab/>
            </w:r>
            <w:r>
              <w:rPr>
                <w:noProof/>
                <w:webHidden/>
              </w:rPr>
              <w:fldChar w:fldCharType="begin"/>
            </w:r>
            <w:r>
              <w:rPr>
                <w:noProof/>
                <w:webHidden/>
              </w:rPr>
              <w:instrText xml:space="preserve"> PAGEREF _Toc774968 \h </w:instrText>
            </w:r>
            <w:r>
              <w:rPr>
                <w:noProof/>
                <w:webHidden/>
              </w:rPr>
            </w:r>
            <w:r>
              <w:rPr>
                <w:noProof/>
                <w:webHidden/>
              </w:rPr>
              <w:fldChar w:fldCharType="separate"/>
            </w:r>
            <w:r>
              <w:rPr>
                <w:noProof/>
                <w:webHidden/>
              </w:rPr>
              <w:t>16</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69" w:history="1">
            <w:r w:rsidRPr="002421C6">
              <w:rPr>
                <w:rStyle w:val="Hipersaitas"/>
                <w:noProof/>
              </w:rPr>
              <w:t>60. Proceso atnaujinimas administracinėje byloje</w:t>
            </w:r>
            <w:r>
              <w:rPr>
                <w:noProof/>
                <w:webHidden/>
              </w:rPr>
              <w:tab/>
            </w:r>
            <w:r>
              <w:rPr>
                <w:noProof/>
                <w:webHidden/>
              </w:rPr>
              <w:fldChar w:fldCharType="begin"/>
            </w:r>
            <w:r>
              <w:rPr>
                <w:noProof/>
                <w:webHidden/>
              </w:rPr>
              <w:instrText xml:space="preserve"> PAGEREF _Toc774969 \h </w:instrText>
            </w:r>
            <w:r>
              <w:rPr>
                <w:noProof/>
                <w:webHidden/>
              </w:rPr>
            </w:r>
            <w:r>
              <w:rPr>
                <w:noProof/>
                <w:webHidden/>
              </w:rPr>
              <w:fldChar w:fldCharType="separate"/>
            </w:r>
            <w:r>
              <w:rPr>
                <w:noProof/>
                <w:webHidden/>
              </w:rPr>
              <w:t>17</w:t>
            </w:r>
            <w:r>
              <w:rPr>
                <w:noProof/>
                <w:webHidden/>
              </w:rPr>
              <w:fldChar w:fldCharType="end"/>
            </w:r>
          </w:hyperlink>
        </w:p>
        <w:p w:rsidR="00E17622" w:rsidRDefault="00E17622">
          <w:pPr>
            <w:pStyle w:val="Turinys1"/>
            <w:tabs>
              <w:tab w:val="right" w:leader="dot" w:pos="10478"/>
            </w:tabs>
            <w:rPr>
              <w:rFonts w:asciiTheme="minorHAnsi" w:eastAsiaTheme="minorEastAsia" w:hAnsiTheme="minorHAnsi" w:cstheme="minorBidi"/>
              <w:b w:val="0"/>
              <w:noProof/>
              <w:sz w:val="22"/>
              <w:szCs w:val="22"/>
              <w:lang w:val="lt-LT" w:eastAsia="lt-LT"/>
            </w:rPr>
          </w:pPr>
          <w:hyperlink w:anchor="_Toc774970" w:history="1">
            <w:r w:rsidRPr="002421C6">
              <w:rPr>
                <w:rStyle w:val="Hipersaitas"/>
                <w:noProof/>
              </w:rPr>
              <w:t>61. Kiti administracinių bylų teisenos klausimai</w:t>
            </w:r>
            <w:r>
              <w:rPr>
                <w:noProof/>
                <w:webHidden/>
              </w:rPr>
              <w:tab/>
            </w:r>
            <w:r>
              <w:rPr>
                <w:noProof/>
                <w:webHidden/>
              </w:rPr>
              <w:fldChar w:fldCharType="begin"/>
            </w:r>
            <w:r>
              <w:rPr>
                <w:noProof/>
                <w:webHidden/>
              </w:rPr>
              <w:instrText xml:space="preserve"> PAGEREF _Toc774970 \h </w:instrText>
            </w:r>
            <w:r>
              <w:rPr>
                <w:noProof/>
                <w:webHidden/>
              </w:rPr>
            </w:r>
            <w:r>
              <w:rPr>
                <w:noProof/>
                <w:webHidden/>
              </w:rPr>
              <w:fldChar w:fldCharType="separate"/>
            </w:r>
            <w:r>
              <w:rPr>
                <w:noProof/>
                <w:webHidden/>
              </w:rPr>
              <w:t>17</w:t>
            </w:r>
            <w:r>
              <w:rPr>
                <w:noProof/>
                <w:webHidden/>
              </w:rPr>
              <w:fldChar w:fldCharType="end"/>
            </w:r>
          </w:hyperlink>
        </w:p>
        <w:p w:rsidR="00A1157D" w:rsidRPr="00415C67" w:rsidRDefault="00A1157D" w:rsidP="00A1157D">
          <w:pPr>
            <w:rPr>
              <w:lang w:val="lt-LT"/>
            </w:rPr>
          </w:pPr>
          <w:r w:rsidRPr="00415C67">
            <w:rPr>
              <w:b/>
              <w:bCs/>
              <w:lang w:val="lt-LT"/>
            </w:rPr>
            <w:fldChar w:fldCharType="end"/>
          </w:r>
        </w:p>
      </w:sdtContent>
    </w:sdt>
    <w:p w:rsidR="00A1157D" w:rsidRPr="00415C67" w:rsidRDefault="00A1157D" w:rsidP="00A1157D">
      <w:pPr>
        <w:rPr>
          <w:lang w:val="lt-LT"/>
        </w:rPr>
      </w:pPr>
    </w:p>
    <w:p w:rsidR="00A1157D" w:rsidRPr="00415C67" w:rsidRDefault="00A1157D" w:rsidP="00A1157D">
      <w:pPr>
        <w:pStyle w:val="Antrat1"/>
        <w:jc w:val="both"/>
      </w:pPr>
      <w:bookmarkStart w:id="3" w:name="_Toc774907"/>
      <w:r w:rsidRPr="00415C67">
        <w:t>BENDROSIOS NUOSTATOS</w:t>
      </w:r>
      <w:bookmarkEnd w:id="3"/>
    </w:p>
    <w:p w:rsidR="00A1157D" w:rsidRPr="00415C67" w:rsidRDefault="00A1157D" w:rsidP="00A1157D">
      <w:pPr>
        <w:ind w:left="567"/>
        <w:jc w:val="both"/>
        <w:rPr>
          <w:i/>
          <w:lang w:val="lt-LT"/>
        </w:rPr>
      </w:pPr>
    </w:p>
    <w:p w:rsidR="00A1157D" w:rsidRPr="00415C67" w:rsidRDefault="00A1157D" w:rsidP="00A1157D">
      <w:pPr>
        <w:pStyle w:val="Antrat1"/>
        <w:jc w:val="both"/>
      </w:pPr>
      <w:bookmarkStart w:id="4" w:name="_Toc774908"/>
      <w:r w:rsidRPr="00415C67">
        <w:t>1. Administracinės teisės šaltiniai, jų aiškinimas ir taikymas</w:t>
      </w:r>
      <w:bookmarkEnd w:id="4"/>
    </w:p>
    <w:p w:rsidR="00A1157D" w:rsidRPr="00415C67" w:rsidRDefault="00A1157D" w:rsidP="00A1157D">
      <w:pPr>
        <w:rPr>
          <w:lang w:val="lt-LT"/>
        </w:rPr>
      </w:pPr>
      <w:r w:rsidRPr="00415C67">
        <w:rPr>
          <w:lang w:val="lt-LT"/>
        </w:rPr>
        <w:tab/>
        <w:t>1.1. Nacionalinė teisė</w:t>
      </w:r>
    </w:p>
    <w:p w:rsidR="00A1157D" w:rsidRPr="00415C67" w:rsidRDefault="00A1157D" w:rsidP="00A1157D">
      <w:pPr>
        <w:ind w:firstLine="709"/>
        <w:rPr>
          <w:lang w:val="lt-LT"/>
        </w:rPr>
      </w:pPr>
      <w:r w:rsidRPr="00415C67">
        <w:rPr>
          <w:lang w:val="lt-LT"/>
        </w:rPr>
        <w:t xml:space="preserve">1.1.1. Konstitucija </w:t>
      </w:r>
    </w:p>
    <w:p w:rsidR="00A1157D" w:rsidRPr="00415C67" w:rsidRDefault="00A1157D" w:rsidP="00A1157D">
      <w:pPr>
        <w:ind w:firstLine="709"/>
        <w:rPr>
          <w:lang w:val="lt-LT"/>
        </w:rPr>
      </w:pPr>
      <w:r w:rsidRPr="00415C67">
        <w:rPr>
          <w:lang w:val="lt-LT"/>
        </w:rPr>
        <w:t>1.1.2. Įstatymai</w:t>
      </w:r>
    </w:p>
    <w:p w:rsidR="00A1157D" w:rsidRPr="00415C67" w:rsidRDefault="00A1157D" w:rsidP="00A1157D">
      <w:pPr>
        <w:ind w:firstLine="709"/>
        <w:rPr>
          <w:lang w:val="lt-LT"/>
        </w:rPr>
      </w:pPr>
      <w:r w:rsidRPr="00415C67">
        <w:rPr>
          <w:lang w:val="lt-LT"/>
        </w:rPr>
        <w:t>1.1.3. Poįstatyminiai teisės aktai</w:t>
      </w:r>
    </w:p>
    <w:p w:rsidR="00A1157D" w:rsidRPr="00415C67" w:rsidRDefault="00A1157D" w:rsidP="00A1157D">
      <w:pPr>
        <w:rPr>
          <w:lang w:val="lt-LT"/>
        </w:rPr>
      </w:pPr>
      <w:r w:rsidRPr="00415C67">
        <w:rPr>
          <w:lang w:val="lt-LT"/>
        </w:rPr>
        <w:tab/>
        <w:t>1.2. Europos Sąjungos teisė</w:t>
      </w:r>
    </w:p>
    <w:p w:rsidR="00A1157D" w:rsidRPr="00415C67" w:rsidRDefault="00A1157D" w:rsidP="00A1157D">
      <w:pPr>
        <w:ind w:firstLine="709"/>
        <w:rPr>
          <w:lang w:val="lt-LT"/>
        </w:rPr>
      </w:pPr>
      <w:r w:rsidRPr="00415C67">
        <w:rPr>
          <w:lang w:val="lt-LT"/>
        </w:rPr>
        <w:t>1.2.1. Bendrieji klausimai</w:t>
      </w:r>
    </w:p>
    <w:p w:rsidR="00A1157D" w:rsidRPr="00415C67" w:rsidRDefault="00A1157D" w:rsidP="00A1157D">
      <w:pPr>
        <w:ind w:firstLine="709"/>
        <w:rPr>
          <w:lang w:val="lt-LT"/>
        </w:rPr>
      </w:pPr>
      <w:r w:rsidRPr="00415C67">
        <w:rPr>
          <w:lang w:val="lt-LT"/>
        </w:rPr>
        <w:t>1.2.2. Europos Sąjungos teisės tiesioginis veikimas, viršenybė ir vienodas taikymas</w:t>
      </w:r>
    </w:p>
    <w:p w:rsidR="00A1157D" w:rsidRPr="00415C67" w:rsidRDefault="00A1157D" w:rsidP="00A1157D">
      <w:pPr>
        <w:ind w:firstLine="709"/>
        <w:rPr>
          <w:lang w:val="lt-LT"/>
        </w:rPr>
      </w:pPr>
      <w:r w:rsidRPr="00415C67">
        <w:rPr>
          <w:lang w:val="lt-LT"/>
        </w:rPr>
        <w:t>1.2.3. Europos Sąjungos teisės įgyvendinimas vidaus teisinėje sistemoje</w:t>
      </w:r>
    </w:p>
    <w:p w:rsidR="00A1157D" w:rsidRPr="00415C67" w:rsidRDefault="00A1157D" w:rsidP="00A1157D">
      <w:pPr>
        <w:ind w:firstLine="709"/>
        <w:rPr>
          <w:lang w:val="lt-LT"/>
        </w:rPr>
      </w:pPr>
      <w:r w:rsidRPr="00415C67">
        <w:rPr>
          <w:lang w:val="lt-LT"/>
        </w:rPr>
        <w:t>1.2.4. Išorės politika</w:t>
      </w:r>
    </w:p>
    <w:p w:rsidR="00A1157D" w:rsidRPr="00415C67" w:rsidRDefault="00A1157D" w:rsidP="00A1157D">
      <w:pPr>
        <w:ind w:firstLine="709"/>
        <w:rPr>
          <w:lang w:val="lt-LT"/>
        </w:rPr>
      </w:pPr>
      <w:r w:rsidRPr="00415C67">
        <w:rPr>
          <w:lang w:val="lt-LT"/>
        </w:rPr>
        <w:t>1.2.5. Valstybių narių procesinė autonomija</w:t>
      </w:r>
    </w:p>
    <w:p w:rsidR="00A1157D" w:rsidRPr="00415C67" w:rsidRDefault="00A1157D" w:rsidP="00A1157D">
      <w:pPr>
        <w:rPr>
          <w:lang w:val="lt-LT"/>
        </w:rPr>
      </w:pPr>
      <w:r w:rsidRPr="00415C67">
        <w:rPr>
          <w:lang w:val="lt-LT"/>
        </w:rPr>
        <w:tab/>
        <w:t xml:space="preserve">1.3. Tarptautinė teisė </w:t>
      </w:r>
    </w:p>
    <w:p w:rsidR="00A1157D" w:rsidRPr="00415C67" w:rsidRDefault="00A1157D" w:rsidP="00A1157D">
      <w:pPr>
        <w:ind w:firstLine="284"/>
        <w:rPr>
          <w:lang w:val="lt-LT"/>
        </w:rPr>
      </w:pPr>
      <w:r w:rsidRPr="00415C67">
        <w:rPr>
          <w:lang w:val="lt-LT"/>
        </w:rPr>
        <w:t>1.4. Teisės principai</w:t>
      </w:r>
    </w:p>
    <w:p w:rsidR="00A1157D" w:rsidRPr="00415C67" w:rsidRDefault="00A1157D" w:rsidP="00A1157D">
      <w:pPr>
        <w:ind w:firstLine="709"/>
        <w:rPr>
          <w:lang w:val="lt-LT"/>
        </w:rPr>
      </w:pPr>
      <w:r w:rsidRPr="00415C67">
        <w:rPr>
          <w:lang w:val="lt-LT"/>
        </w:rPr>
        <w:t>1.4.1. Teisingumas</w:t>
      </w:r>
    </w:p>
    <w:p w:rsidR="00A1157D" w:rsidRPr="00415C67" w:rsidRDefault="00A1157D" w:rsidP="00A1157D">
      <w:pPr>
        <w:ind w:firstLine="709"/>
        <w:rPr>
          <w:lang w:val="lt-LT"/>
        </w:rPr>
      </w:pPr>
      <w:r w:rsidRPr="00415C67">
        <w:rPr>
          <w:lang w:val="lt-LT"/>
        </w:rPr>
        <w:t>1.4.2. Teisėtumas</w:t>
      </w:r>
    </w:p>
    <w:p w:rsidR="00A1157D" w:rsidRPr="00415C67" w:rsidRDefault="00A1157D" w:rsidP="00A1157D">
      <w:pPr>
        <w:ind w:firstLine="709"/>
        <w:rPr>
          <w:lang w:val="lt-LT"/>
        </w:rPr>
      </w:pPr>
      <w:r w:rsidRPr="00415C67">
        <w:rPr>
          <w:lang w:val="lt-LT"/>
        </w:rPr>
        <w:t>1.4.3. Teisinis saugumas, teisėtų lūkesčių apsauga ir įgytų teisių apsauga</w:t>
      </w:r>
    </w:p>
    <w:p w:rsidR="00A1157D" w:rsidRPr="00415C67" w:rsidRDefault="00A1157D" w:rsidP="00A1157D">
      <w:pPr>
        <w:ind w:firstLine="709"/>
        <w:rPr>
          <w:lang w:val="lt-LT"/>
        </w:rPr>
      </w:pPr>
      <w:r w:rsidRPr="00415C67">
        <w:rPr>
          <w:lang w:val="lt-LT"/>
        </w:rPr>
        <w:t>1.4.4. Proporcingumas</w:t>
      </w:r>
    </w:p>
    <w:p w:rsidR="00A1157D" w:rsidRPr="00415C67" w:rsidRDefault="00A1157D" w:rsidP="00A1157D">
      <w:pPr>
        <w:ind w:firstLine="709"/>
        <w:rPr>
          <w:lang w:val="lt-LT"/>
        </w:rPr>
      </w:pPr>
      <w:r w:rsidRPr="00415C67">
        <w:rPr>
          <w:lang w:val="lt-LT"/>
        </w:rPr>
        <w:t>1.4.5. Lygybė ir nediskriminavimas</w:t>
      </w:r>
    </w:p>
    <w:p w:rsidR="00A1157D" w:rsidRPr="00415C67" w:rsidRDefault="00A1157D" w:rsidP="00A1157D">
      <w:pPr>
        <w:ind w:firstLine="709"/>
        <w:rPr>
          <w:lang w:val="lt-LT"/>
        </w:rPr>
      </w:pPr>
      <w:r w:rsidRPr="00415C67">
        <w:rPr>
          <w:lang w:val="lt-LT"/>
        </w:rPr>
        <w:t>1.4.6. Sąžiningumas ir draudimas piktnaudžiauti</w:t>
      </w:r>
    </w:p>
    <w:p w:rsidR="00A1157D" w:rsidRPr="00415C67" w:rsidRDefault="00A1157D" w:rsidP="00A1157D">
      <w:pPr>
        <w:ind w:firstLine="709"/>
        <w:rPr>
          <w:lang w:val="lt-LT"/>
        </w:rPr>
      </w:pPr>
      <w:r w:rsidRPr="00415C67">
        <w:rPr>
          <w:lang w:val="lt-LT"/>
        </w:rPr>
        <w:t>1.4.7. Geras administravimas</w:t>
      </w:r>
    </w:p>
    <w:p w:rsidR="00A1157D" w:rsidRPr="00415C67" w:rsidRDefault="00A1157D" w:rsidP="00A1157D">
      <w:pPr>
        <w:ind w:firstLine="284"/>
        <w:rPr>
          <w:lang w:val="lt-LT"/>
        </w:rPr>
      </w:pPr>
      <w:r w:rsidRPr="00415C67">
        <w:rPr>
          <w:lang w:val="lt-LT"/>
        </w:rPr>
        <w:t>1.5. Teismų praktika</w:t>
      </w:r>
    </w:p>
    <w:p w:rsidR="00A1157D" w:rsidRPr="00415C67" w:rsidRDefault="00A1157D" w:rsidP="00A1157D">
      <w:pPr>
        <w:ind w:firstLine="284"/>
        <w:rPr>
          <w:lang w:val="lt-LT"/>
        </w:rPr>
      </w:pPr>
      <w:r w:rsidRPr="00415C67">
        <w:rPr>
          <w:lang w:val="lt-LT"/>
        </w:rPr>
        <w:t>1.6. Teisės doktrina</w:t>
      </w:r>
    </w:p>
    <w:p w:rsidR="00A1157D" w:rsidRPr="00415C67" w:rsidRDefault="00A1157D" w:rsidP="00A1157D">
      <w:pPr>
        <w:ind w:firstLine="284"/>
        <w:rPr>
          <w:lang w:val="lt-LT"/>
        </w:rPr>
      </w:pPr>
      <w:r w:rsidRPr="00415C67">
        <w:rPr>
          <w:lang w:val="lt-LT"/>
        </w:rPr>
        <w:t>1.7. Neprivaloma teisė (</w:t>
      </w:r>
      <w:proofErr w:type="spellStart"/>
      <w:r w:rsidRPr="00415C67">
        <w:rPr>
          <w:i/>
          <w:lang w:val="lt-LT"/>
        </w:rPr>
        <w:t>soft</w:t>
      </w:r>
      <w:proofErr w:type="spellEnd"/>
      <w:r w:rsidRPr="00415C67">
        <w:rPr>
          <w:i/>
          <w:lang w:val="lt-LT"/>
        </w:rPr>
        <w:t xml:space="preserve"> </w:t>
      </w:r>
      <w:proofErr w:type="spellStart"/>
      <w:r w:rsidRPr="00415C67">
        <w:rPr>
          <w:i/>
          <w:lang w:val="lt-LT"/>
        </w:rPr>
        <w:t>law</w:t>
      </w:r>
      <w:proofErr w:type="spellEnd"/>
      <w:r w:rsidRPr="00415C67">
        <w:rPr>
          <w:lang w:val="lt-LT"/>
        </w:rPr>
        <w:t>), teisinis paprotys ir kiti teisės šaltiniai</w:t>
      </w:r>
    </w:p>
    <w:p w:rsidR="00A1157D" w:rsidRPr="00415C67" w:rsidRDefault="00A1157D" w:rsidP="00A1157D">
      <w:pPr>
        <w:ind w:firstLine="284"/>
        <w:rPr>
          <w:lang w:val="lt-LT"/>
        </w:rPr>
      </w:pPr>
      <w:r w:rsidRPr="00415C67">
        <w:rPr>
          <w:lang w:val="lt-LT"/>
        </w:rPr>
        <w:t>1.8. Teisės normų konkurencija ir jų sprendimo būdai</w:t>
      </w:r>
    </w:p>
    <w:p w:rsidR="00A1157D" w:rsidRPr="00415C67" w:rsidRDefault="00A1157D" w:rsidP="00A1157D">
      <w:pPr>
        <w:ind w:firstLine="284"/>
        <w:rPr>
          <w:lang w:val="lt-LT"/>
        </w:rPr>
      </w:pPr>
      <w:r w:rsidRPr="00415C67">
        <w:rPr>
          <w:lang w:val="lt-LT"/>
        </w:rPr>
        <w:t>1.9. Teisės spragos ir jų šalinimas</w:t>
      </w:r>
    </w:p>
    <w:p w:rsidR="00A1157D" w:rsidRPr="00415C67" w:rsidRDefault="00A1157D" w:rsidP="00A1157D">
      <w:pPr>
        <w:ind w:firstLine="284"/>
        <w:rPr>
          <w:lang w:val="lt-LT"/>
        </w:rPr>
      </w:pPr>
      <w:r w:rsidRPr="00415C67">
        <w:rPr>
          <w:lang w:val="lt-LT"/>
        </w:rPr>
        <w:lastRenderedPageBreak/>
        <w:t>1.10. Teisės aiškinimo metodai</w:t>
      </w:r>
    </w:p>
    <w:p w:rsidR="00A1157D" w:rsidRPr="00415C67" w:rsidRDefault="00A1157D" w:rsidP="00A1157D">
      <w:pPr>
        <w:ind w:firstLine="284"/>
        <w:rPr>
          <w:lang w:val="lt-LT"/>
        </w:rPr>
      </w:pPr>
      <w:r w:rsidRPr="00415C67">
        <w:rPr>
          <w:lang w:val="lt-LT"/>
        </w:rPr>
        <w:t xml:space="preserve">1.11. Teisės taikymas laike, </w:t>
      </w:r>
      <w:proofErr w:type="spellStart"/>
      <w:r w:rsidRPr="00415C67">
        <w:rPr>
          <w:i/>
          <w:lang w:val="lt-LT"/>
        </w:rPr>
        <w:t>lex</w:t>
      </w:r>
      <w:proofErr w:type="spellEnd"/>
      <w:r w:rsidRPr="00415C67">
        <w:rPr>
          <w:i/>
          <w:lang w:val="lt-LT"/>
        </w:rPr>
        <w:t xml:space="preserve"> </w:t>
      </w:r>
      <w:proofErr w:type="spellStart"/>
      <w:r w:rsidRPr="00415C67">
        <w:rPr>
          <w:i/>
          <w:lang w:val="lt-LT"/>
        </w:rPr>
        <w:t>retro</w:t>
      </w:r>
      <w:proofErr w:type="spellEnd"/>
      <w:r w:rsidRPr="00415C67">
        <w:rPr>
          <w:i/>
          <w:lang w:val="lt-LT"/>
        </w:rPr>
        <w:t xml:space="preserve"> </w:t>
      </w:r>
      <w:proofErr w:type="spellStart"/>
      <w:r w:rsidRPr="00415C67">
        <w:rPr>
          <w:i/>
          <w:lang w:val="lt-LT"/>
        </w:rPr>
        <w:t>non</w:t>
      </w:r>
      <w:proofErr w:type="spellEnd"/>
      <w:r w:rsidRPr="00415C67">
        <w:rPr>
          <w:i/>
          <w:lang w:val="lt-LT"/>
        </w:rPr>
        <w:t xml:space="preserve"> </w:t>
      </w:r>
      <w:proofErr w:type="spellStart"/>
      <w:r w:rsidRPr="00415C67">
        <w:rPr>
          <w:i/>
          <w:lang w:val="lt-LT"/>
        </w:rPr>
        <w:t>agit</w:t>
      </w:r>
      <w:proofErr w:type="spellEnd"/>
      <w:r w:rsidRPr="00415C67">
        <w:rPr>
          <w:i/>
          <w:lang w:val="lt-LT"/>
        </w:rPr>
        <w:t xml:space="preserve"> </w:t>
      </w:r>
      <w:r w:rsidRPr="00415C67">
        <w:rPr>
          <w:lang w:val="lt-LT"/>
        </w:rPr>
        <w:t>taisyklė</w:t>
      </w:r>
    </w:p>
    <w:p w:rsidR="00A1157D" w:rsidRPr="00415C67" w:rsidRDefault="00A1157D" w:rsidP="00A1157D">
      <w:pPr>
        <w:ind w:firstLine="284"/>
        <w:rPr>
          <w:lang w:val="lt-LT"/>
        </w:rPr>
      </w:pPr>
      <w:r w:rsidRPr="00415C67">
        <w:rPr>
          <w:lang w:val="lt-LT"/>
        </w:rPr>
        <w:t>1.12. Teisės taikymas teritorijoje</w:t>
      </w:r>
    </w:p>
    <w:p w:rsidR="00A1157D" w:rsidRPr="00415C67" w:rsidRDefault="00A1157D" w:rsidP="00A1157D">
      <w:pPr>
        <w:ind w:firstLine="284"/>
        <w:rPr>
          <w:lang w:val="lt-LT"/>
        </w:rPr>
      </w:pPr>
    </w:p>
    <w:p w:rsidR="00A1157D" w:rsidRPr="00415C67" w:rsidRDefault="00A1157D" w:rsidP="00A1157D">
      <w:pPr>
        <w:pStyle w:val="Antrat1"/>
        <w:jc w:val="both"/>
      </w:pPr>
      <w:bookmarkStart w:id="5" w:name="_Toc774909"/>
      <w:r w:rsidRPr="00415C67">
        <w:t>2. Pagrindinės teisės ir laisvės</w:t>
      </w:r>
      <w:bookmarkEnd w:id="5"/>
    </w:p>
    <w:p w:rsidR="00A1157D" w:rsidRPr="00415C67" w:rsidRDefault="00A1157D" w:rsidP="00A1157D">
      <w:pPr>
        <w:ind w:firstLine="284"/>
        <w:rPr>
          <w:lang w:val="lt-LT"/>
        </w:rPr>
      </w:pPr>
      <w:r w:rsidRPr="00415C67">
        <w:rPr>
          <w:lang w:val="lt-LT"/>
        </w:rPr>
        <w:t>2.1. Bendrieji pagarbos pagrindinėms teisėms ir laisvėms klausimai</w:t>
      </w:r>
    </w:p>
    <w:p w:rsidR="00A1157D" w:rsidRPr="00415C67" w:rsidRDefault="00A1157D" w:rsidP="00A1157D">
      <w:pPr>
        <w:ind w:firstLine="284"/>
        <w:rPr>
          <w:lang w:val="lt-LT"/>
        </w:rPr>
      </w:pPr>
      <w:r w:rsidRPr="00415C67">
        <w:rPr>
          <w:lang w:val="lt-LT"/>
        </w:rPr>
        <w:t>2.2. Pagrindinės teisės ir laisvės</w:t>
      </w:r>
    </w:p>
    <w:p w:rsidR="00A1157D" w:rsidRPr="00415C67" w:rsidRDefault="00A1157D" w:rsidP="00A1157D">
      <w:pPr>
        <w:ind w:firstLine="709"/>
        <w:rPr>
          <w:lang w:val="lt-LT"/>
        </w:rPr>
      </w:pPr>
      <w:r w:rsidRPr="00415C67">
        <w:rPr>
          <w:lang w:val="lt-LT"/>
        </w:rPr>
        <w:t>2.2.1. Žmogaus orumas</w:t>
      </w:r>
    </w:p>
    <w:p w:rsidR="00A1157D" w:rsidRPr="00415C67" w:rsidRDefault="00A1157D" w:rsidP="00A1157D">
      <w:pPr>
        <w:ind w:firstLine="709"/>
        <w:rPr>
          <w:lang w:val="lt-LT"/>
        </w:rPr>
      </w:pPr>
      <w:r w:rsidRPr="00415C67">
        <w:rPr>
          <w:lang w:val="lt-LT"/>
        </w:rPr>
        <w:t>2.2.2. Teisė į gyvybę</w:t>
      </w:r>
    </w:p>
    <w:p w:rsidR="00A1157D" w:rsidRPr="00415C67" w:rsidRDefault="00A1157D" w:rsidP="00A1157D">
      <w:pPr>
        <w:ind w:firstLine="709"/>
        <w:rPr>
          <w:lang w:val="lt-LT"/>
        </w:rPr>
      </w:pPr>
      <w:r w:rsidRPr="00415C67">
        <w:rPr>
          <w:lang w:val="lt-LT"/>
        </w:rPr>
        <w:t>2.2.3. Kankinimo ir nežmoniško ar žeminančio elgesio arba baudimo uždraudimas</w:t>
      </w:r>
    </w:p>
    <w:p w:rsidR="00A1157D" w:rsidRPr="00415C67" w:rsidRDefault="00A1157D" w:rsidP="00A1157D">
      <w:pPr>
        <w:ind w:firstLine="709"/>
        <w:rPr>
          <w:lang w:val="lt-LT"/>
        </w:rPr>
      </w:pPr>
      <w:r w:rsidRPr="00415C67">
        <w:rPr>
          <w:lang w:val="lt-LT"/>
        </w:rPr>
        <w:t>2.2.4. Teisė į laisvę ir saugumą</w:t>
      </w:r>
    </w:p>
    <w:p w:rsidR="00A1157D" w:rsidRPr="00415C67" w:rsidRDefault="00A1157D" w:rsidP="00A1157D">
      <w:pPr>
        <w:ind w:firstLine="709"/>
        <w:rPr>
          <w:lang w:val="lt-LT"/>
        </w:rPr>
      </w:pPr>
      <w:r w:rsidRPr="00415C67">
        <w:rPr>
          <w:lang w:val="lt-LT"/>
        </w:rPr>
        <w:t xml:space="preserve">2.2.5. Teisė į veiksmingą teisinę apsaugą </w:t>
      </w:r>
    </w:p>
    <w:p w:rsidR="00A1157D" w:rsidRPr="00415C67" w:rsidRDefault="00A1157D" w:rsidP="00A1157D">
      <w:pPr>
        <w:ind w:firstLine="709"/>
        <w:rPr>
          <w:lang w:val="lt-LT"/>
        </w:rPr>
      </w:pPr>
      <w:r w:rsidRPr="00415C67">
        <w:rPr>
          <w:lang w:val="lt-LT"/>
        </w:rPr>
        <w:t>2.2.6. Teisė į nuosavybę</w:t>
      </w:r>
    </w:p>
    <w:p w:rsidR="00A1157D" w:rsidRPr="00415C67" w:rsidRDefault="00A1157D" w:rsidP="00A1157D">
      <w:pPr>
        <w:ind w:firstLine="709"/>
        <w:rPr>
          <w:lang w:val="lt-LT"/>
        </w:rPr>
      </w:pPr>
      <w:r w:rsidRPr="00415C67">
        <w:rPr>
          <w:lang w:val="lt-LT"/>
        </w:rPr>
        <w:t>2.2.7. Teisė į privatų ir šeimos gyvenimą</w:t>
      </w:r>
    </w:p>
    <w:p w:rsidR="00A1157D" w:rsidRPr="00415C67" w:rsidRDefault="00A1157D" w:rsidP="00A1157D">
      <w:pPr>
        <w:ind w:firstLine="709"/>
        <w:rPr>
          <w:lang w:val="lt-LT"/>
        </w:rPr>
      </w:pPr>
      <w:r w:rsidRPr="00415C67">
        <w:rPr>
          <w:lang w:val="lt-LT"/>
        </w:rPr>
        <w:t>2.2.8. Minties, sąžinės ir religijos laisvė</w:t>
      </w:r>
    </w:p>
    <w:p w:rsidR="00A1157D" w:rsidRPr="00415C67" w:rsidRDefault="00A1157D" w:rsidP="00A1157D">
      <w:pPr>
        <w:ind w:firstLine="709"/>
        <w:rPr>
          <w:lang w:val="lt-LT"/>
        </w:rPr>
      </w:pPr>
      <w:r w:rsidRPr="00415C67">
        <w:rPr>
          <w:lang w:val="lt-LT"/>
        </w:rPr>
        <w:t>2.2.9. Saviraiškos ir informacijos laisvė</w:t>
      </w:r>
    </w:p>
    <w:p w:rsidR="00A1157D" w:rsidRPr="00415C67" w:rsidRDefault="00A1157D" w:rsidP="00A1157D">
      <w:pPr>
        <w:ind w:firstLine="709"/>
        <w:rPr>
          <w:lang w:val="lt-LT"/>
        </w:rPr>
      </w:pPr>
      <w:r w:rsidRPr="00415C67">
        <w:rPr>
          <w:lang w:val="lt-LT"/>
        </w:rPr>
        <w:t>2.2.10. Susirinkimų ir asociacijų laisvė</w:t>
      </w:r>
    </w:p>
    <w:p w:rsidR="00A1157D" w:rsidRPr="00415C67" w:rsidRDefault="00A1157D" w:rsidP="00A1157D">
      <w:pPr>
        <w:ind w:firstLine="284"/>
        <w:rPr>
          <w:lang w:val="lt-LT"/>
        </w:rPr>
      </w:pPr>
      <w:r w:rsidRPr="00415C67">
        <w:rPr>
          <w:lang w:val="lt-LT"/>
        </w:rPr>
        <w:t>2.3. Žmogaus teisių ir pagrindinių laisvių apsaugos konvencija</w:t>
      </w:r>
    </w:p>
    <w:p w:rsidR="00A1157D" w:rsidRPr="00415C67" w:rsidRDefault="00A1157D" w:rsidP="00A1157D">
      <w:pPr>
        <w:ind w:firstLine="284"/>
        <w:rPr>
          <w:lang w:val="lt-LT"/>
        </w:rPr>
      </w:pPr>
      <w:r w:rsidRPr="00415C67">
        <w:rPr>
          <w:lang w:val="lt-LT"/>
        </w:rPr>
        <w:t>2.4. Europos Sąjungos pagrindinių teisių chartija</w:t>
      </w:r>
    </w:p>
    <w:p w:rsidR="00A1157D" w:rsidRPr="00415C67" w:rsidRDefault="00A1157D" w:rsidP="00A1157D">
      <w:pPr>
        <w:ind w:firstLine="284"/>
        <w:rPr>
          <w:lang w:val="lt-LT"/>
        </w:rPr>
      </w:pPr>
      <w:r w:rsidRPr="00415C67">
        <w:rPr>
          <w:lang w:val="lt-LT"/>
        </w:rPr>
        <w:t>2.5. Kiti žmogaus teisių apsaugos dokumentai</w:t>
      </w:r>
    </w:p>
    <w:p w:rsidR="00A1157D" w:rsidRPr="00415C67" w:rsidRDefault="00A1157D" w:rsidP="00A1157D">
      <w:pPr>
        <w:ind w:left="284" w:firstLine="284"/>
        <w:rPr>
          <w:bCs/>
          <w:lang w:val="lt-LT"/>
        </w:rPr>
      </w:pPr>
    </w:p>
    <w:p w:rsidR="00A1157D" w:rsidRPr="00415C67" w:rsidRDefault="00A1157D" w:rsidP="00A1157D">
      <w:pPr>
        <w:pStyle w:val="Antrat1"/>
        <w:jc w:val="both"/>
      </w:pPr>
      <w:bookmarkStart w:id="6" w:name="_Toc774910"/>
      <w:r w:rsidRPr="00415C67">
        <w:t>3. Viešasis administravimas</w:t>
      </w:r>
      <w:bookmarkEnd w:id="6"/>
    </w:p>
    <w:p w:rsidR="00A1157D" w:rsidRPr="00415C67" w:rsidRDefault="00A1157D" w:rsidP="00A1157D">
      <w:pPr>
        <w:ind w:firstLine="284"/>
        <w:rPr>
          <w:lang w:val="lt-LT"/>
        </w:rPr>
      </w:pPr>
      <w:r w:rsidRPr="00415C67">
        <w:rPr>
          <w:lang w:val="lt-LT"/>
        </w:rPr>
        <w:t>3.1. Administracinis reglamentavimas</w:t>
      </w:r>
    </w:p>
    <w:p w:rsidR="00A1157D" w:rsidRPr="00415C67" w:rsidRDefault="00A1157D" w:rsidP="00A1157D">
      <w:pPr>
        <w:ind w:firstLine="284"/>
        <w:rPr>
          <w:lang w:val="lt-LT"/>
        </w:rPr>
      </w:pPr>
      <w:r w:rsidRPr="00415C67">
        <w:rPr>
          <w:lang w:val="lt-LT"/>
        </w:rPr>
        <w:t xml:space="preserve">3.2. Įstatymų ir administracinių sprendimų įgyvendinimo kontrolė </w:t>
      </w:r>
    </w:p>
    <w:p w:rsidR="00A1157D" w:rsidRPr="00415C67" w:rsidRDefault="00A1157D" w:rsidP="00A1157D">
      <w:pPr>
        <w:ind w:firstLine="284"/>
        <w:rPr>
          <w:lang w:val="lt-LT"/>
        </w:rPr>
      </w:pPr>
      <w:r w:rsidRPr="00415C67">
        <w:rPr>
          <w:lang w:val="lt-LT"/>
        </w:rPr>
        <w:t>3.3. Administracinių paslaugų teikimas</w:t>
      </w:r>
    </w:p>
    <w:p w:rsidR="00A1157D" w:rsidRPr="00415C67" w:rsidRDefault="00A1157D" w:rsidP="00A1157D">
      <w:pPr>
        <w:ind w:firstLine="284"/>
        <w:rPr>
          <w:lang w:val="lt-LT"/>
        </w:rPr>
      </w:pPr>
      <w:r w:rsidRPr="00415C67">
        <w:rPr>
          <w:lang w:val="lt-LT"/>
        </w:rPr>
        <w:t>3.4. Viešųjų paslaugų teikimo administravimas</w:t>
      </w:r>
    </w:p>
    <w:p w:rsidR="00A1157D" w:rsidRPr="00415C67" w:rsidRDefault="00A1157D" w:rsidP="00A1157D">
      <w:pPr>
        <w:ind w:firstLine="284"/>
        <w:rPr>
          <w:lang w:val="lt-LT"/>
        </w:rPr>
      </w:pPr>
      <w:r w:rsidRPr="00415C67">
        <w:rPr>
          <w:lang w:val="lt-LT"/>
        </w:rPr>
        <w:t>3.5. Viešojo administravimo subjekto vidaus administravimas</w:t>
      </w:r>
    </w:p>
    <w:p w:rsidR="00A1157D" w:rsidRPr="00415C67" w:rsidRDefault="00A1157D" w:rsidP="00A1157D">
      <w:pPr>
        <w:ind w:firstLine="284"/>
        <w:rPr>
          <w:lang w:val="lt-LT"/>
        </w:rPr>
      </w:pPr>
      <w:r w:rsidRPr="00415C67">
        <w:rPr>
          <w:lang w:val="lt-LT"/>
        </w:rPr>
        <w:t xml:space="preserve">3.6. Administracinė </w:t>
      </w:r>
      <w:proofErr w:type="spellStart"/>
      <w:r w:rsidRPr="00415C67">
        <w:rPr>
          <w:lang w:val="lt-LT"/>
        </w:rPr>
        <w:t>diskrecija</w:t>
      </w:r>
      <w:proofErr w:type="spellEnd"/>
    </w:p>
    <w:p w:rsidR="00A1157D" w:rsidRPr="00415C67" w:rsidRDefault="00A1157D" w:rsidP="00A1157D">
      <w:pPr>
        <w:ind w:firstLine="284"/>
        <w:rPr>
          <w:lang w:val="lt-LT"/>
        </w:rPr>
      </w:pPr>
    </w:p>
    <w:p w:rsidR="00A1157D" w:rsidRPr="00415C67" w:rsidRDefault="00A1157D" w:rsidP="00A1157D">
      <w:pPr>
        <w:rPr>
          <w:lang w:val="lt-LT"/>
        </w:rPr>
      </w:pPr>
    </w:p>
    <w:p w:rsidR="00A1157D" w:rsidRPr="00415C67" w:rsidRDefault="00A1157D" w:rsidP="00A1157D">
      <w:pPr>
        <w:pStyle w:val="Antrat1"/>
      </w:pPr>
      <w:bookmarkStart w:id="7" w:name="_Toc774911"/>
      <w:r w:rsidRPr="00415C67">
        <w:t>ADMINISTRACINĖS BYLOS, KYLANČIOS IŠ GINČŲ DĖL TEISĖS VIEŠOJO ADMINISTRAVIMO SRITYJE</w:t>
      </w:r>
      <w:bookmarkEnd w:id="7"/>
    </w:p>
    <w:p w:rsidR="00A1157D" w:rsidRPr="00415C67" w:rsidRDefault="00A1157D" w:rsidP="00A1157D">
      <w:pPr>
        <w:jc w:val="both"/>
        <w:rPr>
          <w:lang w:val="lt-LT"/>
        </w:rPr>
      </w:pPr>
    </w:p>
    <w:p w:rsidR="00A1157D" w:rsidRPr="00415C67" w:rsidRDefault="00A1157D" w:rsidP="00A1157D">
      <w:pPr>
        <w:pStyle w:val="Antrat1"/>
        <w:jc w:val="both"/>
      </w:pPr>
      <w:bookmarkStart w:id="8" w:name="_Toc774912"/>
      <w:r w:rsidRPr="00415C67">
        <w:t>4. Norminių administracinių aktų teisėtumo patikra</w:t>
      </w:r>
      <w:bookmarkEnd w:id="8"/>
    </w:p>
    <w:p w:rsidR="00A1157D" w:rsidRPr="00415C67" w:rsidRDefault="00A1157D" w:rsidP="00A1157D">
      <w:pPr>
        <w:ind w:firstLine="284"/>
        <w:rPr>
          <w:lang w:val="lt-LT"/>
        </w:rPr>
      </w:pPr>
      <w:r w:rsidRPr="00415C67">
        <w:rPr>
          <w:lang w:val="lt-LT"/>
        </w:rPr>
        <w:t>4.1. Centrinių valstybinio administravimo subjektų norminių administracinių aktų teisėtumas</w:t>
      </w:r>
    </w:p>
    <w:p w:rsidR="00A1157D" w:rsidRPr="00415C67" w:rsidRDefault="00A1157D" w:rsidP="00A1157D">
      <w:pPr>
        <w:ind w:left="709" w:hanging="425"/>
        <w:rPr>
          <w:lang w:val="lt-LT"/>
        </w:rPr>
      </w:pPr>
      <w:r w:rsidRPr="00415C67">
        <w:rPr>
          <w:lang w:val="lt-LT"/>
        </w:rPr>
        <w:t>4.2. Teritorinių ar savivaldybių administravimo subjektų norminių administracinių aktų teisėtumas</w:t>
      </w:r>
    </w:p>
    <w:p w:rsidR="00A1157D" w:rsidRPr="00415C67" w:rsidRDefault="00A1157D" w:rsidP="00A1157D">
      <w:pPr>
        <w:ind w:left="709" w:hanging="425"/>
        <w:rPr>
          <w:lang w:val="lt-LT"/>
        </w:rPr>
      </w:pPr>
    </w:p>
    <w:p w:rsidR="00A1157D" w:rsidRPr="00415C67" w:rsidRDefault="00A1157D" w:rsidP="00A1157D">
      <w:pPr>
        <w:pStyle w:val="Antrat1"/>
        <w:jc w:val="both"/>
      </w:pPr>
      <w:bookmarkStart w:id="9" w:name="_Toc774913"/>
      <w:r w:rsidRPr="00415C67">
        <w:t>5. Rinkimai, referendumai ir politinių partijų veikla</w:t>
      </w:r>
      <w:bookmarkEnd w:id="9"/>
    </w:p>
    <w:p w:rsidR="00A1157D" w:rsidRPr="00415C67" w:rsidRDefault="00A1157D" w:rsidP="00A1157D">
      <w:pPr>
        <w:ind w:left="709" w:hanging="425"/>
        <w:rPr>
          <w:lang w:val="lt-LT"/>
        </w:rPr>
      </w:pPr>
      <w:r w:rsidRPr="00415C67">
        <w:rPr>
          <w:lang w:val="lt-LT"/>
        </w:rPr>
        <w:t>5.1. Seimo rinkimai</w:t>
      </w:r>
    </w:p>
    <w:p w:rsidR="00A1157D" w:rsidRPr="00415C67" w:rsidRDefault="00A1157D" w:rsidP="00A1157D">
      <w:pPr>
        <w:ind w:left="709" w:hanging="425"/>
        <w:rPr>
          <w:lang w:val="lt-LT"/>
        </w:rPr>
      </w:pPr>
      <w:r w:rsidRPr="00415C67">
        <w:rPr>
          <w:lang w:val="lt-LT"/>
        </w:rPr>
        <w:t>5.2. Prezidento rinkimai</w:t>
      </w:r>
    </w:p>
    <w:p w:rsidR="00A1157D" w:rsidRPr="00415C67" w:rsidRDefault="00A1157D" w:rsidP="00A1157D">
      <w:pPr>
        <w:ind w:left="709" w:hanging="425"/>
        <w:rPr>
          <w:lang w:val="lt-LT"/>
        </w:rPr>
      </w:pPr>
      <w:r w:rsidRPr="00415C67">
        <w:rPr>
          <w:lang w:val="lt-LT"/>
        </w:rPr>
        <w:t>5.3. Savivaldybių tarybų rinkimai</w:t>
      </w:r>
    </w:p>
    <w:p w:rsidR="00A1157D" w:rsidRPr="00415C67" w:rsidRDefault="00A1157D" w:rsidP="00A1157D">
      <w:pPr>
        <w:ind w:firstLine="709"/>
        <w:rPr>
          <w:lang w:val="lt-LT"/>
        </w:rPr>
      </w:pPr>
      <w:r w:rsidRPr="00415C67">
        <w:rPr>
          <w:lang w:val="lt-LT"/>
        </w:rPr>
        <w:t>5.3.1. Savivaldybės tarybos narių rinkimas</w:t>
      </w:r>
    </w:p>
    <w:p w:rsidR="00A1157D" w:rsidRPr="00415C67" w:rsidRDefault="00A1157D" w:rsidP="00A1157D">
      <w:pPr>
        <w:ind w:firstLine="709"/>
        <w:rPr>
          <w:lang w:val="lt-LT"/>
        </w:rPr>
      </w:pPr>
      <w:r w:rsidRPr="00415C67">
        <w:rPr>
          <w:lang w:val="lt-LT"/>
        </w:rPr>
        <w:t>5.3.2. Savivaldybės tarybos nario – mero rinkimas</w:t>
      </w:r>
    </w:p>
    <w:p w:rsidR="00A1157D" w:rsidRPr="00415C67" w:rsidRDefault="00A1157D" w:rsidP="00A1157D">
      <w:pPr>
        <w:ind w:left="709" w:hanging="425"/>
        <w:rPr>
          <w:lang w:val="lt-LT"/>
        </w:rPr>
      </w:pPr>
      <w:r w:rsidRPr="00415C67">
        <w:rPr>
          <w:lang w:val="lt-LT"/>
        </w:rPr>
        <w:t>5.4. Europos Parlamento rinkimai</w:t>
      </w:r>
    </w:p>
    <w:p w:rsidR="00A1157D" w:rsidRPr="00415C67" w:rsidRDefault="00A1157D" w:rsidP="00A1157D">
      <w:pPr>
        <w:ind w:left="709" w:hanging="425"/>
        <w:rPr>
          <w:lang w:val="lt-LT"/>
        </w:rPr>
      </w:pPr>
      <w:r w:rsidRPr="00415C67">
        <w:rPr>
          <w:lang w:val="lt-LT"/>
        </w:rPr>
        <w:t>5.5. Referendumas</w:t>
      </w:r>
    </w:p>
    <w:p w:rsidR="00A1157D" w:rsidRPr="00415C67" w:rsidRDefault="00A1157D" w:rsidP="00A1157D">
      <w:pPr>
        <w:ind w:left="709" w:hanging="425"/>
        <w:rPr>
          <w:lang w:val="lt-LT"/>
        </w:rPr>
      </w:pPr>
      <w:r w:rsidRPr="00415C67">
        <w:rPr>
          <w:lang w:val="lt-LT"/>
        </w:rPr>
        <w:t>5.6. Politinės partijos</w:t>
      </w:r>
    </w:p>
    <w:p w:rsidR="00A1157D" w:rsidRPr="00415C67" w:rsidRDefault="00A1157D" w:rsidP="00A1157D">
      <w:pPr>
        <w:ind w:left="709" w:hanging="425"/>
        <w:rPr>
          <w:lang w:val="lt-LT"/>
        </w:rPr>
      </w:pPr>
      <w:r w:rsidRPr="00415C67">
        <w:rPr>
          <w:lang w:val="lt-LT"/>
        </w:rPr>
        <w:t>5.7. Kiti su rinkimais, referendumais ir politinių partijų veikla susiję klausimai</w:t>
      </w:r>
    </w:p>
    <w:p w:rsidR="00A1157D" w:rsidRPr="00415C67" w:rsidRDefault="00A1157D" w:rsidP="00A1157D">
      <w:pPr>
        <w:ind w:left="709" w:hanging="425"/>
        <w:rPr>
          <w:lang w:val="lt-LT"/>
        </w:rPr>
      </w:pPr>
    </w:p>
    <w:p w:rsidR="00A1157D" w:rsidRPr="00415C67" w:rsidRDefault="00A1157D" w:rsidP="00A1157D">
      <w:pPr>
        <w:pStyle w:val="Antrat1"/>
        <w:jc w:val="both"/>
      </w:pPr>
      <w:bookmarkStart w:id="10" w:name="_Toc774914"/>
      <w:r w:rsidRPr="00415C67">
        <w:t>6. Sveikatos apsauga</w:t>
      </w:r>
      <w:bookmarkEnd w:id="10"/>
    </w:p>
    <w:p w:rsidR="00A1157D" w:rsidRPr="00415C67" w:rsidRDefault="00A1157D" w:rsidP="00A1157D">
      <w:pPr>
        <w:ind w:left="709" w:hanging="425"/>
        <w:rPr>
          <w:lang w:val="lt-LT"/>
        </w:rPr>
      </w:pPr>
      <w:r w:rsidRPr="00415C67">
        <w:rPr>
          <w:lang w:val="lt-LT"/>
        </w:rPr>
        <w:t xml:space="preserve">6.1. Asmens sveikatos draudimas ir priežiūra </w:t>
      </w:r>
    </w:p>
    <w:p w:rsidR="00A1157D" w:rsidRPr="00415C67" w:rsidRDefault="00A1157D" w:rsidP="00A1157D">
      <w:pPr>
        <w:ind w:firstLine="709"/>
        <w:rPr>
          <w:lang w:val="lt-LT"/>
        </w:rPr>
      </w:pPr>
      <w:r w:rsidRPr="00415C67">
        <w:rPr>
          <w:lang w:val="lt-LT"/>
        </w:rPr>
        <w:t>6.1.1. Asmens sveikatos draudimas</w:t>
      </w:r>
    </w:p>
    <w:p w:rsidR="00A1157D" w:rsidRPr="00415C67" w:rsidRDefault="00A1157D" w:rsidP="00A1157D">
      <w:pPr>
        <w:ind w:firstLine="709"/>
        <w:rPr>
          <w:lang w:val="lt-LT"/>
        </w:rPr>
      </w:pPr>
      <w:r w:rsidRPr="00415C67">
        <w:rPr>
          <w:lang w:val="lt-LT"/>
        </w:rPr>
        <w:t>6.1.2. Valstybės laiduojamų (nemokamų) asmens sveikatos priežiūros paslaugų teikimas</w:t>
      </w:r>
    </w:p>
    <w:p w:rsidR="00A1157D" w:rsidRPr="00415C67" w:rsidRDefault="00A1157D" w:rsidP="00A1157D">
      <w:pPr>
        <w:ind w:firstLine="709"/>
        <w:rPr>
          <w:lang w:val="lt-LT"/>
        </w:rPr>
      </w:pPr>
      <w:r w:rsidRPr="00415C67">
        <w:rPr>
          <w:lang w:val="lt-LT"/>
        </w:rPr>
        <w:t>6.1.3. Darbuotojų sveikatos priežiūra</w:t>
      </w:r>
    </w:p>
    <w:p w:rsidR="00A1157D" w:rsidRPr="00415C67" w:rsidRDefault="00A1157D" w:rsidP="00A1157D">
      <w:pPr>
        <w:ind w:firstLine="709"/>
        <w:rPr>
          <w:lang w:val="lt-LT"/>
        </w:rPr>
      </w:pPr>
      <w:r w:rsidRPr="00415C67">
        <w:rPr>
          <w:lang w:val="lt-LT"/>
        </w:rPr>
        <w:t>6.1.4. Neįgaliųjų sveikatos priežiūra</w:t>
      </w:r>
    </w:p>
    <w:p w:rsidR="00A1157D" w:rsidRPr="00415C67" w:rsidRDefault="00A1157D" w:rsidP="00A1157D">
      <w:pPr>
        <w:ind w:firstLine="709"/>
        <w:rPr>
          <w:lang w:val="lt-LT"/>
        </w:rPr>
      </w:pPr>
      <w:r w:rsidRPr="00415C67">
        <w:rPr>
          <w:lang w:val="lt-LT"/>
        </w:rPr>
        <w:lastRenderedPageBreak/>
        <w:t>6.1.5. Kiti su asmens sveikatos draudimu ir priežiūra susiję klausimai</w:t>
      </w:r>
    </w:p>
    <w:p w:rsidR="00A1157D" w:rsidRPr="00415C67" w:rsidRDefault="00A1157D" w:rsidP="00A1157D">
      <w:pPr>
        <w:ind w:left="709" w:hanging="425"/>
        <w:rPr>
          <w:lang w:val="lt-LT"/>
        </w:rPr>
      </w:pPr>
      <w:r w:rsidRPr="00415C67">
        <w:rPr>
          <w:lang w:val="lt-LT"/>
        </w:rPr>
        <w:t>6.2. Visuomenės sveikatos priežiūra</w:t>
      </w:r>
    </w:p>
    <w:p w:rsidR="00A1157D" w:rsidRPr="00415C67" w:rsidRDefault="00A1157D" w:rsidP="00A1157D">
      <w:pPr>
        <w:ind w:left="709" w:hanging="425"/>
        <w:rPr>
          <w:lang w:val="lt-LT"/>
        </w:rPr>
      </w:pPr>
      <w:r w:rsidRPr="00415C67">
        <w:rPr>
          <w:lang w:val="lt-LT"/>
        </w:rPr>
        <w:t>6.3. Farmacinė veikla</w:t>
      </w:r>
    </w:p>
    <w:p w:rsidR="00A1157D" w:rsidRPr="00415C67" w:rsidRDefault="00A1157D" w:rsidP="00A1157D">
      <w:pPr>
        <w:ind w:left="709" w:hanging="425"/>
        <w:rPr>
          <w:lang w:val="lt-LT"/>
        </w:rPr>
      </w:pPr>
      <w:r w:rsidRPr="00415C67">
        <w:rPr>
          <w:lang w:val="lt-LT"/>
        </w:rPr>
        <w:t>6.4. Sveikatinimo veiklos valstybinis valdymas</w:t>
      </w:r>
    </w:p>
    <w:p w:rsidR="00A1157D" w:rsidRPr="00415C67" w:rsidRDefault="00A1157D" w:rsidP="00A1157D">
      <w:pPr>
        <w:ind w:firstLine="709"/>
        <w:rPr>
          <w:lang w:val="lt-LT"/>
        </w:rPr>
      </w:pPr>
      <w:r w:rsidRPr="00415C67">
        <w:rPr>
          <w:lang w:val="lt-LT"/>
        </w:rPr>
        <w:t>6.4.1. Asmens sveikatos priežiūros paslaugų teikimas ir šių paslaugų apmokėjimas</w:t>
      </w:r>
    </w:p>
    <w:p w:rsidR="00A1157D" w:rsidRPr="00415C67" w:rsidRDefault="00A1157D" w:rsidP="00A1157D">
      <w:pPr>
        <w:ind w:firstLine="709"/>
        <w:rPr>
          <w:lang w:val="lt-LT"/>
        </w:rPr>
      </w:pPr>
      <w:r w:rsidRPr="00415C67">
        <w:rPr>
          <w:lang w:val="lt-LT"/>
        </w:rPr>
        <w:t>6.4.2. Asmens sveikatos priežiūros paslaugų kokybės kontrolė</w:t>
      </w:r>
    </w:p>
    <w:p w:rsidR="00A1157D" w:rsidRPr="00415C67" w:rsidRDefault="00A1157D" w:rsidP="00A1157D">
      <w:pPr>
        <w:ind w:firstLine="709"/>
        <w:rPr>
          <w:lang w:val="lt-LT"/>
        </w:rPr>
      </w:pPr>
      <w:r w:rsidRPr="00415C67">
        <w:rPr>
          <w:lang w:val="lt-LT"/>
        </w:rPr>
        <w:t>6.4.3. Kiti su sveikatinimo veiklos valstybiniu valdymu susiję klausimai</w:t>
      </w:r>
    </w:p>
    <w:p w:rsidR="00A1157D" w:rsidRPr="00415C67" w:rsidRDefault="00A1157D" w:rsidP="00A1157D">
      <w:pPr>
        <w:ind w:left="709" w:hanging="425"/>
        <w:rPr>
          <w:lang w:val="lt-LT"/>
        </w:rPr>
      </w:pPr>
      <w:r w:rsidRPr="00415C67">
        <w:rPr>
          <w:lang w:val="lt-LT"/>
        </w:rPr>
        <w:t>6.5. Sveikatos priežiūros įstaigų teisės ir pareigos</w:t>
      </w:r>
    </w:p>
    <w:p w:rsidR="00A1157D" w:rsidRPr="00415C67" w:rsidRDefault="00A1157D" w:rsidP="00A1157D">
      <w:pPr>
        <w:ind w:left="709" w:hanging="425"/>
        <w:rPr>
          <w:lang w:val="lt-LT"/>
        </w:rPr>
      </w:pPr>
      <w:r w:rsidRPr="00415C67">
        <w:rPr>
          <w:lang w:val="lt-LT"/>
        </w:rPr>
        <w:t>6.6. Kiti su sveikatos apsauga susiję klausimai</w:t>
      </w:r>
    </w:p>
    <w:p w:rsidR="00A1157D" w:rsidRPr="00415C67" w:rsidRDefault="00A1157D" w:rsidP="00A1157D">
      <w:pPr>
        <w:rPr>
          <w:lang w:val="lt-LT"/>
        </w:rPr>
      </w:pPr>
    </w:p>
    <w:p w:rsidR="00A1157D" w:rsidRPr="00415C67" w:rsidRDefault="00A1157D" w:rsidP="00A1157D">
      <w:pPr>
        <w:pStyle w:val="Antrat1"/>
        <w:jc w:val="both"/>
      </w:pPr>
      <w:bookmarkStart w:id="11" w:name="_Toc774915"/>
      <w:r w:rsidRPr="00415C67">
        <w:t>7. Socialinė apsauga</w:t>
      </w:r>
      <w:bookmarkEnd w:id="11"/>
    </w:p>
    <w:p w:rsidR="00A1157D" w:rsidRPr="00415C67" w:rsidRDefault="00A1157D" w:rsidP="00A1157D">
      <w:pPr>
        <w:ind w:left="709" w:hanging="425"/>
        <w:rPr>
          <w:lang w:val="lt-LT"/>
        </w:rPr>
      </w:pPr>
      <w:r w:rsidRPr="00415C67">
        <w:rPr>
          <w:lang w:val="lt-LT"/>
        </w:rPr>
        <w:t>7.1. Valstybinio socialinio draudimo įmokos ir jų mokėjimo tvarka</w:t>
      </w:r>
    </w:p>
    <w:p w:rsidR="00A1157D" w:rsidRPr="00415C67" w:rsidRDefault="00A1157D" w:rsidP="00A1157D">
      <w:pPr>
        <w:ind w:left="709" w:hanging="425"/>
        <w:rPr>
          <w:lang w:val="lt-LT"/>
        </w:rPr>
      </w:pPr>
      <w:r w:rsidRPr="00415C67">
        <w:rPr>
          <w:lang w:val="lt-LT"/>
        </w:rPr>
        <w:t>7.2. Draudėjų, apdraustųjų asmenų ir socialinio draudimo išmokų gavėjų teisės, pareigos ir atsakomybė</w:t>
      </w:r>
      <w:bookmarkStart w:id="12" w:name="straipsnis44"/>
    </w:p>
    <w:p w:rsidR="00A1157D" w:rsidRPr="00415C67" w:rsidRDefault="00A1157D" w:rsidP="00A1157D">
      <w:pPr>
        <w:ind w:firstLine="709"/>
        <w:rPr>
          <w:lang w:val="lt-LT"/>
        </w:rPr>
      </w:pPr>
      <w:r w:rsidRPr="00415C67">
        <w:rPr>
          <w:lang w:val="lt-LT"/>
        </w:rPr>
        <w:t>7.2.1. Teisė gauti informaciją</w:t>
      </w:r>
    </w:p>
    <w:p w:rsidR="00A1157D" w:rsidRPr="00415C67" w:rsidRDefault="00A1157D" w:rsidP="00A1157D">
      <w:pPr>
        <w:ind w:firstLine="709"/>
        <w:rPr>
          <w:lang w:val="lt-LT"/>
        </w:rPr>
      </w:pPr>
      <w:r w:rsidRPr="00415C67">
        <w:rPr>
          <w:lang w:val="lt-LT"/>
        </w:rPr>
        <w:t>7.2.2. Draudėjų pareigos</w:t>
      </w:r>
    </w:p>
    <w:p w:rsidR="00A1157D" w:rsidRPr="00415C67" w:rsidRDefault="00A1157D" w:rsidP="00A1157D">
      <w:pPr>
        <w:ind w:firstLine="709"/>
        <w:rPr>
          <w:lang w:val="lt-LT"/>
        </w:rPr>
      </w:pPr>
      <w:r w:rsidRPr="00415C67">
        <w:rPr>
          <w:lang w:val="lt-LT"/>
        </w:rPr>
        <w:t>7.2.3. Apdraustųjų asmenų ir socialinio draudimo išmokų gavėjų pareigos</w:t>
      </w:r>
    </w:p>
    <w:p w:rsidR="00A1157D" w:rsidRPr="00415C67" w:rsidRDefault="00A1157D" w:rsidP="00A1157D">
      <w:pPr>
        <w:ind w:firstLine="709"/>
        <w:rPr>
          <w:lang w:val="lt-LT"/>
        </w:rPr>
      </w:pPr>
      <w:r w:rsidRPr="00415C67">
        <w:rPr>
          <w:lang w:val="lt-LT"/>
        </w:rPr>
        <w:t>7.2.4. Išmokų permokėjimas arba neprimokėjimas</w:t>
      </w:r>
    </w:p>
    <w:p w:rsidR="00A1157D" w:rsidRPr="00415C67" w:rsidRDefault="00A1157D" w:rsidP="00A1157D">
      <w:pPr>
        <w:ind w:left="709"/>
        <w:jc w:val="both"/>
        <w:rPr>
          <w:lang w:val="lt-LT"/>
        </w:rPr>
      </w:pPr>
      <w:r w:rsidRPr="00415C67">
        <w:rPr>
          <w:lang w:val="lt-LT"/>
        </w:rPr>
        <w:t>7.2.5. Kiti su draudėjų, apdraustųjų asmenų ir socialinio draudimo išmokų gavėjų teisėmis, pareigomis ir atsakomybe susiję klausimai</w:t>
      </w:r>
    </w:p>
    <w:bookmarkEnd w:id="12"/>
    <w:p w:rsidR="00A1157D" w:rsidRPr="00415C67" w:rsidRDefault="00A1157D" w:rsidP="00A1157D">
      <w:pPr>
        <w:ind w:left="709" w:hanging="425"/>
        <w:rPr>
          <w:lang w:val="lt-LT"/>
        </w:rPr>
      </w:pPr>
      <w:r w:rsidRPr="00415C67">
        <w:rPr>
          <w:lang w:val="lt-LT"/>
        </w:rPr>
        <w:t>7.3. Valstybinės socialinio draudimo pensijos ir kompensacijos</w:t>
      </w:r>
    </w:p>
    <w:p w:rsidR="00A1157D" w:rsidRPr="00415C67" w:rsidRDefault="00A1157D" w:rsidP="00A1157D">
      <w:pPr>
        <w:ind w:firstLine="709"/>
        <w:rPr>
          <w:lang w:val="lt-LT"/>
        </w:rPr>
      </w:pPr>
      <w:r w:rsidRPr="00415C67">
        <w:rPr>
          <w:lang w:val="lt-LT"/>
        </w:rPr>
        <w:t>7.3.1. Valstybinės socialinio draudimo senatvės pensijos</w:t>
      </w:r>
    </w:p>
    <w:p w:rsidR="00A1157D" w:rsidRPr="00415C67" w:rsidRDefault="00A1157D" w:rsidP="00A1157D">
      <w:pPr>
        <w:ind w:firstLine="709"/>
        <w:rPr>
          <w:lang w:val="lt-LT"/>
        </w:rPr>
      </w:pPr>
      <w:r w:rsidRPr="00415C67">
        <w:rPr>
          <w:lang w:val="lt-LT"/>
        </w:rPr>
        <w:t>7.3.2. Valstybinės socialinio draudimo netekto darbingumo pensijos</w:t>
      </w:r>
    </w:p>
    <w:p w:rsidR="00A1157D" w:rsidRPr="00415C67" w:rsidRDefault="00A1157D" w:rsidP="00A1157D">
      <w:pPr>
        <w:ind w:firstLine="709"/>
        <w:rPr>
          <w:lang w:val="lt-LT"/>
        </w:rPr>
      </w:pPr>
      <w:r w:rsidRPr="00415C67">
        <w:rPr>
          <w:lang w:val="lt-LT"/>
        </w:rPr>
        <w:t>7.3.3. Valstybinės socialinio draudimo našlių ir našlaičių pensijos</w:t>
      </w:r>
    </w:p>
    <w:p w:rsidR="00A1157D" w:rsidRPr="00415C67" w:rsidRDefault="00A1157D" w:rsidP="00A1157D">
      <w:pPr>
        <w:ind w:firstLine="709"/>
        <w:rPr>
          <w:lang w:val="lt-LT"/>
        </w:rPr>
      </w:pPr>
      <w:r w:rsidRPr="00415C67">
        <w:rPr>
          <w:lang w:val="lt-LT"/>
        </w:rPr>
        <w:t>7.3.4. Išankstinės senatvės pensijos</w:t>
      </w:r>
    </w:p>
    <w:p w:rsidR="00A1157D" w:rsidRPr="00415C67" w:rsidRDefault="00A1157D" w:rsidP="00A1157D">
      <w:pPr>
        <w:ind w:firstLine="709"/>
        <w:jc w:val="both"/>
        <w:rPr>
          <w:lang w:val="lt-LT"/>
        </w:rPr>
      </w:pPr>
      <w:r w:rsidRPr="00415C67">
        <w:rPr>
          <w:lang w:val="lt-LT"/>
        </w:rPr>
        <w:t>7.3.5. Kompensacijos už ypatingas darbo sąlygas</w:t>
      </w:r>
    </w:p>
    <w:p w:rsidR="00A1157D" w:rsidRPr="00415C67" w:rsidRDefault="00A1157D" w:rsidP="00A1157D">
      <w:pPr>
        <w:ind w:firstLine="709"/>
        <w:rPr>
          <w:lang w:val="lt-LT"/>
        </w:rPr>
      </w:pPr>
      <w:r w:rsidRPr="00415C67">
        <w:rPr>
          <w:lang w:val="lt-LT"/>
        </w:rPr>
        <w:t>7.3.6. Kitos pensijos ir kompensacijos</w:t>
      </w:r>
    </w:p>
    <w:p w:rsidR="00A1157D" w:rsidRPr="00415C67" w:rsidRDefault="00A1157D" w:rsidP="00A1157D">
      <w:pPr>
        <w:ind w:left="709" w:hanging="425"/>
        <w:rPr>
          <w:lang w:val="lt-LT"/>
        </w:rPr>
      </w:pPr>
      <w:r w:rsidRPr="00415C67">
        <w:rPr>
          <w:lang w:val="lt-LT"/>
        </w:rPr>
        <w:t>7.4. Pensijų kaupimo sistema</w:t>
      </w:r>
    </w:p>
    <w:p w:rsidR="00A1157D" w:rsidRPr="00415C67" w:rsidRDefault="00A1157D" w:rsidP="00A1157D">
      <w:pPr>
        <w:ind w:left="709" w:hanging="425"/>
        <w:rPr>
          <w:lang w:val="lt-LT"/>
        </w:rPr>
      </w:pPr>
      <w:r w:rsidRPr="00415C67">
        <w:rPr>
          <w:lang w:val="lt-LT"/>
        </w:rPr>
        <w:t>7.5. Valstybinės pensijos</w:t>
      </w:r>
    </w:p>
    <w:p w:rsidR="00A1157D" w:rsidRPr="00415C67" w:rsidRDefault="00A1157D" w:rsidP="00A1157D">
      <w:pPr>
        <w:ind w:firstLine="709"/>
        <w:rPr>
          <w:lang w:val="lt-LT"/>
        </w:rPr>
      </w:pPr>
      <w:r w:rsidRPr="00415C67">
        <w:rPr>
          <w:lang w:val="lt-LT"/>
        </w:rPr>
        <w:t>7.5.1. Lietuvos Respublikos pirmojo ir antrojo laipsnių valstybinės pensijos</w:t>
      </w:r>
    </w:p>
    <w:p w:rsidR="00A1157D" w:rsidRPr="00415C67" w:rsidRDefault="00A1157D" w:rsidP="00A1157D">
      <w:pPr>
        <w:ind w:firstLine="709"/>
        <w:rPr>
          <w:lang w:val="lt-LT"/>
        </w:rPr>
      </w:pPr>
      <w:r w:rsidRPr="00415C67">
        <w:rPr>
          <w:lang w:val="lt-LT"/>
        </w:rPr>
        <w:t>7.5.2. Nukentėjusiųjų asmenų valstybinės pensijos</w:t>
      </w:r>
    </w:p>
    <w:p w:rsidR="00A1157D" w:rsidRPr="00415C67" w:rsidRDefault="00A1157D" w:rsidP="00A1157D">
      <w:pPr>
        <w:ind w:firstLine="709"/>
        <w:rPr>
          <w:lang w:val="lt-LT"/>
        </w:rPr>
      </w:pPr>
      <w:r w:rsidRPr="00415C67">
        <w:rPr>
          <w:lang w:val="lt-LT"/>
        </w:rPr>
        <w:t>7.5.3. Pareigūnų ir karių valstybinės pensijos</w:t>
      </w:r>
    </w:p>
    <w:p w:rsidR="00A1157D" w:rsidRPr="00415C67" w:rsidRDefault="00A1157D" w:rsidP="00A1157D">
      <w:pPr>
        <w:ind w:firstLine="709"/>
        <w:rPr>
          <w:lang w:val="lt-LT"/>
        </w:rPr>
      </w:pPr>
      <w:r w:rsidRPr="00415C67">
        <w:rPr>
          <w:lang w:val="lt-LT"/>
        </w:rPr>
        <w:t>7.5.4. Mokslininkų valstybinės pensijos</w:t>
      </w:r>
    </w:p>
    <w:p w:rsidR="00A1157D" w:rsidRPr="00415C67" w:rsidRDefault="00A1157D" w:rsidP="00A1157D">
      <w:pPr>
        <w:ind w:firstLine="709"/>
        <w:rPr>
          <w:lang w:val="lt-LT"/>
        </w:rPr>
      </w:pPr>
      <w:r w:rsidRPr="00415C67">
        <w:rPr>
          <w:lang w:val="lt-LT"/>
        </w:rPr>
        <w:t>7.5.5. Teisėjų valstybinės pensijos</w:t>
      </w:r>
    </w:p>
    <w:p w:rsidR="00A1157D" w:rsidRPr="00415C67" w:rsidRDefault="00A1157D" w:rsidP="00A1157D">
      <w:pPr>
        <w:ind w:firstLine="709"/>
        <w:rPr>
          <w:lang w:val="lt-LT"/>
        </w:rPr>
      </w:pPr>
      <w:r w:rsidRPr="00415C67">
        <w:rPr>
          <w:lang w:val="lt-LT"/>
        </w:rPr>
        <w:t>7.5.6. Kitos valstybinės pensijos</w:t>
      </w:r>
    </w:p>
    <w:p w:rsidR="00A1157D" w:rsidRPr="00415C67" w:rsidRDefault="00A1157D" w:rsidP="00A1157D">
      <w:pPr>
        <w:ind w:left="709" w:hanging="425"/>
        <w:rPr>
          <w:lang w:val="lt-LT"/>
        </w:rPr>
      </w:pPr>
      <w:r w:rsidRPr="00415C67">
        <w:rPr>
          <w:lang w:val="lt-LT"/>
        </w:rPr>
        <w:t xml:space="preserve">7.6. Valstybinės socialinio draudimo pašalpos ir išmokos </w:t>
      </w:r>
    </w:p>
    <w:p w:rsidR="00A1157D" w:rsidRPr="00415C67" w:rsidRDefault="00A1157D" w:rsidP="00A1157D">
      <w:pPr>
        <w:ind w:firstLine="709"/>
        <w:rPr>
          <w:lang w:val="lt-LT"/>
        </w:rPr>
      </w:pPr>
      <w:r w:rsidRPr="00415C67">
        <w:rPr>
          <w:lang w:val="lt-LT"/>
        </w:rPr>
        <w:t>7.6.1. Ligos pašalpa</w:t>
      </w:r>
    </w:p>
    <w:p w:rsidR="00A1157D" w:rsidRPr="00415C67" w:rsidRDefault="00A1157D" w:rsidP="00A1157D">
      <w:pPr>
        <w:ind w:firstLine="709"/>
        <w:rPr>
          <w:lang w:val="lt-LT"/>
        </w:rPr>
      </w:pPr>
      <w:r w:rsidRPr="00415C67">
        <w:rPr>
          <w:lang w:val="lt-LT"/>
        </w:rPr>
        <w:t>7.6.2. Motinystės pašalpa</w:t>
      </w:r>
    </w:p>
    <w:p w:rsidR="00A1157D" w:rsidRPr="00415C67" w:rsidRDefault="00A1157D" w:rsidP="00A1157D">
      <w:pPr>
        <w:ind w:firstLine="709"/>
        <w:rPr>
          <w:lang w:val="lt-LT"/>
        </w:rPr>
      </w:pPr>
      <w:r w:rsidRPr="00415C67">
        <w:rPr>
          <w:lang w:val="lt-LT"/>
        </w:rPr>
        <w:t>7.6.3. Tėvystės pašalpa</w:t>
      </w:r>
    </w:p>
    <w:p w:rsidR="00A1157D" w:rsidRPr="00415C67" w:rsidRDefault="00A1157D" w:rsidP="00A1157D">
      <w:pPr>
        <w:ind w:firstLine="709"/>
        <w:rPr>
          <w:lang w:val="lt-LT"/>
        </w:rPr>
      </w:pPr>
      <w:r w:rsidRPr="00415C67">
        <w:rPr>
          <w:lang w:val="lt-LT"/>
        </w:rPr>
        <w:t>7.6.4. Motinystės (tėvystės) pašalpa</w:t>
      </w:r>
    </w:p>
    <w:p w:rsidR="00A1157D" w:rsidRPr="00415C67" w:rsidRDefault="00A1157D" w:rsidP="00A1157D">
      <w:pPr>
        <w:ind w:firstLine="709"/>
        <w:rPr>
          <w:lang w:val="lt-LT"/>
        </w:rPr>
      </w:pPr>
      <w:r w:rsidRPr="00415C67">
        <w:rPr>
          <w:lang w:val="lt-LT"/>
        </w:rPr>
        <w:t>7.6.5. Profesinės reabilitacijos pašalpa</w:t>
      </w:r>
    </w:p>
    <w:p w:rsidR="00A1157D" w:rsidRPr="00415C67" w:rsidRDefault="00A1157D" w:rsidP="00A1157D">
      <w:pPr>
        <w:ind w:firstLine="709"/>
        <w:rPr>
          <w:lang w:val="lt-LT"/>
        </w:rPr>
      </w:pPr>
      <w:r w:rsidRPr="00415C67">
        <w:rPr>
          <w:lang w:val="lt-LT"/>
        </w:rPr>
        <w:t>7.6.6. Nedarbo draudimo išmoka</w:t>
      </w:r>
    </w:p>
    <w:p w:rsidR="00A1157D" w:rsidRPr="00415C67" w:rsidRDefault="00A1157D" w:rsidP="00A1157D">
      <w:pPr>
        <w:ind w:firstLine="709"/>
        <w:rPr>
          <w:lang w:val="lt-LT"/>
        </w:rPr>
      </w:pPr>
      <w:r w:rsidRPr="00415C67">
        <w:rPr>
          <w:lang w:val="lt-LT"/>
        </w:rPr>
        <w:t xml:space="preserve">7.6.7. </w:t>
      </w:r>
      <w:bookmarkStart w:id="13" w:name="straipsnis11"/>
      <w:r w:rsidRPr="00415C67">
        <w:rPr>
          <w:lang w:val="lt-LT"/>
        </w:rPr>
        <w:t>Nelaimingų atsitikimų darbe socialinio draudimo išmokos</w:t>
      </w:r>
      <w:bookmarkEnd w:id="13"/>
    </w:p>
    <w:p w:rsidR="00A1157D" w:rsidRPr="00415C67" w:rsidRDefault="00A1157D" w:rsidP="00A1157D">
      <w:pPr>
        <w:ind w:firstLine="709"/>
        <w:rPr>
          <w:lang w:val="lt-LT"/>
        </w:rPr>
      </w:pPr>
      <w:r w:rsidRPr="00415C67">
        <w:rPr>
          <w:lang w:val="lt-LT"/>
        </w:rPr>
        <w:t>7.6.8. Kitos valstybinės socialinio draudimo pašalpos ir išmokos</w:t>
      </w:r>
    </w:p>
    <w:p w:rsidR="00A1157D" w:rsidRPr="00415C67" w:rsidRDefault="00A1157D" w:rsidP="00A1157D">
      <w:pPr>
        <w:ind w:left="709" w:hanging="425"/>
        <w:rPr>
          <w:lang w:val="lt-LT"/>
        </w:rPr>
      </w:pPr>
      <w:r w:rsidRPr="00415C67">
        <w:rPr>
          <w:lang w:val="lt-LT"/>
        </w:rPr>
        <w:t>7.7. Valstybinės šalpos išmokos</w:t>
      </w:r>
    </w:p>
    <w:p w:rsidR="00A1157D" w:rsidRPr="00415C67" w:rsidRDefault="00A1157D" w:rsidP="00A1157D">
      <w:pPr>
        <w:ind w:left="709" w:hanging="425"/>
        <w:rPr>
          <w:lang w:val="lt-LT"/>
        </w:rPr>
      </w:pPr>
      <w:r w:rsidRPr="00415C67">
        <w:rPr>
          <w:lang w:val="lt-LT"/>
        </w:rPr>
        <w:t>7.8. Socialinė parama šeimoms, vaikams ir nepasiturintiems gyventojams</w:t>
      </w:r>
    </w:p>
    <w:p w:rsidR="00A1157D" w:rsidRPr="00415C67" w:rsidRDefault="00A1157D" w:rsidP="00A1157D">
      <w:pPr>
        <w:ind w:left="709" w:hanging="425"/>
        <w:rPr>
          <w:lang w:val="lt-LT"/>
        </w:rPr>
      </w:pPr>
      <w:r w:rsidRPr="00415C67">
        <w:rPr>
          <w:lang w:val="lt-LT"/>
        </w:rPr>
        <w:t>7.9. Kiti socialinės apsaugos klausimai</w:t>
      </w:r>
    </w:p>
    <w:p w:rsidR="00A1157D" w:rsidRPr="00415C67" w:rsidRDefault="00A1157D" w:rsidP="00A1157D">
      <w:pPr>
        <w:ind w:left="709" w:hanging="425"/>
        <w:rPr>
          <w:lang w:val="lt-LT"/>
        </w:rPr>
      </w:pPr>
    </w:p>
    <w:p w:rsidR="00A1157D" w:rsidRPr="00415C67" w:rsidRDefault="00A1157D" w:rsidP="00A1157D">
      <w:pPr>
        <w:pStyle w:val="Antrat1"/>
        <w:jc w:val="both"/>
      </w:pPr>
      <w:bookmarkStart w:id="14" w:name="_Toc774916"/>
      <w:r w:rsidRPr="00415C67">
        <w:t>8. Užsieniečių teisinė padėtis</w:t>
      </w:r>
      <w:bookmarkEnd w:id="14"/>
    </w:p>
    <w:p w:rsidR="00A1157D" w:rsidRPr="00415C67" w:rsidRDefault="00A1157D" w:rsidP="00A1157D">
      <w:pPr>
        <w:ind w:left="709" w:hanging="425"/>
        <w:rPr>
          <w:lang w:val="lt-LT"/>
        </w:rPr>
      </w:pPr>
      <w:r w:rsidRPr="00415C67">
        <w:rPr>
          <w:lang w:val="lt-LT"/>
        </w:rPr>
        <w:t>8.1. Užsieniečių atvykimas į Lietuvos Respubliką</w:t>
      </w:r>
    </w:p>
    <w:p w:rsidR="00A1157D" w:rsidRPr="00415C67" w:rsidRDefault="00A1157D" w:rsidP="00A1157D">
      <w:pPr>
        <w:ind w:firstLine="709"/>
        <w:rPr>
          <w:lang w:val="lt-LT"/>
        </w:rPr>
      </w:pPr>
      <w:r w:rsidRPr="00415C67">
        <w:rPr>
          <w:lang w:val="lt-LT"/>
        </w:rPr>
        <w:t xml:space="preserve">8.1.1. </w:t>
      </w:r>
      <w:bookmarkStart w:id="15" w:name="straipsnis6"/>
      <w:r w:rsidRPr="00415C67">
        <w:rPr>
          <w:lang w:val="lt-LT"/>
        </w:rPr>
        <w:t>Pareiga turėti galiojantį kelionės dokumentą</w:t>
      </w:r>
      <w:bookmarkEnd w:id="15"/>
    </w:p>
    <w:p w:rsidR="00A1157D" w:rsidRPr="00415C67" w:rsidRDefault="00A1157D" w:rsidP="00A1157D">
      <w:pPr>
        <w:ind w:firstLine="709"/>
        <w:rPr>
          <w:lang w:val="lt-LT"/>
        </w:rPr>
      </w:pPr>
      <w:r w:rsidRPr="00415C67">
        <w:rPr>
          <w:lang w:val="lt-LT"/>
        </w:rPr>
        <w:t>8.1.2. Vizos</w:t>
      </w:r>
    </w:p>
    <w:p w:rsidR="00A1157D" w:rsidRPr="00415C67" w:rsidRDefault="00A1157D" w:rsidP="00A1157D">
      <w:pPr>
        <w:ind w:firstLine="709"/>
        <w:rPr>
          <w:lang w:val="lt-LT"/>
        </w:rPr>
      </w:pPr>
      <w:r w:rsidRPr="00415C67">
        <w:rPr>
          <w:lang w:val="lt-LT"/>
        </w:rPr>
        <w:t>8.1.3. Kiti su užsieniečių atvykimu į Lietuvos Respubliką susiję klausimai</w:t>
      </w:r>
    </w:p>
    <w:p w:rsidR="00A1157D" w:rsidRPr="00415C67" w:rsidRDefault="00A1157D" w:rsidP="00A1157D">
      <w:pPr>
        <w:ind w:left="709" w:hanging="425"/>
        <w:rPr>
          <w:lang w:val="lt-LT"/>
        </w:rPr>
      </w:pPr>
      <w:r w:rsidRPr="00415C67">
        <w:rPr>
          <w:lang w:val="lt-LT"/>
        </w:rPr>
        <w:t>8.2. Europos Sąjungos piliečių ir jų šeimos narių teisė apsigyventi Lietuvoje</w:t>
      </w:r>
    </w:p>
    <w:p w:rsidR="00A1157D" w:rsidRPr="00415C67" w:rsidRDefault="00A1157D" w:rsidP="00A1157D">
      <w:pPr>
        <w:ind w:left="709" w:hanging="425"/>
        <w:rPr>
          <w:lang w:val="lt-LT"/>
        </w:rPr>
      </w:pPr>
      <w:r w:rsidRPr="00415C67">
        <w:rPr>
          <w:lang w:val="lt-LT"/>
        </w:rPr>
        <w:tab/>
        <w:t>8.2.1. Europos Sąjungos piliečių ir jų šeimos narių teisė laikinai gyventi Lietuvoje</w:t>
      </w:r>
    </w:p>
    <w:p w:rsidR="00A1157D" w:rsidRPr="00415C67" w:rsidRDefault="00A1157D" w:rsidP="00A1157D">
      <w:pPr>
        <w:ind w:left="709" w:hanging="425"/>
        <w:rPr>
          <w:lang w:val="lt-LT"/>
        </w:rPr>
      </w:pPr>
      <w:r w:rsidRPr="00415C67">
        <w:rPr>
          <w:lang w:val="lt-LT"/>
        </w:rPr>
        <w:lastRenderedPageBreak/>
        <w:tab/>
        <w:t>8.2.2. Europos Sąjungos piliečių ir jų šeimos narių teisė nuolat gyventi Lietuvoje</w:t>
      </w:r>
    </w:p>
    <w:p w:rsidR="00A1157D" w:rsidRPr="00415C67" w:rsidRDefault="00A1157D" w:rsidP="00A1157D">
      <w:pPr>
        <w:ind w:left="709"/>
        <w:rPr>
          <w:lang w:val="lt-LT"/>
        </w:rPr>
      </w:pPr>
      <w:r w:rsidRPr="00415C67">
        <w:rPr>
          <w:lang w:val="lt-LT"/>
        </w:rPr>
        <w:t>8.2.3. Kiti su Europos Sąjungos piliečių ir jų šeimos narių teise apsigyventi Lietuvoje susiję klausimai</w:t>
      </w:r>
    </w:p>
    <w:p w:rsidR="00A1157D" w:rsidRPr="00415C67" w:rsidRDefault="00A1157D" w:rsidP="00A1157D">
      <w:pPr>
        <w:ind w:left="709" w:hanging="425"/>
        <w:rPr>
          <w:lang w:val="lt-LT"/>
        </w:rPr>
      </w:pPr>
      <w:r w:rsidRPr="00415C67">
        <w:rPr>
          <w:lang w:val="lt-LT"/>
        </w:rPr>
        <w:t>8.3. Trečiųjų šalių piliečių ir jų šeimos narių teisė apsigyventi Lietuvoje</w:t>
      </w:r>
    </w:p>
    <w:p w:rsidR="00A1157D" w:rsidRPr="00415C67" w:rsidRDefault="00A1157D" w:rsidP="00A1157D">
      <w:pPr>
        <w:ind w:left="709" w:hanging="425"/>
        <w:rPr>
          <w:lang w:val="lt-LT"/>
        </w:rPr>
      </w:pPr>
      <w:r w:rsidRPr="00415C67">
        <w:rPr>
          <w:lang w:val="lt-LT"/>
        </w:rPr>
        <w:tab/>
        <w:t xml:space="preserve">8.3.1. Trečiųjų šalių piliečių ir jų šeimos narių teisė laikinai gyventi Lietuvoje </w:t>
      </w:r>
    </w:p>
    <w:p w:rsidR="00A1157D" w:rsidRPr="00415C67" w:rsidRDefault="00A1157D" w:rsidP="00A1157D">
      <w:pPr>
        <w:ind w:left="709"/>
        <w:rPr>
          <w:lang w:val="lt-LT"/>
        </w:rPr>
      </w:pPr>
      <w:r w:rsidRPr="00415C67">
        <w:rPr>
          <w:lang w:val="lt-LT"/>
        </w:rPr>
        <w:t xml:space="preserve">8.3.2. Trečiųjų šalių piliečių ir jų šeimos narių teisė nuolat gyventi Lietuvoje </w:t>
      </w:r>
    </w:p>
    <w:p w:rsidR="00A1157D" w:rsidRPr="00415C67" w:rsidRDefault="00A1157D" w:rsidP="00A1157D">
      <w:pPr>
        <w:ind w:left="709"/>
        <w:rPr>
          <w:lang w:val="lt-LT"/>
        </w:rPr>
      </w:pPr>
      <w:r w:rsidRPr="00415C67">
        <w:rPr>
          <w:lang w:val="lt-LT"/>
        </w:rPr>
        <w:t>8.3.3. Kiti su trečiųjų šalių piliečių ir jų šeimos narių teise apsigyventi Lietuvoje susiję klausimai</w:t>
      </w:r>
    </w:p>
    <w:p w:rsidR="00A1157D" w:rsidRPr="00415C67" w:rsidRDefault="00A1157D" w:rsidP="00A1157D">
      <w:pPr>
        <w:ind w:firstLine="284"/>
        <w:rPr>
          <w:lang w:val="lt-LT"/>
        </w:rPr>
      </w:pPr>
      <w:r w:rsidRPr="00415C67">
        <w:rPr>
          <w:lang w:val="lt-LT"/>
        </w:rPr>
        <w:t>8.4. Užsieniečių darbas Lietuvos Respublikoje</w:t>
      </w:r>
    </w:p>
    <w:p w:rsidR="00A1157D" w:rsidRPr="00415C67" w:rsidRDefault="00A1157D" w:rsidP="00A1157D">
      <w:pPr>
        <w:ind w:left="709" w:hanging="425"/>
        <w:rPr>
          <w:lang w:val="lt-LT"/>
        </w:rPr>
      </w:pPr>
      <w:r w:rsidRPr="00415C67">
        <w:rPr>
          <w:lang w:val="lt-LT"/>
        </w:rPr>
        <w:t>8.5. Užsieniečių sulaikymas</w:t>
      </w:r>
    </w:p>
    <w:p w:rsidR="00A1157D" w:rsidRPr="00415C67" w:rsidRDefault="00A1157D" w:rsidP="00A1157D">
      <w:pPr>
        <w:ind w:left="709" w:hanging="425"/>
        <w:rPr>
          <w:lang w:val="lt-LT"/>
        </w:rPr>
      </w:pPr>
      <w:r w:rsidRPr="00415C67">
        <w:rPr>
          <w:lang w:val="lt-LT"/>
        </w:rPr>
        <w:t>8.6. Užsieniečių išvykimas iš Lietuvos Respublikos</w:t>
      </w:r>
    </w:p>
    <w:p w:rsidR="00A1157D" w:rsidRPr="00415C67" w:rsidRDefault="00A1157D" w:rsidP="00A1157D">
      <w:pPr>
        <w:ind w:left="709"/>
        <w:rPr>
          <w:lang w:val="lt-LT"/>
        </w:rPr>
      </w:pPr>
      <w:r w:rsidRPr="00415C67">
        <w:rPr>
          <w:lang w:val="lt-LT"/>
        </w:rPr>
        <w:t>8.6.1. Įpareigojimas išvykti</w:t>
      </w:r>
    </w:p>
    <w:p w:rsidR="00A1157D" w:rsidRPr="00415C67" w:rsidRDefault="00A1157D" w:rsidP="00A1157D">
      <w:pPr>
        <w:ind w:left="709"/>
        <w:rPr>
          <w:lang w:val="lt-LT"/>
        </w:rPr>
      </w:pPr>
      <w:r w:rsidRPr="00415C67">
        <w:rPr>
          <w:lang w:val="lt-LT"/>
        </w:rPr>
        <w:t>8.6.2. Grąžinimas į užsienio valstybę</w:t>
      </w:r>
    </w:p>
    <w:p w:rsidR="00A1157D" w:rsidRPr="00415C67" w:rsidRDefault="00A1157D" w:rsidP="00A1157D">
      <w:pPr>
        <w:ind w:left="709"/>
        <w:rPr>
          <w:lang w:val="lt-LT"/>
        </w:rPr>
      </w:pPr>
      <w:r w:rsidRPr="00415C67">
        <w:rPr>
          <w:lang w:val="lt-LT"/>
        </w:rPr>
        <w:t xml:space="preserve">8.6.3. Užsieniečių išsiuntimas </w:t>
      </w:r>
    </w:p>
    <w:p w:rsidR="00A1157D" w:rsidRPr="00415C67" w:rsidRDefault="00A1157D" w:rsidP="00A1157D">
      <w:pPr>
        <w:ind w:left="709"/>
        <w:rPr>
          <w:lang w:val="lt-LT"/>
        </w:rPr>
      </w:pPr>
      <w:r w:rsidRPr="00415C67">
        <w:rPr>
          <w:lang w:val="lt-LT"/>
        </w:rPr>
        <w:t>8.6.4. Draudimas atvykti</w:t>
      </w:r>
    </w:p>
    <w:p w:rsidR="00A1157D" w:rsidRPr="00415C67" w:rsidRDefault="00A1157D" w:rsidP="00A1157D">
      <w:pPr>
        <w:ind w:left="709"/>
        <w:rPr>
          <w:lang w:val="lt-LT"/>
        </w:rPr>
      </w:pPr>
      <w:r w:rsidRPr="00415C67">
        <w:rPr>
          <w:lang w:val="lt-LT"/>
        </w:rPr>
        <w:t>8.6.5. Kiti su užsieniečių išvykimu iš Lietuvos Respublikos susiję klausimai</w:t>
      </w:r>
    </w:p>
    <w:p w:rsidR="00A1157D" w:rsidRPr="00415C67" w:rsidRDefault="00A1157D" w:rsidP="00A1157D">
      <w:pPr>
        <w:ind w:left="709" w:hanging="425"/>
        <w:rPr>
          <w:lang w:val="lt-LT"/>
        </w:rPr>
      </w:pPr>
      <w:r w:rsidRPr="00415C67">
        <w:rPr>
          <w:lang w:val="lt-LT"/>
        </w:rPr>
        <w:t xml:space="preserve">8.7. Kiti su užsieniečių teisine padėtimi susiję klausimai </w:t>
      </w:r>
    </w:p>
    <w:p w:rsidR="00A1157D" w:rsidRPr="00415C67" w:rsidRDefault="00A1157D" w:rsidP="00A1157D">
      <w:pPr>
        <w:rPr>
          <w:lang w:val="lt-LT"/>
        </w:rPr>
      </w:pPr>
    </w:p>
    <w:p w:rsidR="00A1157D" w:rsidRPr="00415C67" w:rsidRDefault="00A1157D" w:rsidP="00A1157D">
      <w:pPr>
        <w:pStyle w:val="Antrat1"/>
        <w:jc w:val="both"/>
      </w:pPr>
      <w:bookmarkStart w:id="16" w:name="_Toc774917"/>
      <w:r w:rsidRPr="00415C67">
        <w:t>9. Prieglobstis</w:t>
      </w:r>
      <w:bookmarkEnd w:id="16"/>
    </w:p>
    <w:p w:rsidR="00A1157D" w:rsidRPr="00415C67" w:rsidRDefault="00A1157D" w:rsidP="00A1157D">
      <w:pPr>
        <w:ind w:left="709" w:hanging="425"/>
        <w:rPr>
          <w:lang w:val="lt-LT"/>
        </w:rPr>
      </w:pPr>
      <w:r w:rsidRPr="00415C67">
        <w:rPr>
          <w:lang w:val="lt-LT"/>
        </w:rPr>
        <w:t>9.1. Prieglobsčio prašymo pateikimas ir jo nagrinėjimas</w:t>
      </w:r>
    </w:p>
    <w:p w:rsidR="00A1157D" w:rsidRPr="00415C67" w:rsidRDefault="00A1157D" w:rsidP="00A1157D">
      <w:pPr>
        <w:ind w:left="709" w:hanging="425"/>
        <w:rPr>
          <w:lang w:val="lt-LT"/>
        </w:rPr>
      </w:pPr>
      <w:r w:rsidRPr="00415C67">
        <w:rPr>
          <w:lang w:val="lt-LT"/>
        </w:rPr>
        <w:t>9.2. Pabėgėlio statuso suteikimas</w:t>
      </w:r>
    </w:p>
    <w:p w:rsidR="00A1157D" w:rsidRPr="00415C67" w:rsidRDefault="00A1157D" w:rsidP="00A1157D">
      <w:pPr>
        <w:ind w:left="709" w:hanging="425"/>
        <w:rPr>
          <w:lang w:val="lt-LT"/>
        </w:rPr>
      </w:pPr>
      <w:r w:rsidRPr="00415C67">
        <w:rPr>
          <w:lang w:val="lt-LT"/>
        </w:rPr>
        <w:t>9.3. Papildomos apsaugos suteikimas</w:t>
      </w:r>
    </w:p>
    <w:p w:rsidR="00A1157D" w:rsidRPr="00415C67" w:rsidRDefault="00A1157D" w:rsidP="00A1157D">
      <w:pPr>
        <w:ind w:left="709" w:hanging="425"/>
        <w:rPr>
          <w:lang w:val="lt-LT"/>
        </w:rPr>
      </w:pPr>
      <w:r w:rsidRPr="00415C67">
        <w:rPr>
          <w:lang w:val="lt-LT"/>
        </w:rPr>
        <w:t>9.4. Laikinosios apsaugos suteikimas</w:t>
      </w:r>
    </w:p>
    <w:p w:rsidR="00A1157D" w:rsidRPr="00415C67" w:rsidRDefault="00A1157D" w:rsidP="00A1157D">
      <w:pPr>
        <w:ind w:left="709" w:hanging="425"/>
        <w:rPr>
          <w:lang w:val="lt-LT"/>
        </w:rPr>
      </w:pPr>
      <w:r w:rsidRPr="00415C67">
        <w:rPr>
          <w:lang w:val="lt-LT"/>
        </w:rPr>
        <w:t>9.5. Kiti su prieglobsčio suteikimu susiję klausimai</w:t>
      </w:r>
    </w:p>
    <w:p w:rsidR="00A1157D" w:rsidRPr="00415C67" w:rsidRDefault="00A1157D" w:rsidP="00A1157D">
      <w:pPr>
        <w:ind w:left="709" w:hanging="425"/>
        <w:rPr>
          <w:lang w:val="lt-LT"/>
        </w:rPr>
      </w:pPr>
    </w:p>
    <w:p w:rsidR="00A1157D" w:rsidRPr="00415C67" w:rsidRDefault="00A1157D" w:rsidP="00A1157D">
      <w:pPr>
        <w:pStyle w:val="Antrat1"/>
        <w:jc w:val="both"/>
      </w:pPr>
      <w:bookmarkStart w:id="17" w:name="_Toc774918"/>
      <w:r w:rsidRPr="00415C67">
        <w:t>10. Lietuvos Respublikos pilietybė</w:t>
      </w:r>
      <w:bookmarkEnd w:id="17"/>
    </w:p>
    <w:p w:rsidR="00A1157D" w:rsidRPr="00415C67" w:rsidRDefault="00A1157D" w:rsidP="00A1157D">
      <w:pPr>
        <w:ind w:left="284"/>
        <w:rPr>
          <w:lang w:val="lt-LT"/>
        </w:rPr>
      </w:pPr>
      <w:r w:rsidRPr="00415C67">
        <w:rPr>
          <w:lang w:val="lt-LT"/>
        </w:rPr>
        <w:t>10.1. Lietuvos Respublikos pilietybės įgijimas</w:t>
      </w:r>
    </w:p>
    <w:p w:rsidR="00A1157D" w:rsidRPr="00415C67" w:rsidRDefault="00A1157D" w:rsidP="00A1157D">
      <w:pPr>
        <w:ind w:left="709" w:hanging="425"/>
        <w:rPr>
          <w:lang w:val="lt-LT"/>
        </w:rPr>
      </w:pPr>
      <w:r w:rsidRPr="00415C67">
        <w:rPr>
          <w:lang w:val="lt-LT"/>
        </w:rPr>
        <w:t>10.2. Teisės į Lietuvos Respublikos pilietybę išsaugojimas</w:t>
      </w:r>
    </w:p>
    <w:p w:rsidR="00A1157D" w:rsidRPr="00415C67" w:rsidRDefault="00A1157D" w:rsidP="00A1157D">
      <w:pPr>
        <w:ind w:left="709" w:hanging="425"/>
        <w:rPr>
          <w:lang w:val="lt-LT"/>
        </w:rPr>
      </w:pPr>
      <w:r w:rsidRPr="00415C67">
        <w:rPr>
          <w:lang w:val="lt-LT"/>
        </w:rPr>
        <w:t>10.3. Lietuvos Respublikos pilietybės netekimas</w:t>
      </w:r>
    </w:p>
    <w:p w:rsidR="00A1157D" w:rsidRPr="00415C67" w:rsidRDefault="00A1157D" w:rsidP="00A1157D">
      <w:pPr>
        <w:ind w:left="709" w:hanging="425"/>
        <w:rPr>
          <w:lang w:val="lt-LT"/>
        </w:rPr>
      </w:pPr>
      <w:r w:rsidRPr="00415C67">
        <w:rPr>
          <w:lang w:val="lt-LT"/>
        </w:rPr>
        <w:t>10.4. Lietuvos Respublikos pilietybės grąžinimas</w:t>
      </w:r>
    </w:p>
    <w:p w:rsidR="00A1157D" w:rsidRPr="00415C67" w:rsidRDefault="00A1157D" w:rsidP="00A1157D">
      <w:pPr>
        <w:ind w:left="709" w:hanging="425"/>
        <w:rPr>
          <w:lang w:val="lt-LT"/>
        </w:rPr>
      </w:pPr>
      <w:r w:rsidRPr="00415C67">
        <w:rPr>
          <w:lang w:val="lt-LT"/>
        </w:rPr>
        <w:t>10.5. Dviguba pilietybė</w:t>
      </w:r>
    </w:p>
    <w:p w:rsidR="00A1157D" w:rsidRPr="00415C67" w:rsidRDefault="00A1157D" w:rsidP="00A1157D">
      <w:pPr>
        <w:ind w:left="709" w:hanging="425"/>
        <w:rPr>
          <w:lang w:val="lt-LT"/>
        </w:rPr>
      </w:pPr>
      <w:r w:rsidRPr="00415C67">
        <w:rPr>
          <w:lang w:val="lt-LT"/>
        </w:rPr>
        <w:t>10.6. Kiti su Lietuvos Respublikos pilietybe susiję klausimai</w:t>
      </w:r>
    </w:p>
    <w:p w:rsidR="00A1157D" w:rsidRPr="00415C67" w:rsidRDefault="00A1157D" w:rsidP="00A1157D">
      <w:pPr>
        <w:jc w:val="both"/>
        <w:rPr>
          <w:lang w:val="lt-LT"/>
        </w:rPr>
      </w:pPr>
    </w:p>
    <w:p w:rsidR="00A1157D" w:rsidRPr="00415C67" w:rsidRDefault="00A1157D" w:rsidP="00A1157D">
      <w:pPr>
        <w:pStyle w:val="Antrat1"/>
        <w:jc w:val="both"/>
      </w:pPr>
      <w:bookmarkStart w:id="18" w:name="_Toc774919"/>
      <w:r w:rsidRPr="00415C67">
        <w:t>11. Konkurencija</w:t>
      </w:r>
      <w:bookmarkEnd w:id="18"/>
    </w:p>
    <w:p w:rsidR="00A1157D" w:rsidRPr="00415C67" w:rsidRDefault="00A1157D" w:rsidP="00A1157D">
      <w:pPr>
        <w:ind w:firstLine="284"/>
        <w:rPr>
          <w:lang w:val="lt-LT"/>
        </w:rPr>
      </w:pPr>
      <w:r w:rsidRPr="00415C67">
        <w:rPr>
          <w:lang w:val="lt-LT"/>
        </w:rPr>
        <w:t>11.1. Viešojo administravimo subjektų pareiga užtikrinti sąžiningos konkurencijos laisvę</w:t>
      </w:r>
    </w:p>
    <w:p w:rsidR="00A1157D" w:rsidRPr="00415C67" w:rsidRDefault="00A1157D" w:rsidP="00A1157D">
      <w:pPr>
        <w:ind w:firstLine="284"/>
        <w:rPr>
          <w:lang w:val="lt-LT"/>
        </w:rPr>
      </w:pPr>
      <w:r w:rsidRPr="00415C67">
        <w:rPr>
          <w:lang w:val="lt-LT"/>
        </w:rPr>
        <w:t>11.2. Draudžiami susitarimai</w:t>
      </w:r>
    </w:p>
    <w:p w:rsidR="00A1157D" w:rsidRPr="00415C67" w:rsidRDefault="00A1157D" w:rsidP="00A1157D">
      <w:pPr>
        <w:ind w:firstLine="284"/>
        <w:rPr>
          <w:lang w:val="lt-LT"/>
        </w:rPr>
      </w:pPr>
      <w:r w:rsidRPr="00415C67">
        <w:rPr>
          <w:lang w:val="lt-LT"/>
        </w:rPr>
        <w:t>11.3. Piktnaudžiavimas dominuojančia padėtimi</w:t>
      </w:r>
    </w:p>
    <w:p w:rsidR="00A1157D" w:rsidRPr="00415C67" w:rsidRDefault="00A1157D" w:rsidP="00A1157D">
      <w:pPr>
        <w:ind w:firstLine="284"/>
        <w:rPr>
          <w:lang w:val="lt-LT"/>
        </w:rPr>
      </w:pPr>
      <w:r w:rsidRPr="00415C67">
        <w:rPr>
          <w:lang w:val="lt-LT"/>
        </w:rPr>
        <w:t>11.4. Koncentracija</w:t>
      </w:r>
    </w:p>
    <w:p w:rsidR="00A1157D" w:rsidRPr="00415C67" w:rsidRDefault="00A1157D" w:rsidP="00A1157D">
      <w:pPr>
        <w:ind w:firstLine="284"/>
        <w:rPr>
          <w:lang w:val="lt-LT"/>
        </w:rPr>
      </w:pPr>
      <w:r w:rsidRPr="00415C67">
        <w:rPr>
          <w:lang w:val="lt-LT"/>
        </w:rPr>
        <w:t>11.5. Nesąžininga konkurencija</w:t>
      </w:r>
    </w:p>
    <w:p w:rsidR="00A1157D" w:rsidRPr="00415C67" w:rsidRDefault="00A1157D" w:rsidP="00A1157D">
      <w:pPr>
        <w:ind w:left="709"/>
        <w:rPr>
          <w:lang w:val="lt-LT"/>
        </w:rPr>
      </w:pPr>
      <w:r w:rsidRPr="00415C67">
        <w:rPr>
          <w:lang w:val="lt-LT"/>
        </w:rPr>
        <w:t>11.5.1. Klaidinanti reklama</w:t>
      </w:r>
    </w:p>
    <w:p w:rsidR="00A1157D" w:rsidRPr="00415C67" w:rsidRDefault="00A1157D" w:rsidP="00A1157D">
      <w:pPr>
        <w:ind w:left="709"/>
        <w:rPr>
          <w:lang w:val="lt-LT"/>
        </w:rPr>
      </w:pPr>
      <w:r w:rsidRPr="00415C67">
        <w:rPr>
          <w:lang w:val="lt-LT"/>
        </w:rPr>
        <w:t>11.5.2. Lyginamoji reklama</w:t>
      </w:r>
    </w:p>
    <w:p w:rsidR="00A1157D" w:rsidRPr="00415C67" w:rsidRDefault="00A1157D" w:rsidP="00A1157D">
      <w:pPr>
        <w:ind w:left="709"/>
        <w:rPr>
          <w:lang w:val="lt-LT"/>
        </w:rPr>
      </w:pPr>
      <w:r w:rsidRPr="00415C67">
        <w:rPr>
          <w:lang w:val="lt-LT"/>
        </w:rPr>
        <w:t>11.5.3. Nesąžininga komercinė veikla vartotojų atžvilgiu</w:t>
      </w:r>
    </w:p>
    <w:p w:rsidR="00A1157D" w:rsidRPr="00415C67" w:rsidRDefault="00A1157D" w:rsidP="00A1157D">
      <w:pPr>
        <w:ind w:firstLine="1276"/>
        <w:jc w:val="both"/>
        <w:rPr>
          <w:lang w:val="lt-LT"/>
        </w:rPr>
      </w:pPr>
      <w:r w:rsidRPr="00415C67">
        <w:rPr>
          <w:lang w:val="lt-LT"/>
        </w:rPr>
        <w:t>11.5.3.1. Nesąžiningos komercinės veiklos kontrolės institucijų įgaliojimai, teisės ir pareigos</w:t>
      </w:r>
    </w:p>
    <w:p w:rsidR="00A1157D" w:rsidRPr="00415C67" w:rsidRDefault="00A1157D" w:rsidP="00A1157D">
      <w:pPr>
        <w:ind w:firstLine="1276"/>
        <w:jc w:val="both"/>
        <w:rPr>
          <w:lang w:val="lt-LT"/>
        </w:rPr>
      </w:pPr>
      <w:r w:rsidRPr="00415C67">
        <w:rPr>
          <w:lang w:val="lt-LT"/>
        </w:rPr>
        <w:t>11.5.3.2. Klaidinanti komercinė veikla</w:t>
      </w:r>
    </w:p>
    <w:p w:rsidR="00A1157D" w:rsidRPr="00415C67" w:rsidRDefault="00A1157D" w:rsidP="00A1157D">
      <w:pPr>
        <w:ind w:firstLine="1276"/>
        <w:jc w:val="both"/>
        <w:rPr>
          <w:lang w:val="lt-LT"/>
        </w:rPr>
      </w:pPr>
      <w:r w:rsidRPr="00415C67">
        <w:rPr>
          <w:lang w:val="lt-LT"/>
        </w:rPr>
        <w:t>11.5.3.3. Agresyvi komercinė veikla</w:t>
      </w:r>
    </w:p>
    <w:p w:rsidR="00A1157D" w:rsidRPr="00415C67" w:rsidRDefault="00A1157D" w:rsidP="00A1157D">
      <w:pPr>
        <w:ind w:firstLine="1276"/>
        <w:jc w:val="both"/>
        <w:rPr>
          <w:lang w:val="lt-LT"/>
        </w:rPr>
      </w:pPr>
      <w:r w:rsidRPr="00415C67">
        <w:rPr>
          <w:lang w:val="lt-LT"/>
        </w:rPr>
        <w:t>11.5.3.4. Kita nesąžininga komercinė veikla</w:t>
      </w:r>
    </w:p>
    <w:p w:rsidR="00A1157D" w:rsidRPr="00415C67" w:rsidRDefault="00A1157D" w:rsidP="00A1157D">
      <w:pPr>
        <w:ind w:left="709"/>
        <w:rPr>
          <w:lang w:val="lt-LT"/>
        </w:rPr>
      </w:pPr>
      <w:r w:rsidRPr="00415C67">
        <w:rPr>
          <w:lang w:val="lt-LT"/>
        </w:rPr>
        <w:t>11.5.4. Kitos bylos dėl nesąžiningos konkurencijos</w:t>
      </w:r>
    </w:p>
    <w:p w:rsidR="00A1157D" w:rsidRPr="00415C67" w:rsidRDefault="00A1157D" w:rsidP="00A1157D">
      <w:pPr>
        <w:ind w:firstLine="284"/>
        <w:rPr>
          <w:lang w:val="lt-LT"/>
        </w:rPr>
      </w:pPr>
      <w:r w:rsidRPr="00415C67">
        <w:rPr>
          <w:lang w:val="lt-LT"/>
        </w:rPr>
        <w:t>11.6. Konkurencijos tarybos įgaliojimai, teisės ir pareigos</w:t>
      </w:r>
    </w:p>
    <w:p w:rsidR="00A1157D" w:rsidRPr="00415C67" w:rsidRDefault="00A1157D" w:rsidP="00A1157D">
      <w:pPr>
        <w:ind w:firstLine="284"/>
        <w:rPr>
          <w:lang w:val="lt-LT"/>
        </w:rPr>
      </w:pPr>
      <w:r w:rsidRPr="00415C67">
        <w:rPr>
          <w:lang w:val="lt-LT"/>
        </w:rPr>
        <w:t>11.7. Valstybės pagalba</w:t>
      </w:r>
    </w:p>
    <w:p w:rsidR="00A1157D" w:rsidRPr="00415C67" w:rsidRDefault="00A1157D" w:rsidP="00A1157D">
      <w:pPr>
        <w:ind w:firstLine="284"/>
        <w:rPr>
          <w:lang w:val="lt-LT"/>
        </w:rPr>
      </w:pPr>
      <w:r w:rsidRPr="00415C67">
        <w:rPr>
          <w:bCs/>
          <w:lang w:val="lt-LT"/>
        </w:rPr>
        <w:t>11.8. Mažmeninės prekybos įmonių nesąžiningų veiksmų draudimas</w:t>
      </w:r>
    </w:p>
    <w:p w:rsidR="00A1157D" w:rsidRPr="00415C67" w:rsidRDefault="00A1157D" w:rsidP="00A1157D">
      <w:pPr>
        <w:ind w:firstLine="284"/>
        <w:rPr>
          <w:lang w:val="lt-LT"/>
        </w:rPr>
      </w:pPr>
      <w:r w:rsidRPr="00415C67">
        <w:rPr>
          <w:lang w:val="lt-LT"/>
        </w:rPr>
        <w:t>11.9. Kiti su konkurencija susiję klausimai</w:t>
      </w:r>
    </w:p>
    <w:p w:rsidR="00A1157D" w:rsidRPr="00415C67" w:rsidRDefault="00A1157D" w:rsidP="00A1157D">
      <w:pPr>
        <w:jc w:val="both"/>
        <w:rPr>
          <w:b/>
          <w:bCs/>
          <w:lang w:val="lt-LT"/>
        </w:rPr>
      </w:pPr>
    </w:p>
    <w:p w:rsidR="00A1157D" w:rsidRPr="00415C67" w:rsidRDefault="00A1157D" w:rsidP="00A1157D">
      <w:pPr>
        <w:pStyle w:val="Antrat1"/>
        <w:jc w:val="both"/>
      </w:pPr>
      <w:bookmarkStart w:id="19" w:name="_Toc774920"/>
      <w:r w:rsidRPr="00415C67">
        <w:t>12. Mokesčiai, įmokos ir kiti privalomieji mokėjimai</w:t>
      </w:r>
      <w:bookmarkEnd w:id="19"/>
    </w:p>
    <w:p w:rsidR="00A1157D" w:rsidRPr="00415C67" w:rsidRDefault="00A1157D" w:rsidP="00A1157D">
      <w:pPr>
        <w:ind w:firstLine="284"/>
        <w:rPr>
          <w:lang w:val="lt-LT"/>
        </w:rPr>
      </w:pPr>
      <w:r w:rsidRPr="00415C67">
        <w:rPr>
          <w:lang w:val="lt-LT"/>
        </w:rPr>
        <w:t>12.1. Apmokestinimo teisinio reglamentavimo taikymo principai</w:t>
      </w:r>
    </w:p>
    <w:p w:rsidR="00A1157D" w:rsidRPr="00415C67" w:rsidRDefault="00A1157D" w:rsidP="00A1157D">
      <w:pPr>
        <w:ind w:firstLine="284"/>
        <w:rPr>
          <w:lang w:val="lt-LT"/>
        </w:rPr>
      </w:pPr>
      <w:r w:rsidRPr="00415C67">
        <w:rPr>
          <w:lang w:val="lt-LT"/>
        </w:rPr>
        <w:t>12.2. Mokesčio apskaičiavimas</w:t>
      </w:r>
    </w:p>
    <w:p w:rsidR="00A1157D" w:rsidRPr="00415C67" w:rsidRDefault="00A1157D" w:rsidP="00A1157D">
      <w:pPr>
        <w:ind w:left="709" w:firstLine="142"/>
        <w:rPr>
          <w:lang w:val="lt-LT"/>
        </w:rPr>
      </w:pPr>
      <w:r w:rsidRPr="00415C67">
        <w:rPr>
          <w:lang w:val="lt-LT"/>
        </w:rPr>
        <w:lastRenderedPageBreak/>
        <w:t>12.2.1. Mokesčio apskaičiavimas pagal mokesčio įstatymą</w:t>
      </w:r>
    </w:p>
    <w:p w:rsidR="00A1157D" w:rsidRPr="00415C67" w:rsidRDefault="00A1157D" w:rsidP="00A1157D">
      <w:pPr>
        <w:ind w:left="709" w:firstLine="142"/>
        <w:rPr>
          <w:lang w:val="lt-LT"/>
        </w:rPr>
      </w:pPr>
      <w:r w:rsidRPr="00415C67">
        <w:rPr>
          <w:lang w:val="lt-LT"/>
        </w:rPr>
        <w:t>12.2.2. Mokesčio apskaičiavimas taikant turinio viršenybės prieš formą principą</w:t>
      </w:r>
    </w:p>
    <w:p w:rsidR="00A1157D" w:rsidRPr="00415C67" w:rsidRDefault="00A1157D" w:rsidP="00A1157D">
      <w:pPr>
        <w:ind w:left="709" w:firstLine="142"/>
        <w:rPr>
          <w:lang w:val="lt-LT"/>
        </w:rPr>
      </w:pPr>
      <w:r w:rsidRPr="00415C67">
        <w:rPr>
          <w:lang w:val="lt-LT"/>
        </w:rPr>
        <w:t>12.2.3. Mokesčio apskaičiavimas pagal mokesčių administratoriaus įvertinimą</w:t>
      </w:r>
    </w:p>
    <w:p w:rsidR="00A1157D" w:rsidRPr="00415C67" w:rsidRDefault="00A1157D" w:rsidP="00A1157D">
      <w:pPr>
        <w:ind w:left="709" w:firstLine="142"/>
        <w:rPr>
          <w:lang w:val="lt-LT"/>
        </w:rPr>
      </w:pPr>
      <w:r w:rsidRPr="00415C67">
        <w:rPr>
          <w:lang w:val="lt-LT"/>
        </w:rPr>
        <w:t>12.2.4. Susitarimas dėl mokesčio dydžio</w:t>
      </w:r>
    </w:p>
    <w:p w:rsidR="00A1157D" w:rsidRPr="00415C67" w:rsidRDefault="00A1157D" w:rsidP="00A1157D">
      <w:pPr>
        <w:ind w:left="709" w:firstLine="142"/>
        <w:rPr>
          <w:lang w:val="lt-LT"/>
        </w:rPr>
      </w:pPr>
      <w:r w:rsidRPr="00415C67">
        <w:rPr>
          <w:lang w:val="lt-LT"/>
        </w:rPr>
        <w:t>12.2.5. Mokesčio apskaičiavimas pagal kitų valstybės institucijų dokumentus</w:t>
      </w:r>
    </w:p>
    <w:p w:rsidR="00A1157D" w:rsidRPr="00415C67" w:rsidRDefault="00A1157D" w:rsidP="00A1157D">
      <w:pPr>
        <w:ind w:left="709" w:firstLine="142"/>
        <w:rPr>
          <w:lang w:val="lt-LT"/>
        </w:rPr>
      </w:pPr>
      <w:r w:rsidRPr="00415C67">
        <w:rPr>
          <w:lang w:val="lt-LT"/>
        </w:rPr>
        <w:t>12.2.6. Mokesčio apskaičiavimo ir perskaičiavimo senatis</w:t>
      </w:r>
    </w:p>
    <w:p w:rsidR="00A1157D" w:rsidRPr="00415C67" w:rsidRDefault="00A1157D" w:rsidP="00A1157D">
      <w:pPr>
        <w:ind w:left="709" w:firstLine="142"/>
        <w:rPr>
          <w:lang w:val="lt-LT"/>
        </w:rPr>
      </w:pPr>
      <w:r w:rsidRPr="00415C67">
        <w:rPr>
          <w:lang w:val="lt-LT"/>
        </w:rPr>
        <w:t>12.2.7. Kiti su mokesčio apskaičiavimu susiję klausimai</w:t>
      </w:r>
    </w:p>
    <w:p w:rsidR="00A1157D" w:rsidRPr="00415C67" w:rsidRDefault="00A1157D" w:rsidP="00A1157D">
      <w:pPr>
        <w:ind w:firstLine="284"/>
        <w:rPr>
          <w:lang w:val="lt-LT"/>
        </w:rPr>
      </w:pPr>
      <w:r w:rsidRPr="00415C67">
        <w:rPr>
          <w:lang w:val="lt-LT"/>
        </w:rPr>
        <w:t>12.3. Turto ir mokesčių deklaravimas</w:t>
      </w:r>
    </w:p>
    <w:p w:rsidR="00A1157D" w:rsidRPr="00415C67" w:rsidRDefault="00A1157D" w:rsidP="00A1157D">
      <w:pPr>
        <w:ind w:firstLine="284"/>
        <w:rPr>
          <w:lang w:val="lt-LT"/>
        </w:rPr>
      </w:pPr>
      <w:r w:rsidRPr="00415C67">
        <w:rPr>
          <w:lang w:val="lt-LT"/>
        </w:rPr>
        <w:t>12.4. Mokesčio permokos (skirtumo) grąžinimas (įskaitymas)</w:t>
      </w:r>
    </w:p>
    <w:p w:rsidR="00A1157D" w:rsidRPr="00415C67" w:rsidRDefault="00A1157D" w:rsidP="00A1157D">
      <w:pPr>
        <w:ind w:firstLine="284"/>
        <w:rPr>
          <w:lang w:val="lt-LT"/>
        </w:rPr>
      </w:pPr>
      <w:r w:rsidRPr="00415C67">
        <w:rPr>
          <w:lang w:val="lt-LT"/>
        </w:rPr>
        <w:t>12.5. Mokestinė prievolė ir jos įvykdymo užtikrinimas</w:t>
      </w:r>
    </w:p>
    <w:p w:rsidR="00A1157D" w:rsidRPr="00415C67" w:rsidRDefault="00A1157D" w:rsidP="00A1157D">
      <w:pPr>
        <w:ind w:left="709" w:firstLine="142"/>
        <w:rPr>
          <w:lang w:val="lt-LT"/>
        </w:rPr>
      </w:pPr>
      <w:r w:rsidRPr="00415C67">
        <w:rPr>
          <w:lang w:val="lt-LT"/>
        </w:rPr>
        <w:t>12.5.1. Delspinigiai, atleidimas nuo delspinigių</w:t>
      </w:r>
    </w:p>
    <w:p w:rsidR="00A1157D" w:rsidRPr="00415C67" w:rsidRDefault="00A1157D" w:rsidP="00A1157D">
      <w:pPr>
        <w:ind w:left="1560" w:hanging="709"/>
        <w:rPr>
          <w:lang w:val="lt-LT"/>
        </w:rPr>
      </w:pPr>
      <w:r w:rsidRPr="00415C67">
        <w:rPr>
          <w:lang w:val="lt-LT"/>
        </w:rPr>
        <w:t xml:space="preserve">12.5.2. Nurodymas nutraukti pinigų išdavimą ir pervedimą </w:t>
      </w:r>
    </w:p>
    <w:p w:rsidR="00A1157D" w:rsidRPr="00415C67" w:rsidRDefault="00A1157D" w:rsidP="00A1157D">
      <w:pPr>
        <w:ind w:left="709" w:firstLine="142"/>
        <w:rPr>
          <w:lang w:val="lt-LT"/>
        </w:rPr>
      </w:pPr>
      <w:r w:rsidRPr="00415C67">
        <w:rPr>
          <w:lang w:val="lt-LT"/>
        </w:rPr>
        <w:t>12.5.3. Turto areštas</w:t>
      </w:r>
    </w:p>
    <w:p w:rsidR="00A1157D" w:rsidRPr="00415C67" w:rsidRDefault="00A1157D" w:rsidP="00A1157D">
      <w:pPr>
        <w:ind w:left="709" w:firstLine="142"/>
        <w:rPr>
          <w:lang w:val="lt-LT"/>
        </w:rPr>
      </w:pPr>
      <w:r w:rsidRPr="00415C67">
        <w:rPr>
          <w:lang w:val="lt-LT"/>
        </w:rPr>
        <w:t>12.5.4. Hipoteka, įkeitimas, laidavimas arba garantija</w:t>
      </w:r>
    </w:p>
    <w:p w:rsidR="00A1157D" w:rsidRPr="00415C67" w:rsidRDefault="00A1157D" w:rsidP="00A1157D">
      <w:pPr>
        <w:ind w:left="709" w:firstLine="142"/>
        <w:rPr>
          <w:lang w:val="lt-LT"/>
        </w:rPr>
      </w:pPr>
      <w:r w:rsidRPr="00415C67">
        <w:rPr>
          <w:lang w:val="lt-LT"/>
        </w:rPr>
        <w:t>12.5.5. Kiti su mokestine prievole ir jos įvykdymo užtikrinimu susiję klausimai</w:t>
      </w:r>
    </w:p>
    <w:p w:rsidR="00A1157D" w:rsidRPr="00415C67" w:rsidRDefault="00A1157D" w:rsidP="00A1157D">
      <w:pPr>
        <w:ind w:firstLine="284"/>
        <w:rPr>
          <w:lang w:val="lt-LT"/>
        </w:rPr>
      </w:pPr>
      <w:r w:rsidRPr="00415C67">
        <w:rPr>
          <w:lang w:val="lt-LT"/>
        </w:rPr>
        <w:t>12.6. Mokestinė nepriemoka ir jos išieškojimas</w:t>
      </w:r>
    </w:p>
    <w:p w:rsidR="00A1157D" w:rsidRPr="00415C67" w:rsidRDefault="00A1157D" w:rsidP="00A1157D">
      <w:pPr>
        <w:ind w:left="709" w:firstLine="142"/>
        <w:rPr>
          <w:lang w:val="lt-LT"/>
        </w:rPr>
      </w:pPr>
      <w:r w:rsidRPr="00415C67">
        <w:rPr>
          <w:lang w:val="lt-LT"/>
        </w:rPr>
        <w:t>12.6.1. Mokestinės nepriemokos sumokėjimo atidėjimas arba išdėstymas</w:t>
      </w:r>
    </w:p>
    <w:p w:rsidR="00A1157D" w:rsidRPr="00415C67" w:rsidRDefault="00A1157D" w:rsidP="00A1157D">
      <w:pPr>
        <w:ind w:left="709" w:firstLine="142"/>
        <w:rPr>
          <w:lang w:val="lt-LT"/>
        </w:rPr>
      </w:pPr>
      <w:r w:rsidRPr="00415C67">
        <w:rPr>
          <w:lang w:val="lt-LT"/>
        </w:rPr>
        <w:t>12.6.2. Mokestinės nepriemokos perėmimas</w:t>
      </w:r>
    </w:p>
    <w:p w:rsidR="00A1157D" w:rsidRPr="00415C67" w:rsidRDefault="00A1157D" w:rsidP="00A1157D">
      <w:pPr>
        <w:ind w:left="709" w:firstLine="142"/>
        <w:rPr>
          <w:lang w:val="lt-LT"/>
        </w:rPr>
      </w:pPr>
      <w:r w:rsidRPr="00415C67">
        <w:rPr>
          <w:lang w:val="lt-LT"/>
        </w:rPr>
        <w:t>12.6.3. Mokestinės nepriemokos priverstinis išieškojimas</w:t>
      </w:r>
    </w:p>
    <w:p w:rsidR="00A1157D" w:rsidRPr="00415C67" w:rsidRDefault="00A1157D" w:rsidP="00A1157D">
      <w:pPr>
        <w:ind w:left="709" w:firstLine="142"/>
        <w:rPr>
          <w:lang w:val="lt-LT"/>
        </w:rPr>
      </w:pPr>
      <w:r w:rsidRPr="00415C67">
        <w:rPr>
          <w:lang w:val="lt-LT"/>
        </w:rPr>
        <w:t>12.6.4. Beviltiška mokestinė nepriemoka</w:t>
      </w:r>
    </w:p>
    <w:p w:rsidR="00A1157D" w:rsidRPr="00415C67" w:rsidRDefault="00A1157D" w:rsidP="00A1157D">
      <w:pPr>
        <w:ind w:left="709" w:firstLine="142"/>
        <w:rPr>
          <w:lang w:val="lt-LT"/>
        </w:rPr>
      </w:pPr>
      <w:r w:rsidRPr="00415C67">
        <w:rPr>
          <w:lang w:val="lt-LT"/>
        </w:rPr>
        <w:t>12.6.5. Kiti su mokestine nepriemoka ir jos išieškojimu susiję klausimai</w:t>
      </w:r>
    </w:p>
    <w:p w:rsidR="00A1157D" w:rsidRPr="00415C67" w:rsidRDefault="00A1157D" w:rsidP="00A1157D">
      <w:pPr>
        <w:ind w:firstLine="284"/>
        <w:rPr>
          <w:lang w:val="lt-LT"/>
        </w:rPr>
      </w:pPr>
      <w:r w:rsidRPr="00415C67">
        <w:rPr>
          <w:lang w:val="lt-LT"/>
        </w:rPr>
        <w:t>12.7. Europos Sąjungos valstybių narių savitarpio pagalba išieškant mokesčius</w:t>
      </w:r>
    </w:p>
    <w:p w:rsidR="00A1157D" w:rsidRPr="00415C67" w:rsidRDefault="00A1157D" w:rsidP="00A1157D">
      <w:pPr>
        <w:ind w:firstLine="284"/>
        <w:rPr>
          <w:lang w:val="lt-LT"/>
        </w:rPr>
      </w:pPr>
      <w:r w:rsidRPr="00415C67">
        <w:rPr>
          <w:lang w:val="lt-LT"/>
        </w:rPr>
        <w:t>12.8. Mokestinis patikrinimas ir mokestinis tyrimas</w:t>
      </w:r>
    </w:p>
    <w:p w:rsidR="00A1157D" w:rsidRPr="00415C67" w:rsidRDefault="00A1157D" w:rsidP="00A1157D">
      <w:pPr>
        <w:ind w:firstLine="284"/>
        <w:rPr>
          <w:lang w:val="lt-LT"/>
        </w:rPr>
      </w:pPr>
      <w:r w:rsidRPr="00415C67">
        <w:rPr>
          <w:lang w:val="lt-LT"/>
        </w:rPr>
        <w:t xml:space="preserve">12.9. Mokesčių įstatymų pažeidimai ir atsakomybė </w:t>
      </w:r>
    </w:p>
    <w:p w:rsidR="00A1157D" w:rsidRPr="00415C67" w:rsidRDefault="00A1157D" w:rsidP="00A1157D">
      <w:pPr>
        <w:ind w:firstLine="284"/>
        <w:rPr>
          <w:lang w:val="lt-LT"/>
        </w:rPr>
      </w:pPr>
      <w:r w:rsidRPr="00415C67">
        <w:rPr>
          <w:lang w:val="lt-LT"/>
        </w:rPr>
        <w:t>12.10. Mokestinių ginčų nagrinėjimas</w:t>
      </w:r>
    </w:p>
    <w:p w:rsidR="00A1157D" w:rsidRPr="00415C67" w:rsidRDefault="00A1157D" w:rsidP="00A1157D">
      <w:pPr>
        <w:ind w:left="851" w:firstLine="142"/>
        <w:rPr>
          <w:lang w:val="lt-LT"/>
        </w:rPr>
      </w:pPr>
      <w:r w:rsidRPr="00415C67">
        <w:rPr>
          <w:lang w:val="lt-LT"/>
        </w:rPr>
        <w:t>12.10.1. Ginčo pripažinimas mokestiniu ginču</w:t>
      </w:r>
    </w:p>
    <w:p w:rsidR="00A1157D" w:rsidRPr="00415C67" w:rsidRDefault="00A1157D" w:rsidP="00A1157D">
      <w:pPr>
        <w:ind w:left="851" w:firstLine="142"/>
        <w:rPr>
          <w:lang w:val="lt-LT"/>
        </w:rPr>
      </w:pPr>
      <w:r w:rsidRPr="00415C67">
        <w:rPr>
          <w:lang w:val="lt-LT"/>
        </w:rPr>
        <w:t xml:space="preserve">12.10.2. Centrinio mokesčių administratoriaus mokestinių ginčų nagrinėjimas </w:t>
      </w:r>
    </w:p>
    <w:p w:rsidR="00A1157D" w:rsidRPr="00415C67" w:rsidRDefault="00A1157D" w:rsidP="00A1157D">
      <w:pPr>
        <w:ind w:left="1843" w:hanging="850"/>
        <w:rPr>
          <w:lang w:val="lt-LT"/>
        </w:rPr>
      </w:pPr>
      <w:r w:rsidRPr="00415C67">
        <w:rPr>
          <w:lang w:val="lt-LT"/>
        </w:rPr>
        <w:t xml:space="preserve">12.10.3. Mokestinių ginčų nagrinėjimas Mokestinių ginčų komisijoje </w:t>
      </w:r>
    </w:p>
    <w:p w:rsidR="00A1157D" w:rsidRPr="00415C67" w:rsidRDefault="00A1157D" w:rsidP="00A1157D">
      <w:pPr>
        <w:ind w:left="851" w:firstLine="142"/>
        <w:rPr>
          <w:lang w:val="lt-LT"/>
        </w:rPr>
      </w:pPr>
      <w:r w:rsidRPr="00415C67">
        <w:rPr>
          <w:lang w:val="lt-LT"/>
        </w:rPr>
        <w:t>12.10.4. Mokestinių ginčų nagrinėjimas teismuose</w:t>
      </w:r>
    </w:p>
    <w:p w:rsidR="00A1157D" w:rsidRPr="00415C67" w:rsidRDefault="00A1157D" w:rsidP="00A1157D">
      <w:pPr>
        <w:ind w:left="851" w:firstLine="142"/>
        <w:rPr>
          <w:lang w:val="lt-LT"/>
        </w:rPr>
      </w:pPr>
      <w:r w:rsidRPr="00415C67">
        <w:rPr>
          <w:lang w:val="lt-LT"/>
        </w:rPr>
        <w:t>12.10.5. Kiti su mokestinių ginčų nagrinėjimu susiję klausimai</w:t>
      </w:r>
    </w:p>
    <w:p w:rsidR="00A1157D" w:rsidRPr="00415C67" w:rsidRDefault="00A1157D" w:rsidP="00A1157D">
      <w:pPr>
        <w:ind w:firstLine="284"/>
        <w:rPr>
          <w:lang w:val="lt-LT"/>
        </w:rPr>
      </w:pPr>
      <w:r w:rsidRPr="00415C67">
        <w:rPr>
          <w:lang w:val="lt-LT"/>
        </w:rPr>
        <w:t>12.11. Dokumentų įteikimas mokesčių administratoriui arba mokesčių mokėtojui</w:t>
      </w:r>
    </w:p>
    <w:p w:rsidR="00A1157D" w:rsidRPr="00415C67" w:rsidRDefault="00A1157D" w:rsidP="00A1157D">
      <w:pPr>
        <w:ind w:firstLine="284"/>
        <w:rPr>
          <w:lang w:val="lt-LT"/>
        </w:rPr>
      </w:pPr>
      <w:r w:rsidRPr="00415C67">
        <w:rPr>
          <w:lang w:val="lt-LT"/>
        </w:rPr>
        <w:t>12.12. Kiti bendrieji mokesčių administravimo klausimai</w:t>
      </w:r>
    </w:p>
    <w:p w:rsidR="00A1157D" w:rsidRPr="00415C67" w:rsidRDefault="00A1157D" w:rsidP="00A1157D">
      <w:pPr>
        <w:ind w:firstLine="284"/>
        <w:rPr>
          <w:lang w:val="lt-LT"/>
        </w:rPr>
      </w:pPr>
      <w:r w:rsidRPr="00415C67">
        <w:rPr>
          <w:lang w:val="lt-LT"/>
        </w:rPr>
        <w:t>12.13. Gyventojų pajamų mokestis</w:t>
      </w:r>
    </w:p>
    <w:p w:rsidR="00A1157D" w:rsidRPr="00415C67" w:rsidRDefault="00A1157D" w:rsidP="00A1157D">
      <w:pPr>
        <w:ind w:left="851" w:firstLine="142"/>
        <w:rPr>
          <w:lang w:val="lt-LT"/>
        </w:rPr>
      </w:pPr>
      <w:r w:rsidRPr="00415C67">
        <w:rPr>
          <w:lang w:val="lt-LT"/>
        </w:rPr>
        <w:t>12.13.1. Gyventojų pajamų mokesčio objektas</w:t>
      </w:r>
    </w:p>
    <w:p w:rsidR="00A1157D" w:rsidRPr="00415C67" w:rsidRDefault="00A1157D" w:rsidP="00A1157D">
      <w:pPr>
        <w:ind w:firstLine="1843"/>
        <w:jc w:val="both"/>
        <w:rPr>
          <w:lang w:val="lt-LT"/>
        </w:rPr>
      </w:pPr>
      <w:r w:rsidRPr="00415C67">
        <w:rPr>
          <w:lang w:val="lt-LT"/>
        </w:rPr>
        <w:t>12.13.1.1. Pajamų pripažinimas</w:t>
      </w:r>
    </w:p>
    <w:p w:rsidR="00A1157D" w:rsidRPr="00415C67" w:rsidRDefault="00A1157D" w:rsidP="00A1157D">
      <w:pPr>
        <w:ind w:firstLine="1843"/>
        <w:jc w:val="both"/>
        <w:rPr>
          <w:lang w:val="lt-LT"/>
        </w:rPr>
      </w:pPr>
      <w:r w:rsidRPr="00415C67">
        <w:rPr>
          <w:lang w:val="lt-LT"/>
        </w:rPr>
        <w:t>12.13.1.2. Apmokestinamosios pajamos</w:t>
      </w:r>
    </w:p>
    <w:p w:rsidR="00A1157D" w:rsidRPr="00415C67" w:rsidRDefault="00A1157D" w:rsidP="00A1157D">
      <w:pPr>
        <w:ind w:firstLine="1843"/>
        <w:jc w:val="both"/>
        <w:rPr>
          <w:lang w:val="lt-LT"/>
        </w:rPr>
      </w:pPr>
      <w:r w:rsidRPr="00415C67">
        <w:rPr>
          <w:lang w:val="lt-LT"/>
        </w:rPr>
        <w:t>12.13.1.3. Neapmokestinamosios pajamos</w:t>
      </w:r>
    </w:p>
    <w:p w:rsidR="00A1157D" w:rsidRPr="00415C67" w:rsidRDefault="00A1157D" w:rsidP="00A1157D">
      <w:pPr>
        <w:ind w:left="851" w:firstLine="142"/>
        <w:rPr>
          <w:lang w:val="lt-LT"/>
        </w:rPr>
      </w:pPr>
      <w:r w:rsidRPr="00415C67">
        <w:rPr>
          <w:lang w:val="lt-LT"/>
        </w:rPr>
        <w:t>12.13.2. Gyventojų pajamų mokesčio mokėtojas</w:t>
      </w:r>
    </w:p>
    <w:p w:rsidR="00A1157D" w:rsidRPr="00415C67" w:rsidRDefault="00A1157D" w:rsidP="00A1157D">
      <w:pPr>
        <w:ind w:left="851" w:firstLine="142"/>
        <w:rPr>
          <w:lang w:val="lt-LT"/>
        </w:rPr>
      </w:pPr>
      <w:r w:rsidRPr="00415C67">
        <w:rPr>
          <w:lang w:val="lt-LT"/>
        </w:rPr>
        <w:t>12.13.3. Gyventojų pajamų mokesčio apskaičiavimas, mokėjimas, grąžinimas</w:t>
      </w:r>
    </w:p>
    <w:p w:rsidR="00A1157D" w:rsidRPr="00415C67" w:rsidRDefault="00A1157D" w:rsidP="00A1157D">
      <w:pPr>
        <w:ind w:firstLine="1843"/>
        <w:jc w:val="both"/>
        <w:rPr>
          <w:lang w:val="lt-LT"/>
        </w:rPr>
      </w:pPr>
      <w:r w:rsidRPr="00415C67">
        <w:rPr>
          <w:lang w:val="lt-LT"/>
        </w:rPr>
        <w:t>11.13.3.1. A klasės pajamos</w:t>
      </w:r>
    </w:p>
    <w:p w:rsidR="00A1157D" w:rsidRPr="00415C67" w:rsidRDefault="00A1157D" w:rsidP="00A1157D">
      <w:pPr>
        <w:ind w:firstLine="1843"/>
        <w:jc w:val="both"/>
        <w:rPr>
          <w:lang w:val="lt-LT"/>
        </w:rPr>
      </w:pPr>
      <w:r w:rsidRPr="00415C67">
        <w:rPr>
          <w:lang w:val="lt-LT"/>
        </w:rPr>
        <w:t>11.13.3.2. B klasės pajamos</w:t>
      </w:r>
    </w:p>
    <w:p w:rsidR="00A1157D" w:rsidRPr="00415C67" w:rsidRDefault="00A1157D" w:rsidP="00A1157D">
      <w:pPr>
        <w:ind w:left="851" w:firstLine="142"/>
        <w:rPr>
          <w:lang w:val="lt-LT"/>
        </w:rPr>
      </w:pPr>
      <w:r w:rsidRPr="00415C67">
        <w:rPr>
          <w:lang w:val="lt-LT"/>
        </w:rPr>
        <w:t>12.13.4. Individuali veikla ir veikla, kuria verčiamasi turint verslo liudijimą</w:t>
      </w:r>
    </w:p>
    <w:p w:rsidR="00A1157D" w:rsidRPr="00415C67" w:rsidRDefault="00A1157D" w:rsidP="00A1157D">
      <w:pPr>
        <w:ind w:left="851" w:firstLine="142"/>
        <w:rPr>
          <w:lang w:val="lt-LT"/>
        </w:rPr>
      </w:pPr>
      <w:r w:rsidRPr="00415C67">
        <w:rPr>
          <w:lang w:val="lt-LT"/>
        </w:rPr>
        <w:t>12.13.5. Kiti su gyventojų pajamų mokesčiu susiję klausimai</w:t>
      </w:r>
    </w:p>
    <w:p w:rsidR="00A1157D" w:rsidRPr="00415C67" w:rsidRDefault="00A1157D" w:rsidP="00A1157D">
      <w:pPr>
        <w:ind w:firstLine="284"/>
        <w:rPr>
          <w:lang w:val="lt-LT"/>
        </w:rPr>
      </w:pPr>
      <w:r w:rsidRPr="00415C67">
        <w:rPr>
          <w:lang w:val="lt-LT"/>
        </w:rPr>
        <w:t>12.14. Pelno mokestis</w:t>
      </w:r>
    </w:p>
    <w:p w:rsidR="00A1157D" w:rsidRPr="00415C67" w:rsidRDefault="00A1157D" w:rsidP="00A1157D">
      <w:pPr>
        <w:ind w:left="851" w:firstLine="142"/>
        <w:rPr>
          <w:lang w:val="lt-LT"/>
        </w:rPr>
      </w:pPr>
      <w:r w:rsidRPr="00415C67">
        <w:rPr>
          <w:lang w:val="lt-LT"/>
        </w:rPr>
        <w:t>12.14.1. Pelno mokesčio objektas</w:t>
      </w:r>
    </w:p>
    <w:p w:rsidR="00A1157D" w:rsidRPr="00415C67" w:rsidRDefault="00A1157D" w:rsidP="00A1157D">
      <w:pPr>
        <w:ind w:firstLine="1843"/>
        <w:jc w:val="both"/>
        <w:rPr>
          <w:lang w:val="lt-LT"/>
        </w:rPr>
      </w:pPr>
      <w:r w:rsidRPr="00415C67">
        <w:rPr>
          <w:lang w:val="lt-LT"/>
        </w:rPr>
        <w:t>12.14.1.1. Pajamų ir sąnaudų pripažinimas</w:t>
      </w:r>
    </w:p>
    <w:p w:rsidR="00A1157D" w:rsidRPr="00415C67" w:rsidRDefault="00A1157D" w:rsidP="00A1157D">
      <w:pPr>
        <w:ind w:firstLine="1843"/>
        <w:jc w:val="both"/>
        <w:rPr>
          <w:lang w:val="lt-LT"/>
        </w:rPr>
      </w:pPr>
      <w:r w:rsidRPr="00415C67">
        <w:rPr>
          <w:lang w:val="lt-LT"/>
        </w:rPr>
        <w:t>12.14.1.2. Apmokestinamojo pelno apskaičiavimas</w:t>
      </w:r>
    </w:p>
    <w:p w:rsidR="00A1157D" w:rsidRPr="00415C67" w:rsidRDefault="00A1157D" w:rsidP="00A1157D">
      <w:pPr>
        <w:ind w:firstLine="1843"/>
        <w:jc w:val="both"/>
        <w:rPr>
          <w:lang w:val="lt-LT"/>
        </w:rPr>
      </w:pPr>
      <w:r w:rsidRPr="00415C67">
        <w:rPr>
          <w:lang w:val="lt-LT"/>
        </w:rPr>
        <w:t>12.14.1.3. Leidžiami atskaitymai ir ribojamų dydžių leidžiami atskaitymai</w:t>
      </w:r>
    </w:p>
    <w:p w:rsidR="00A1157D" w:rsidRPr="00415C67" w:rsidRDefault="00A1157D" w:rsidP="00A1157D">
      <w:pPr>
        <w:ind w:firstLine="1843"/>
        <w:jc w:val="both"/>
        <w:rPr>
          <w:lang w:val="lt-LT"/>
        </w:rPr>
      </w:pPr>
      <w:r w:rsidRPr="00415C67">
        <w:rPr>
          <w:lang w:val="lt-LT"/>
        </w:rPr>
        <w:t>12.14.1.4. Neleidžiami atskaitymai</w:t>
      </w:r>
    </w:p>
    <w:p w:rsidR="00A1157D" w:rsidRPr="00415C67" w:rsidRDefault="00A1157D" w:rsidP="00A1157D">
      <w:pPr>
        <w:ind w:left="851" w:firstLine="142"/>
        <w:rPr>
          <w:lang w:val="lt-LT"/>
        </w:rPr>
      </w:pPr>
      <w:r w:rsidRPr="00415C67">
        <w:rPr>
          <w:lang w:val="lt-LT"/>
        </w:rPr>
        <w:t>12.14.2. Pelno mokesčio mokėtojas</w:t>
      </w:r>
    </w:p>
    <w:p w:rsidR="00A1157D" w:rsidRPr="00415C67" w:rsidRDefault="00A1157D" w:rsidP="00A1157D">
      <w:pPr>
        <w:ind w:left="851" w:firstLine="142"/>
        <w:rPr>
          <w:lang w:val="lt-LT"/>
        </w:rPr>
      </w:pPr>
      <w:r w:rsidRPr="00415C67">
        <w:rPr>
          <w:lang w:val="lt-LT"/>
        </w:rPr>
        <w:t>12.14.3. Kiti su pelno mokesčiu susiję klausimai</w:t>
      </w:r>
    </w:p>
    <w:p w:rsidR="00A1157D" w:rsidRPr="00415C67" w:rsidRDefault="00A1157D" w:rsidP="00A1157D">
      <w:pPr>
        <w:ind w:firstLine="284"/>
        <w:rPr>
          <w:lang w:val="lt-LT"/>
        </w:rPr>
      </w:pPr>
      <w:r w:rsidRPr="00415C67">
        <w:rPr>
          <w:lang w:val="lt-LT"/>
        </w:rPr>
        <w:t>12.15. Pridėtinės vertės mokestis</w:t>
      </w:r>
    </w:p>
    <w:p w:rsidR="00A1157D" w:rsidRPr="00415C67" w:rsidRDefault="00A1157D" w:rsidP="00A1157D">
      <w:pPr>
        <w:ind w:left="851" w:firstLine="142"/>
        <w:rPr>
          <w:lang w:val="lt-LT"/>
        </w:rPr>
      </w:pPr>
      <w:r w:rsidRPr="00415C67">
        <w:rPr>
          <w:lang w:val="lt-LT"/>
        </w:rPr>
        <w:t>12.15.1. Pridėtinės vertės mokesčio objektas</w:t>
      </w:r>
    </w:p>
    <w:p w:rsidR="00A1157D" w:rsidRPr="00415C67" w:rsidRDefault="00A1157D" w:rsidP="00A1157D">
      <w:pPr>
        <w:ind w:left="851" w:firstLine="142"/>
        <w:rPr>
          <w:lang w:val="lt-LT"/>
        </w:rPr>
      </w:pPr>
      <w:r w:rsidRPr="00415C67">
        <w:rPr>
          <w:lang w:val="lt-LT"/>
        </w:rPr>
        <w:t>12.15.2. Apmokestinimo pridėtinės vertės mokesčiu momentas ir apmokestinamoji vertė</w:t>
      </w:r>
    </w:p>
    <w:p w:rsidR="00A1157D" w:rsidRPr="00415C67" w:rsidRDefault="00A1157D" w:rsidP="00A1157D">
      <w:pPr>
        <w:ind w:left="851" w:firstLine="142"/>
        <w:rPr>
          <w:lang w:val="lt-LT"/>
        </w:rPr>
      </w:pPr>
      <w:r w:rsidRPr="00415C67">
        <w:rPr>
          <w:lang w:val="lt-LT"/>
        </w:rPr>
        <w:lastRenderedPageBreak/>
        <w:t>12.15.3. Pridėtinės vertės mokesčio tarifai</w:t>
      </w:r>
    </w:p>
    <w:p w:rsidR="00A1157D" w:rsidRPr="00415C67" w:rsidRDefault="00A1157D" w:rsidP="00A1157D">
      <w:pPr>
        <w:ind w:firstLine="1843"/>
        <w:jc w:val="both"/>
        <w:rPr>
          <w:lang w:val="lt-LT"/>
        </w:rPr>
      </w:pPr>
      <w:r w:rsidRPr="00415C67">
        <w:rPr>
          <w:lang w:val="lt-LT"/>
        </w:rPr>
        <w:t>12.15.3.1. Standartinio ar lengvatinio pridėtinės vertės mokesčio tarifo taikymas</w:t>
      </w:r>
    </w:p>
    <w:p w:rsidR="00A1157D" w:rsidRPr="00415C67" w:rsidRDefault="00A1157D" w:rsidP="00A1157D">
      <w:pPr>
        <w:ind w:firstLine="1843"/>
        <w:jc w:val="both"/>
        <w:rPr>
          <w:lang w:val="lt-LT"/>
        </w:rPr>
      </w:pPr>
      <w:r w:rsidRPr="00415C67">
        <w:rPr>
          <w:lang w:val="lt-LT"/>
        </w:rPr>
        <w:t>12.15.3.2. 0 procentų pridėtinės vertės mokesčio tarifo taikymas</w:t>
      </w:r>
    </w:p>
    <w:p w:rsidR="00A1157D" w:rsidRPr="00415C67" w:rsidRDefault="00A1157D" w:rsidP="00A1157D">
      <w:pPr>
        <w:ind w:left="851" w:firstLine="142"/>
        <w:rPr>
          <w:lang w:val="lt-LT"/>
        </w:rPr>
      </w:pPr>
      <w:r w:rsidRPr="00415C67">
        <w:rPr>
          <w:lang w:val="lt-LT"/>
        </w:rPr>
        <w:t xml:space="preserve">12.15.4. Pridėtinės vertės mokesčio mokėtojų registravimas </w:t>
      </w:r>
    </w:p>
    <w:p w:rsidR="00A1157D" w:rsidRPr="00415C67" w:rsidRDefault="00A1157D" w:rsidP="00A1157D">
      <w:pPr>
        <w:ind w:left="851" w:firstLine="142"/>
        <w:rPr>
          <w:lang w:val="lt-LT"/>
        </w:rPr>
      </w:pPr>
      <w:r w:rsidRPr="00415C67">
        <w:rPr>
          <w:lang w:val="lt-LT"/>
        </w:rPr>
        <w:t>12.15.5. Pridėtinės vertės mokesčio atskaita</w:t>
      </w:r>
    </w:p>
    <w:p w:rsidR="00A1157D" w:rsidRPr="00415C67" w:rsidRDefault="00A1157D" w:rsidP="00A1157D">
      <w:pPr>
        <w:ind w:firstLine="1843"/>
        <w:jc w:val="both"/>
        <w:rPr>
          <w:lang w:val="lt-LT"/>
        </w:rPr>
      </w:pPr>
      <w:r w:rsidRPr="00415C67">
        <w:rPr>
          <w:lang w:val="lt-LT"/>
        </w:rPr>
        <w:t>12.15.5.1. Teisės į pridėtinės vertės mokesčio atskaitą atsiradimas ir įgyvendinimas</w:t>
      </w:r>
    </w:p>
    <w:p w:rsidR="00A1157D" w:rsidRPr="00415C67" w:rsidRDefault="00A1157D" w:rsidP="00A1157D">
      <w:pPr>
        <w:ind w:firstLine="1843"/>
        <w:jc w:val="both"/>
        <w:rPr>
          <w:lang w:val="lt-LT"/>
        </w:rPr>
      </w:pPr>
      <w:r w:rsidRPr="00415C67">
        <w:rPr>
          <w:lang w:val="lt-LT"/>
        </w:rPr>
        <w:t>12.15.5.2. Pridėtinės vertės mokesčio atskaitos tikslinimas</w:t>
      </w:r>
    </w:p>
    <w:p w:rsidR="00A1157D" w:rsidRPr="00415C67" w:rsidRDefault="00A1157D" w:rsidP="00A1157D">
      <w:pPr>
        <w:ind w:firstLine="1843"/>
        <w:jc w:val="both"/>
        <w:rPr>
          <w:lang w:val="lt-LT"/>
        </w:rPr>
      </w:pPr>
      <w:r w:rsidRPr="00415C67">
        <w:rPr>
          <w:lang w:val="lt-LT"/>
        </w:rPr>
        <w:t>12.15.5.3. Teisės į pridėtinės vertės mokesčio atskaitą paneigimas</w:t>
      </w:r>
    </w:p>
    <w:p w:rsidR="00A1157D" w:rsidRPr="00415C67" w:rsidRDefault="00A1157D" w:rsidP="00A1157D">
      <w:pPr>
        <w:ind w:left="851" w:firstLine="142"/>
        <w:rPr>
          <w:lang w:val="lt-LT"/>
        </w:rPr>
      </w:pPr>
      <w:r w:rsidRPr="00415C67">
        <w:rPr>
          <w:lang w:val="lt-LT"/>
        </w:rPr>
        <w:t xml:space="preserve">12.15.6. Pridėtinės vertės mokesčio mokėtojų prievolės </w:t>
      </w:r>
    </w:p>
    <w:p w:rsidR="00A1157D" w:rsidRPr="00415C67" w:rsidRDefault="00A1157D" w:rsidP="00A1157D">
      <w:pPr>
        <w:ind w:left="851" w:firstLine="142"/>
        <w:rPr>
          <w:lang w:val="lt-LT"/>
        </w:rPr>
      </w:pPr>
      <w:r w:rsidRPr="00415C67">
        <w:rPr>
          <w:lang w:val="lt-LT"/>
        </w:rPr>
        <w:t>12.15.7. Kiti su pridėtinės vertės mokesčiu susiję klausimai</w:t>
      </w:r>
    </w:p>
    <w:p w:rsidR="00A1157D" w:rsidRPr="00415C67" w:rsidRDefault="00A1157D" w:rsidP="00A1157D">
      <w:pPr>
        <w:ind w:firstLine="284"/>
        <w:rPr>
          <w:lang w:val="lt-LT"/>
        </w:rPr>
      </w:pPr>
      <w:r w:rsidRPr="00415C67">
        <w:rPr>
          <w:lang w:val="lt-LT"/>
        </w:rPr>
        <w:t>12.16. Akcizai</w:t>
      </w:r>
    </w:p>
    <w:p w:rsidR="00A1157D" w:rsidRPr="00415C67" w:rsidRDefault="00A1157D" w:rsidP="00A1157D">
      <w:pPr>
        <w:ind w:left="851" w:firstLine="142"/>
        <w:rPr>
          <w:lang w:val="lt-LT"/>
        </w:rPr>
      </w:pPr>
      <w:r w:rsidRPr="00415C67">
        <w:rPr>
          <w:lang w:val="lt-LT"/>
        </w:rPr>
        <w:t>12.16.1. Akcizų objektas</w:t>
      </w:r>
    </w:p>
    <w:p w:rsidR="00A1157D" w:rsidRPr="00415C67" w:rsidRDefault="00A1157D" w:rsidP="00A1157D">
      <w:pPr>
        <w:ind w:firstLine="1843"/>
        <w:jc w:val="both"/>
        <w:rPr>
          <w:lang w:val="lt-LT"/>
        </w:rPr>
      </w:pPr>
      <w:r w:rsidRPr="00415C67">
        <w:rPr>
          <w:lang w:val="lt-LT"/>
        </w:rPr>
        <w:t>12.16.1.1. Etilo alkoholis ir alkoholiniai gėrimai</w:t>
      </w:r>
    </w:p>
    <w:p w:rsidR="00A1157D" w:rsidRPr="00415C67" w:rsidRDefault="00A1157D" w:rsidP="00A1157D">
      <w:pPr>
        <w:ind w:firstLine="1843"/>
        <w:jc w:val="both"/>
        <w:rPr>
          <w:lang w:val="lt-LT"/>
        </w:rPr>
      </w:pPr>
      <w:r w:rsidRPr="00415C67">
        <w:rPr>
          <w:lang w:val="lt-LT"/>
        </w:rPr>
        <w:t>12.16.1.2. Apdorotas tabakas</w:t>
      </w:r>
    </w:p>
    <w:p w:rsidR="00A1157D" w:rsidRPr="00415C67" w:rsidRDefault="00A1157D" w:rsidP="00A1157D">
      <w:pPr>
        <w:ind w:firstLine="1843"/>
        <w:jc w:val="both"/>
        <w:rPr>
          <w:lang w:val="lt-LT"/>
        </w:rPr>
      </w:pPr>
      <w:r w:rsidRPr="00415C67">
        <w:rPr>
          <w:lang w:val="lt-LT"/>
        </w:rPr>
        <w:t>12.16.1.3. Energetiniai produktai</w:t>
      </w:r>
    </w:p>
    <w:p w:rsidR="00A1157D" w:rsidRPr="00415C67" w:rsidRDefault="00A1157D" w:rsidP="00A1157D">
      <w:pPr>
        <w:ind w:firstLine="1843"/>
        <w:jc w:val="both"/>
        <w:rPr>
          <w:lang w:val="lt-LT"/>
        </w:rPr>
      </w:pPr>
      <w:r w:rsidRPr="00415C67">
        <w:rPr>
          <w:lang w:val="lt-LT"/>
        </w:rPr>
        <w:t>12.16.1.4. Elektros energija</w:t>
      </w:r>
    </w:p>
    <w:p w:rsidR="00A1157D" w:rsidRPr="00415C67" w:rsidRDefault="00A1157D" w:rsidP="00A1157D">
      <w:pPr>
        <w:ind w:left="851" w:firstLine="142"/>
        <w:rPr>
          <w:lang w:val="lt-LT"/>
        </w:rPr>
      </w:pPr>
      <w:r w:rsidRPr="00415C67">
        <w:rPr>
          <w:lang w:val="lt-LT"/>
        </w:rPr>
        <w:t>12.16.2. Akcizų mokėtojas</w:t>
      </w:r>
    </w:p>
    <w:p w:rsidR="00A1157D" w:rsidRPr="00415C67" w:rsidRDefault="00A1157D" w:rsidP="00A1157D">
      <w:pPr>
        <w:ind w:left="851" w:firstLine="142"/>
        <w:rPr>
          <w:lang w:val="lt-LT"/>
        </w:rPr>
      </w:pPr>
      <w:r w:rsidRPr="00415C67">
        <w:rPr>
          <w:lang w:val="lt-LT"/>
        </w:rPr>
        <w:t>12.16.3. Prievolės mokėti akcizus atsiradimas</w:t>
      </w:r>
    </w:p>
    <w:p w:rsidR="00A1157D" w:rsidRPr="00415C67" w:rsidRDefault="00A1157D" w:rsidP="00A1157D">
      <w:pPr>
        <w:ind w:left="851" w:firstLine="142"/>
        <w:rPr>
          <w:lang w:val="lt-LT"/>
        </w:rPr>
      </w:pPr>
      <w:r w:rsidRPr="00415C67">
        <w:rPr>
          <w:lang w:val="lt-LT"/>
        </w:rPr>
        <w:t>12.16.4. Kiti su akcizais susiję klausimai</w:t>
      </w:r>
    </w:p>
    <w:p w:rsidR="00A1157D" w:rsidRPr="00415C67" w:rsidRDefault="00A1157D" w:rsidP="00A1157D">
      <w:pPr>
        <w:ind w:firstLine="284"/>
        <w:rPr>
          <w:lang w:val="lt-LT"/>
        </w:rPr>
      </w:pPr>
      <w:r w:rsidRPr="00415C67">
        <w:rPr>
          <w:lang w:val="lt-LT"/>
        </w:rPr>
        <w:t>12.17. Nekilnojamojo turto ir žemės mokesčiai</w:t>
      </w:r>
    </w:p>
    <w:p w:rsidR="00A1157D" w:rsidRDefault="00A1157D" w:rsidP="00A1157D">
      <w:pPr>
        <w:ind w:firstLine="284"/>
        <w:rPr>
          <w:lang w:val="lt-LT"/>
        </w:rPr>
      </w:pPr>
      <w:r w:rsidRPr="00415C67">
        <w:rPr>
          <w:lang w:val="lt-LT"/>
        </w:rPr>
        <w:t>12.18. Vietinės rinkliavos</w:t>
      </w:r>
    </w:p>
    <w:p w:rsidR="00A1157D" w:rsidRDefault="00A1157D" w:rsidP="00A1157D">
      <w:pPr>
        <w:ind w:left="1843" w:hanging="850"/>
        <w:rPr>
          <w:lang w:val="lt-LT"/>
        </w:rPr>
      </w:pPr>
      <w:r w:rsidRPr="00D85A33">
        <w:rPr>
          <w:lang w:val="lt-LT"/>
        </w:rPr>
        <w:t>12.18.1. Prašymai dėl vietinės rinkliavos už komunalinių atliekų surinkimą ir tvarkymą skolos išieškojimo</w:t>
      </w:r>
    </w:p>
    <w:p w:rsidR="00A1157D" w:rsidRPr="00950E86" w:rsidRDefault="00A1157D" w:rsidP="00A1157D">
      <w:pPr>
        <w:pStyle w:val="Sraopastraipa"/>
        <w:spacing w:line="240" w:lineRule="auto"/>
        <w:ind w:left="993"/>
        <w:rPr>
          <w:rFonts w:ascii="Times New Roman" w:hAnsi="Times New Roman" w:cs="Times New Roman"/>
          <w:b/>
          <w:i/>
          <w:sz w:val="24"/>
          <w:szCs w:val="24"/>
        </w:rPr>
      </w:pPr>
      <w:r w:rsidRPr="00950E86">
        <w:rPr>
          <w:rFonts w:ascii="Times New Roman" w:hAnsi="Times New Roman" w:cs="Times New Roman"/>
          <w:b/>
          <w:i/>
          <w:sz w:val="24"/>
          <w:szCs w:val="24"/>
        </w:rPr>
        <w:t>Papildyta papunkčiu:</w:t>
      </w:r>
    </w:p>
    <w:p w:rsidR="00A1157D" w:rsidRDefault="00A1157D" w:rsidP="00A1157D">
      <w:pPr>
        <w:pStyle w:val="Sraopastraipa"/>
        <w:spacing w:line="240" w:lineRule="auto"/>
        <w:ind w:left="993"/>
        <w:rPr>
          <w:b/>
          <w:i/>
        </w:rPr>
      </w:pPr>
      <w:r w:rsidRPr="00950E86">
        <w:rPr>
          <w:rFonts w:ascii="Times New Roman" w:hAnsi="Times New Roman" w:cs="Times New Roman"/>
          <w:b/>
          <w:i/>
          <w:sz w:val="24"/>
          <w:szCs w:val="24"/>
        </w:rPr>
        <w:t>Nr. 13P-9-(7.1.2), 2019-01-25</w:t>
      </w:r>
    </w:p>
    <w:p w:rsidR="00A1157D" w:rsidRPr="006C4587" w:rsidRDefault="00A1157D" w:rsidP="00A1157D">
      <w:pPr>
        <w:pStyle w:val="Sraopastraipa"/>
        <w:spacing w:line="240" w:lineRule="auto"/>
        <w:ind w:left="993"/>
        <w:rPr>
          <w:b/>
          <w:i/>
          <w:sz w:val="28"/>
        </w:rPr>
      </w:pPr>
      <w:r w:rsidRPr="006C4587">
        <w:rPr>
          <w:rFonts w:ascii="Times New Roman" w:hAnsi="Times New Roman" w:cs="Times New Roman"/>
          <w:sz w:val="24"/>
        </w:rPr>
        <w:t>12.18.2. Kiti klausimai susiję su vietinėmis rinkliavomis</w:t>
      </w:r>
    </w:p>
    <w:p w:rsidR="00A1157D" w:rsidRPr="00950E86" w:rsidRDefault="00A1157D" w:rsidP="00A1157D">
      <w:pPr>
        <w:pStyle w:val="Sraopastraipa"/>
        <w:spacing w:line="240" w:lineRule="auto"/>
        <w:ind w:left="993"/>
        <w:rPr>
          <w:rFonts w:ascii="Times New Roman" w:hAnsi="Times New Roman" w:cs="Times New Roman"/>
          <w:b/>
          <w:i/>
          <w:sz w:val="24"/>
          <w:szCs w:val="24"/>
        </w:rPr>
      </w:pPr>
      <w:r w:rsidRPr="00950E86">
        <w:rPr>
          <w:rFonts w:ascii="Times New Roman" w:hAnsi="Times New Roman" w:cs="Times New Roman"/>
          <w:b/>
          <w:i/>
          <w:sz w:val="24"/>
          <w:szCs w:val="24"/>
        </w:rPr>
        <w:t>Papildyta papunkčiu:</w:t>
      </w:r>
    </w:p>
    <w:p w:rsidR="00A1157D" w:rsidRDefault="00A1157D" w:rsidP="00A1157D">
      <w:pPr>
        <w:pStyle w:val="Sraopastraipa"/>
        <w:spacing w:line="240" w:lineRule="auto"/>
        <w:ind w:left="993"/>
      </w:pPr>
      <w:r w:rsidRPr="00950E86">
        <w:rPr>
          <w:rFonts w:ascii="Times New Roman" w:hAnsi="Times New Roman" w:cs="Times New Roman"/>
          <w:b/>
          <w:i/>
          <w:sz w:val="24"/>
          <w:szCs w:val="24"/>
        </w:rPr>
        <w:t>Nr. 13P-9-(7.1.2), 2019-01-25</w:t>
      </w:r>
    </w:p>
    <w:p w:rsidR="00A1157D" w:rsidRPr="006C4587" w:rsidRDefault="00A1157D" w:rsidP="00A1157D">
      <w:pPr>
        <w:pStyle w:val="Sraopastraipa"/>
        <w:spacing w:line="240" w:lineRule="auto"/>
        <w:ind w:left="284"/>
      </w:pPr>
      <w:r w:rsidRPr="006C4587">
        <w:rPr>
          <w:rFonts w:ascii="Times New Roman" w:hAnsi="Times New Roman" w:cs="Times New Roman"/>
          <w:sz w:val="24"/>
        </w:rPr>
        <w:t>12.19. Kiti mokesčių, įmokų ir kitų privalomųjų mokėjimų klausimai</w:t>
      </w:r>
    </w:p>
    <w:p w:rsidR="00A1157D" w:rsidRPr="00415C67" w:rsidRDefault="00A1157D" w:rsidP="00A1157D">
      <w:pPr>
        <w:jc w:val="both"/>
        <w:rPr>
          <w:lang w:val="lt-LT"/>
        </w:rPr>
      </w:pPr>
    </w:p>
    <w:p w:rsidR="00A1157D" w:rsidRPr="00415C67" w:rsidRDefault="00A1157D" w:rsidP="00A1157D">
      <w:pPr>
        <w:pStyle w:val="Antrat1"/>
        <w:jc w:val="both"/>
      </w:pPr>
      <w:bookmarkStart w:id="20" w:name="_Toc774921"/>
      <w:r w:rsidRPr="00415C67">
        <w:t>13. Muitinės veikla</w:t>
      </w:r>
      <w:bookmarkEnd w:id="20"/>
    </w:p>
    <w:p w:rsidR="00A1157D" w:rsidRPr="00415C67" w:rsidRDefault="00A1157D" w:rsidP="00A1157D">
      <w:pPr>
        <w:ind w:firstLine="284"/>
        <w:rPr>
          <w:lang w:val="lt-LT"/>
        </w:rPr>
      </w:pPr>
      <w:r w:rsidRPr="00415C67">
        <w:rPr>
          <w:lang w:val="lt-LT"/>
        </w:rPr>
        <w:t>13.1. Informavimas</w:t>
      </w:r>
    </w:p>
    <w:p w:rsidR="00A1157D" w:rsidRPr="00415C67" w:rsidRDefault="00A1157D" w:rsidP="00A1157D">
      <w:pPr>
        <w:ind w:firstLine="284"/>
        <w:rPr>
          <w:lang w:val="lt-LT"/>
        </w:rPr>
      </w:pPr>
      <w:r w:rsidRPr="00415C67">
        <w:rPr>
          <w:lang w:val="lt-LT"/>
        </w:rPr>
        <w:t>13.2. Prekių deklaravimas</w:t>
      </w:r>
    </w:p>
    <w:p w:rsidR="00A1157D" w:rsidRPr="00415C67" w:rsidRDefault="00A1157D" w:rsidP="00A1157D">
      <w:pPr>
        <w:ind w:firstLine="284"/>
        <w:rPr>
          <w:lang w:val="lt-LT"/>
        </w:rPr>
      </w:pPr>
      <w:r w:rsidRPr="00415C67">
        <w:rPr>
          <w:lang w:val="lt-LT"/>
        </w:rPr>
        <w:t>13.3. Bendrasis muitų tarifas ir tarifinis prekių klasifikavimas</w:t>
      </w:r>
    </w:p>
    <w:p w:rsidR="00A1157D" w:rsidRPr="00415C67" w:rsidRDefault="00A1157D" w:rsidP="00A1157D">
      <w:pPr>
        <w:ind w:firstLine="284"/>
        <w:rPr>
          <w:lang w:val="lt-LT"/>
        </w:rPr>
      </w:pPr>
      <w:r w:rsidRPr="00415C67">
        <w:rPr>
          <w:lang w:val="lt-LT"/>
        </w:rPr>
        <w:t>13.4. Prekių kilmė</w:t>
      </w:r>
    </w:p>
    <w:p w:rsidR="00A1157D" w:rsidRPr="00415C67" w:rsidRDefault="00A1157D" w:rsidP="00A1157D">
      <w:pPr>
        <w:ind w:firstLine="284"/>
        <w:rPr>
          <w:lang w:val="lt-LT"/>
        </w:rPr>
      </w:pPr>
      <w:r w:rsidRPr="00415C67">
        <w:rPr>
          <w:lang w:val="lt-LT"/>
        </w:rPr>
        <w:t>13.5. Prekių muitinis įvertinimas</w:t>
      </w:r>
    </w:p>
    <w:p w:rsidR="00A1157D" w:rsidRPr="00415C67" w:rsidRDefault="00A1157D" w:rsidP="00A1157D">
      <w:pPr>
        <w:ind w:firstLine="284"/>
        <w:rPr>
          <w:lang w:val="lt-LT"/>
        </w:rPr>
      </w:pPr>
      <w:r w:rsidRPr="00415C67">
        <w:rPr>
          <w:lang w:val="lt-LT"/>
        </w:rPr>
        <w:t xml:space="preserve">13.6. Muitinės sankcionuoti veiksmai </w:t>
      </w:r>
    </w:p>
    <w:p w:rsidR="00A1157D" w:rsidRPr="00415C67" w:rsidRDefault="00A1157D" w:rsidP="00A1157D">
      <w:pPr>
        <w:ind w:left="851"/>
        <w:rPr>
          <w:lang w:val="lt-LT"/>
        </w:rPr>
      </w:pPr>
      <w:r w:rsidRPr="00415C67">
        <w:rPr>
          <w:lang w:val="lt-LT"/>
        </w:rPr>
        <w:t>13.6.1. Muitinės procedūros</w:t>
      </w:r>
    </w:p>
    <w:p w:rsidR="00A1157D" w:rsidRPr="00415C67" w:rsidRDefault="00A1157D" w:rsidP="00A1157D">
      <w:pPr>
        <w:ind w:firstLine="1560"/>
        <w:jc w:val="both"/>
        <w:rPr>
          <w:lang w:val="lt-LT"/>
        </w:rPr>
      </w:pPr>
      <w:r w:rsidRPr="00415C67">
        <w:rPr>
          <w:lang w:val="lt-LT"/>
        </w:rPr>
        <w:t>13.6.1.1. Muitinės procedūros įforminimas</w:t>
      </w:r>
    </w:p>
    <w:p w:rsidR="00A1157D" w:rsidRPr="00415C67" w:rsidRDefault="00A1157D" w:rsidP="00A1157D">
      <w:pPr>
        <w:ind w:firstLine="1560"/>
        <w:jc w:val="both"/>
        <w:rPr>
          <w:lang w:val="lt-LT"/>
        </w:rPr>
      </w:pPr>
      <w:r w:rsidRPr="00415C67">
        <w:rPr>
          <w:lang w:val="lt-LT"/>
        </w:rPr>
        <w:t>13.6.1.2. Išleidimas į laisvą apyvartą</w:t>
      </w:r>
    </w:p>
    <w:p w:rsidR="00A1157D" w:rsidRPr="00415C67" w:rsidRDefault="00A1157D" w:rsidP="00A1157D">
      <w:pPr>
        <w:tabs>
          <w:tab w:val="left" w:pos="2835"/>
        </w:tabs>
        <w:ind w:left="2552" w:hanging="992"/>
        <w:jc w:val="both"/>
        <w:rPr>
          <w:lang w:val="lt-LT"/>
        </w:rPr>
      </w:pPr>
      <w:r w:rsidRPr="00415C67">
        <w:rPr>
          <w:lang w:val="lt-LT"/>
        </w:rPr>
        <w:t>13.6.1.3. Laikinasis įvežimas</w:t>
      </w:r>
    </w:p>
    <w:p w:rsidR="00A1157D" w:rsidRPr="00415C67" w:rsidRDefault="00A1157D" w:rsidP="00A1157D">
      <w:pPr>
        <w:tabs>
          <w:tab w:val="left" w:pos="2835"/>
        </w:tabs>
        <w:ind w:left="2552" w:hanging="992"/>
        <w:jc w:val="both"/>
        <w:rPr>
          <w:lang w:val="lt-LT"/>
        </w:rPr>
      </w:pPr>
      <w:r w:rsidRPr="00415C67">
        <w:rPr>
          <w:lang w:val="lt-LT"/>
        </w:rPr>
        <w:t>13.6.1.4. Laikinasis įvežimas ar išvežimas perdirbti, muitinės prižiūrimas perdirbimas</w:t>
      </w:r>
    </w:p>
    <w:p w:rsidR="00A1157D" w:rsidRPr="00415C67" w:rsidRDefault="00A1157D" w:rsidP="00A1157D">
      <w:pPr>
        <w:tabs>
          <w:tab w:val="left" w:pos="2835"/>
        </w:tabs>
        <w:ind w:left="2552" w:hanging="992"/>
        <w:jc w:val="both"/>
        <w:rPr>
          <w:lang w:val="lt-LT"/>
        </w:rPr>
      </w:pPr>
      <w:r w:rsidRPr="00415C67">
        <w:rPr>
          <w:lang w:val="lt-LT"/>
        </w:rPr>
        <w:t>13.6.1.5. Muitinis sandėliavimas</w:t>
      </w:r>
    </w:p>
    <w:p w:rsidR="00A1157D" w:rsidRPr="00415C67" w:rsidRDefault="00A1157D" w:rsidP="00A1157D">
      <w:pPr>
        <w:ind w:firstLine="1560"/>
        <w:jc w:val="both"/>
        <w:rPr>
          <w:lang w:val="lt-LT"/>
        </w:rPr>
      </w:pPr>
      <w:r w:rsidRPr="00415C67">
        <w:rPr>
          <w:lang w:val="lt-LT"/>
        </w:rPr>
        <w:t>13.6.1.6. Eksportas</w:t>
      </w:r>
    </w:p>
    <w:p w:rsidR="00A1157D" w:rsidRPr="00415C67" w:rsidRDefault="00A1157D" w:rsidP="00A1157D">
      <w:pPr>
        <w:ind w:firstLine="1560"/>
        <w:jc w:val="both"/>
        <w:rPr>
          <w:lang w:val="lt-LT"/>
        </w:rPr>
      </w:pPr>
      <w:r w:rsidRPr="00415C67">
        <w:rPr>
          <w:lang w:val="lt-LT"/>
        </w:rPr>
        <w:t>13.6.1.7. Tranzitas</w:t>
      </w:r>
    </w:p>
    <w:p w:rsidR="00A1157D" w:rsidRPr="00415C67" w:rsidRDefault="00A1157D" w:rsidP="00A1157D">
      <w:pPr>
        <w:ind w:firstLine="1560"/>
        <w:jc w:val="both"/>
        <w:rPr>
          <w:lang w:val="lt-LT"/>
        </w:rPr>
      </w:pPr>
      <w:r w:rsidRPr="00415C67">
        <w:rPr>
          <w:lang w:val="lt-LT"/>
        </w:rPr>
        <w:t>13.6.1.8. Kitos muitinės procedūros</w:t>
      </w:r>
    </w:p>
    <w:p w:rsidR="00A1157D" w:rsidRPr="00415C67" w:rsidRDefault="00A1157D" w:rsidP="00A1157D">
      <w:pPr>
        <w:ind w:left="851"/>
        <w:rPr>
          <w:lang w:val="lt-LT"/>
        </w:rPr>
      </w:pPr>
      <w:r w:rsidRPr="00415C67">
        <w:rPr>
          <w:lang w:val="lt-LT"/>
        </w:rPr>
        <w:t>13.6.2. Kiti muitinės sankcionuoti veiksmai</w:t>
      </w:r>
    </w:p>
    <w:p w:rsidR="00A1157D" w:rsidRPr="00415C67" w:rsidRDefault="00A1157D" w:rsidP="00A1157D">
      <w:pPr>
        <w:ind w:left="851"/>
        <w:rPr>
          <w:lang w:val="lt-LT"/>
        </w:rPr>
      </w:pPr>
      <w:r w:rsidRPr="00415C67">
        <w:rPr>
          <w:lang w:val="lt-LT"/>
        </w:rPr>
        <w:t>13.6.3. Veiksmai su prekėmis, kurioms įforminti muitinės sankcionuoti veiksmai</w:t>
      </w:r>
    </w:p>
    <w:p w:rsidR="00A1157D" w:rsidRPr="00415C67" w:rsidRDefault="00A1157D" w:rsidP="00A1157D">
      <w:pPr>
        <w:ind w:firstLine="284"/>
        <w:rPr>
          <w:lang w:val="lt-LT"/>
        </w:rPr>
      </w:pPr>
      <w:r w:rsidRPr="00415C67">
        <w:rPr>
          <w:lang w:val="lt-LT"/>
        </w:rPr>
        <w:t>13.7. Skola muitinei</w:t>
      </w:r>
    </w:p>
    <w:p w:rsidR="00A1157D" w:rsidRPr="00415C67" w:rsidRDefault="00A1157D" w:rsidP="00A1157D">
      <w:pPr>
        <w:ind w:left="851"/>
        <w:rPr>
          <w:lang w:val="lt-LT"/>
        </w:rPr>
      </w:pPr>
      <w:r w:rsidRPr="00415C67">
        <w:rPr>
          <w:lang w:val="lt-LT"/>
        </w:rPr>
        <w:t>13.7.1. Muitinės skolininkas</w:t>
      </w:r>
    </w:p>
    <w:p w:rsidR="00A1157D" w:rsidRPr="00415C67" w:rsidRDefault="00A1157D" w:rsidP="00A1157D">
      <w:pPr>
        <w:ind w:left="851"/>
        <w:rPr>
          <w:lang w:val="lt-LT"/>
        </w:rPr>
      </w:pPr>
      <w:r w:rsidRPr="00415C67">
        <w:rPr>
          <w:lang w:val="lt-LT"/>
        </w:rPr>
        <w:t>13.7.2. Skolos muitinei atsiradimas</w:t>
      </w:r>
    </w:p>
    <w:p w:rsidR="00A1157D" w:rsidRPr="00415C67" w:rsidRDefault="00A1157D" w:rsidP="00A1157D">
      <w:pPr>
        <w:ind w:left="851"/>
        <w:rPr>
          <w:lang w:val="lt-LT"/>
        </w:rPr>
      </w:pPr>
      <w:r w:rsidRPr="00415C67">
        <w:rPr>
          <w:lang w:val="lt-LT"/>
        </w:rPr>
        <w:t>13.7.3. Skolos muitinei išnykimas</w:t>
      </w:r>
    </w:p>
    <w:p w:rsidR="00A1157D" w:rsidRPr="00415C67" w:rsidRDefault="00A1157D" w:rsidP="00A1157D">
      <w:pPr>
        <w:ind w:firstLine="284"/>
        <w:rPr>
          <w:lang w:val="lt-LT"/>
        </w:rPr>
      </w:pPr>
      <w:r w:rsidRPr="00415C67">
        <w:rPr>
          <w:lang w:val="lt-LT"/>
        </w:rPr>
        <w:t>13.8. Prekių judėjimą reglamentuojančių tarptautinių dokumentų nuostatų aiškinimas ir taikymas</w:t>
      </w:r>
    </w:p>
    <w:p w:rsidR="00A1157D" w:rsidRPr="00415C67" w:rsidRDefault="00A1157D" w:rsidP="00A1157D">
      <w:pPr>
        <w:ind w:firstLine="284"/>
        <w:rPr>
          <w:lang w:val="lt-LT"/>
        </w:rPr>
      </w:pPr>
      <w:r w:rsidRPr="00415C67">
        <w:rPr>
          <w:lang w:val="lt-LT"/>
        </w:rPr>
        <w:lastRenderedPageBreak/>
        <w:t>13.9. Kiti su muitinės veikla susiję klausimai</w:t>
      </w:r>
    </w:p>
    <w:p w:rsidR="00A1157D" w:rsidRPr="00415C67" w:rsidRDefault="00A1157D" w:rsidP="00A1157D">
      <w:pPr>
        <w:rPr>
          <w:lang w:val="lt-LT"/>
        </w:rPr>
      </w:pPr>
    </w:p>
    <w:p w:rsidR="00A1157D" w:rsidRPr="00415C67" w:rsidRDefault="00A1157D" w:rsidP="00A1157D">
      <w:pPr>
        <w:pStyle w:val="Antrat1"/>
        <w:jc w:val="both"/>
      </w:pPr>
      <w:bookmarkStart w:id="21" w:name="_Toc774922"/>
      <w:r w:rsidRPr="00415C67">
        <w:t>14. Aplinkos apsauga</w:t>
      </w:r>
      <w:bookmarkEnd w:id="21"/>
    </w:p>
    <w:p w:rsidR="00A1157D" w:rsidRPr="00415C67" w:rsidRDefault="00A1157D" w:rsidP="00A1157D">
      <w:pPr>
        <w:ind w:firstLine="284"/>
        <w:rPr>
          <w:lang w:val="lt-LT"/>
        </w:rPr>
      </w:pPr>
      <w:r w:rsidRPr="00415C67">
        <w:rPr>
          <w:lang w:val="lt-LT"/>
        </w:rPr>
        <w:t>14.1. Aplinkos apsaugos principai</w:t>
      </w:r>
    </w:p>
    <w:p w:rsidR="00A1157D" w:rsidRPr="00415C67" w:rsidRDefault="00A1157D" w:rsidP="00A1157D">
      <w:pPr>
        <w:ind w:firstLine="284"/>
        <w:rPr>
          <w:lang w:val="lt-LT"/>
        </w:rPr>
      </w:pPr>
      <w:r w:rsidRPr="00415C67">
        <w:rPr>
          <w:lang w:val="lt-LT"/>
        </w:rPr>
        <w:t xml:space="preserve">14.2. Poveikio ir pasekmių aplinkai vertinimas </w:t>
      </w:r>
    </w:p>
    <w:p w:rsidR="00A1157D" w:rsidRPr="00415C67" w:rsidRDefault="00A1157D" w:rsidP="00A1157D">
      <w:pPr>
        <w:ind w:left="851"/>
        <w:rPr>
          <w:lang w:val="lt-LT"/>
        </w:rPr>
      </w:pPr>
      <w:r w:rsidRPr="00415C67">
        <w:rPr>
          <w:lang w:val="lt-LT"/>
        </w:rPr>
        <w:t>14.2.1. Planuojamos ūkinės veiklos poveikio aplinkai vertinimas</w:t>
      </w:r>
    </w:p>
    <w:p w:rsidR="00A1157D" w:rsidRPr="00415C67" w:rsidRDefault="00A1157D" w:rsidP="00A1157D">
      <w:pPr>
        <w:ind w:left="851"/>
        <w:rPr>
          <w:lang w:val="lt-LT"/>
        </w:rPr>
      </w:pPr>
      <w:r w:rsidRPr="00415C67">
        <w:rPr>
          <w:lang w:val="lt-LT"/>
        </w:rPr>
        <w:t>14.2.2. Planų ir programų strateginis pasekmių aplinkai vertinimas</w:t>
      </w:r>
    </w:p>
    <w:p w:rsidR="00A1157D" w:rsidRPr="00415C67" w:rsidRDefault="00A1157D" w:rsidP="00A1157D">
      <w:pPr>
        <w:ind w:left="851"/>
        <w:rPr>
          <w:lang w:val="lt-LT"/>
        </w:rPr>
      </w:pPr>
      <w:r w:rsidRPr="00415C67">
        <w:rPr>
          <w:lang w:val="lt-LT"/>
        </w:rPr>
        <w:t>14.2.3. Kiti su poveikio ir pasekmių aplinkai vertinimu susiję klausimai</w:t>
      </w:r>
    </w:p>
    <w:p w:rsidR="00A1157D" w:rsidRPr="00415C67" w:rsidRDefault="00A1157D" w:rsidP="00A1157D">
      <w:pPr>
        <w:rPr>
          <w:lang w:val="lt-LT"/>
        </w:rPr>
      </w:pPr>
      <w:r w:rsidRPr="00415C67">
        <w:rPr>
          <w:lang w:val="lt-LT"/>
        </w:rPr>
        <w:tab/>
        <w:t>14.3. Taršos integruotos prevencijos ir kontrolės leidimai, taršos leidimai</w:t>
      </w:r>
    </w:p>
    <w:p w:rsidR="00A1157D" w:rsidRPr="00415C67" w:rsidRDefault="00A1157D" w:rsidP="00A1157D">
      <w:pPr>
        <w:ind w:firstLine="284"/>
        <w:rPr>
          <w:lang w:val="lt-LT"/>
        </w:rPr>
      </w:pPr>
      <w:r w:rsidRPr="00415C67">
        <w:rPr>
          <w:lang w:val="lt-LT"/>
        </w:rPr>
        <w:t>14.4. Racionalus gamtos išteklių naudojimas ir apsauga</w:t>
      </w:r>
    </w:p>
    <w:p w:rsidR="00A1157D" w:rsidRPr="00415C67" w:rsidRDefault="00A1157D" w:rsidP="00A1157D">
      <w:pPr>
        <w:ind w:left="851"/>
        <w:rPr>
          <w:lang w:val="lt-LT"/>
        </w:rPr>
      </w:pPr>
      <w:r w:rsidRPr="00415C67">
        <w:rPr>
          <w:lang w:val="lt-LT"/>
        </w:rPr>
        <w:t>14.4.1. Laukinės gyvūnijos išteklių naudojimas ir apsauga</w:t>
      </w:r>
    </w:p>
    <w:p w:rsidR="00A1157D" w:rsidRPr="00415C67" w:rsidRDefault="00A1157D" w:rsidP="00A1157D">
      <w:pPr>
        <w:ind w:left="851"/>
        <w:rPr>
          <w:lang w:val="lt-LT"/>
        </w:rPr>
      </w:pPr>
      <w:r w:rsidRPr="00415C67">
        <w:rPr>
          <w:lang w:val="lt-LT"/>
        </w:rPr>
        <w:t>14.4.2. Laukinės augalijos išteklių naudojimas ir apsauga</w:t>
      </w:r>
    </w:p>
    <w:p w:rsidR="00A1157D" w:rsidRPr="00415C67" w:rsidRDefault="00A1157D" w:rsidP="00A1157D">
      <w:pPr>
        <w:ind w:left="851"/>
        <w:rPr>
          <w:lang w:val="lt-LT"/>
        </w:rPr>
      </w:pPr>
      <w:r w:rsidRPr="00415C67">
        <w:rPr>
          <w:lang w:val="lt-LT"/>
        </w:rPr>
        <w:t>14.4.3. Miškų naudojimas ir apsauga</w:t>
      </w:r>
    </w:p>
    <w:p w:rsidR="00A1157D" w:rsidRPr="00415C67" w:rsidRDefault="00A1157D" w:rsidP="00A1157D">
      <w:pPr>
        <w:ind w:left="851"/>
        <w:rPr>
          <w:lang w:val="lt-LT"/>
        </w:rPr>
      </w:pPr>
      <w:r w:rsidRPr="00415C67">
        <w:rPr>
          <w:lang w:val="lt-LT"/>
        </w:rPr>
        <w:t>14.4.4. Vandens išteklių naudojimas ir apsauga</w:t>
      </w:r>
    </w:p>
    <w:p w:rsidR="00A1157D" w:rsidRPr="00415C67" w:rsidRDefault="00A1157D" w:rsidP="00A1157D">
      <w:pPr>
        <w:ind w:left="851"/>
        <w:rPr>
          <w:lang w:val="lt-LT"/>
        </w:rPr>
      </w:pPr>
      <w:r w:rsidRPr="00415C67">
        <w:rPr>
          <w:lang w:val="lt-LT"/>
        </w:rPr>
        <w:t>14.4.5. Žemės gelmių išteklių naudojimas ir apsauga</w:t>
      </w:r>
    </w:p>
    <w:p w:rsidR="00A1157D" w:rsidRPr="00415C67" w:rsidRDefault="00A1157D" w:rsidP="00A1157D">
      <w:pPr>
        <w:ind w:left="851"/>
        <w:rPr>
          <w:lang w:val="lt-LT"/>
        </w:rPr>
      </w:pPr>
      <w:r w:rsidRPr="00415C67">
        <w:rPr>
          <w:lang w:val="lt-LT"/>
        </w:rPr>
        <w:t>14.4.6. Aplinkos oro apsauga</w:t>
      </w:r>
    </w:p>
    <w:p w:rsidR="00A1157D" w:rsidRPr="00415C67" w:rsidRDefault="00A1157D" w:rsidP="00A1157D">
      <w:pPr>
        <w:ind w:left="851"/>
        <w:rPr>
          <w:lang w:val="lt-LT"/>
        </w:rPr>
      </w:pPr>
      <w:r w:rsidRPr="00415C67">
        <w:rPr>
          <w:lang w:val="lt-LT"/>
        </w:rPr>
        <w:t>14.4.7. Kiti gamtos išteklių naudojimo ir apsaugos klausimai</w:t>
      </w:r>
    </w:p>
    <w:p w:rsidR="00A1157D" w:rsidRPr="00415C67" w:rsidRDefault="00A1157D" w:rsidP="00A1157D">
      <w:pPr>
        <w:ind w:firstLine="284"/>
        <w:rPr>
          <w:lang w:val="lt-LT"/>
        </w:rPr>
      </w:pPr>
      <w:r w:rsidRPr="00415C67">
        <w:rPr>
          <w:lang w:val="lt-LT"/>
        </w:rPr>
        <w:t>14.5. Kultūros paveldo apsauga</w:t>
      </w:r>
    </w:p>
    <w:p w:rsidR="00A1157D" w:rsidRPr="00415C67" w:rsidRDefault="00A1157D" w:rsidP="00A1157D">
      <w:pPr>
        <w:ind w:firstLine="284"/>
        <w:rPr>
          <w:lang w:val="lt-LT"/>
        </w:rPr>
      </w:pPr>
      <w:r w:rsidRPr="00415C67">
        <w:rPr>
          <w:lang w:val="lt-LT"/>
        </w:rPr>
        <w:t>14.6. Atliekų prevencija ir tvarkymas</w:t>
      </w:r>
    </w:p>
    <w:p w:rsidR="00A1157D" w:rsidRPr="00415C67" w:rsidRDefault="00A1157D" w:rsidP="00A1157D">
      <w:pPr>
        <w:ind w:firstLine="284"/>
        <w:rPr>
          <w:lang w:val="lt-LT"/>
        </w:rPr>
      </w:pPr>
      <w:r w:rsidRPr="00415C67">
        <w:rPr>
          <w:lang w:val="lt-LT"/>
        </w:rPr>
        <w:t>14.7. Aplinkos monitoringas</w:t>
      </w:r>
    </w:p>
    <w:p w:rsidR="00A1157D" w:rsidRPr="00415C67" w:rsidRDefault="00A1157D" w:rsidP="00A1157D">
      <w:pPr>
        <w:ind w:firstLine="284"/>
        <w:rPr>
          <w:lang w:val="lt-LT"/>
        </w:rPr>
      </w:pPr>
      <w:r w:rsidRPr="00415C67">
        <w:rPr>
          <w:lang w:val="lt-LT"/>
        </w:rPr>
        <w:t>14.8. Aplinkos apsaugos ekonominės priemonės</w:t>
      </w:r>
    </w:p>
    <w:p w:rsidR="00A1157D" w:rsidRPr="00415C67" w:rsidRDefault="00A1157D" w:rsidP="00A1157D">
      <w:pPr>
        <w:ind w:left="851" w:hanging="567"/>
        <w:jc w:val="both"/>
        <w:rPr>
          <w:lang w:val="lt-LT"/>
        </w:rPr>
      </w:pPr>
      <w:r w:rsidRPr="00415C67">
        <w:rPr>
          <w:lang w:val="lt-LT"/>
        </w:rPr>
        <w:t>14.9. Piliečių, visuomeninių organizacijų, kitų juridinių ir fizinių asmenų teisės ir pareigos kontroliuojant valstybės valdymo ir savivaldos institucijų veiksmus (neveikimą) aplinkosaugos srityje</w:t>
      </w:r>
    </w:p>
    <w:p w:rsidR="00A1157D" w:rsidRPr="00415C67" w:rsidRDefault="00A1157D" w:rsidP="00A1157D">
      <w:pPr>
        <w:ind w:left="1560" w:hanging="709"/>
        <w:jc w:val="both"/>
        <w:rPr>
          <w:lang w:val="lt-LT"/>
        </w:rPr>
      </w:pPr>
      <w:r w:rsidRPr="00415C67">
        <w:rPr>
          <w:lang w:val="lt-LT"/>
        </w:rPr>
        <w:t>14.9.1. Teisė gauti informaciją apie aplinką</w:t>
      </w:r>
    </w:p>
    <w:p w:rsidR="00A1157D" w:rsidRPr="00415C67" w:rsidRDefault="00A1157D" w:rsidP="00A1157D">
      <w:pPr>
        <w:ind w:left="1560" w:hanging="709"/>
        <w:jc w:val="both"/>
        <w:rPr>
          <w:lang w:val="lt-LT"/>
        </w:rPr>
      </w:pPr>
      <w:r w:rsidRPr="00415C67">
        <w:rPr>
          <w:lang w:val="lt-LT"/>
        </w:rPr>
        <w:t>14.9.2. Teisė dalyvauti planuojamos ūkinės veiklos poveikio aplinkai vertinimo procese</w:t>
      </w:r>
      <w:r w:rsidRPr="00415C67" w:rsidDel="00B519D3">
        <w:rPr>
          <w:lang w:val="lt-LT"/>
        </w:rPr>
        <w:t xml:space="preserve"> </w:t>
      </w:r>
    </w:p>
    <w:p w:rsidR="00A1157D" w:rsidRPr="00415C67" w:rsidRDefault="00A1157D" w:rsidP="00A1157D">
      <w:pPr>
        <w:ind w:left="1560" w:hanging="709"/>
        <w:jc w:val="both"/>
        <w:rPr>
          <w:lang w:val="lt-LT"/>
        </w:rPr>
      </w:pPr>
      <w:r w:rsidRPr="00415C67">
        <w:rPr>
          <w:lang w:val="lt-LT"/>
        </w:rPr>
        <w:t>14.9.3. Teisė kreiptis į teismą</w:t>
      </w:r>
    </w:p>
    <w:p w:rsidR="00A1157D" w:rsidRPr="00415C67" w:rsidRDefault="00A1157D" w:rsidP="00A1157D">
      <w:pPr>
        <w:ind w:left="1560" w:hanging="709"/>
        <w:jc w:val="both"/>
        <w:rPr>
          <w:lang w:val="lt-LT"/>
        </w:rPr>
      </w:pPr>
      <w:r w:rsidRPr="00415C67">
        <w:rPr>
          <w:lang w:val="lt-LT"/>
        </w:rPr>
        <w:t>14.9.4. Viešojo intereso aplinkos apsaugos srityje gynimas</w:t>
      </w:r>
    </w:p>
    <w:p w:rsidR="00A1157D" w:rsidRPr="00415C67" w:rsidRDefault="00A1157D" w:rsidP="00A1157D">
      <w:pPr>
        <w:ind w:left="851"/>
        <w:jc w:val="both"/>
        <w:rPr>
          <w:lang w:val="lt-LT"/>
        </w:rPr>
      </w:pPr>
      <w:r w:rsidRPr="00415C67">
        <w:rPr>
          <w:lang w:val="lt-LT"/>
        </w:rPr>
        <w:t>14.9.5. Kiti su piliečių, visuomeninių organizacijų, kitų juridinių ir fizinių asmenų teisėmis ir pareigomis, kontroliuojant valstybės valdymo ir savivaldos institucijų veiksmus (neveikimą) aplinkosaugos srityje, susiję klausimai</w:t>
      </w:r>
    </w:p>
    <w:p w:rsidR="00A1157D" w:rsidRPr="00415C67" w:rsidRDefault="00A1157D" w:rsidP="00A1157D">
      <w:pPr>
        <w:ind w:left="851" w:hanging="567"/>
        <w:rPr>
          <w:lang w:val="lt-LT"/>
        </w:rPr>
      </w:pPr>
      <w:r w:rsidRPr="00415C67">
        <w:rPr>
          <w:lang w:val="lt-LT"/>
        </w:rPr>
        <w:t>14.10. Aplinkos apsaugos valstybinė kontrolė</w:t>
      </w:r>
    </w:p>
    <w:p w:rsidR="00A1157D" w:rsidRPr="00415C67" w:rsidRDefault="00A1157D" w:rsidP="00A1157D">
      <w:pPr>
        <w:ind w:left="851" w:hanging="567"/>
        <w:rPr>
          <w:lang w:val="lt-LT"/>
        </w:rPr>
      </w:pPr>
      <w:r w:rsidRPr="00415C67">
        <w:rPr>
          <w:lang w:val="lt-LT"/>
        </w:rPr>
        <w:t>14.11. Genetiškai modifikuoti organizmai ir genetiškai modifikuoti produktai</w:t>
      </w:r>
    </w:p>
    <w:p w:rsidR="00A1157D" w:rsidRPr="00415C67" w:rsidRDefault="00A1157D" w:rsidP="00A1157D">
      <w:pPr>
        <w:ind w:left="851" w:hanging="567"/>
        <w:rPr>
          <w:lang w:val="lt-LT"/>
        </w:rPr>
      </w:pPr>
      <w:r w:rsidRPr="00415C67">
        <w:rPr>
          <w:lang w:val="lt-LT"/>
        </w:rPr>
        <w:t>14.12. Triukšmas</w:t>
      </w:r>
    </w:p>
    <w:p w:rsidR="00A1157D" w:rsidRPr="00415C67" w:rsidRDefault="00A1157D" w:rsidP="00A1157D">
      <w:pPr>
        <w:ind w:left="851" w:hanging="567"/>
        <w:rPr>
          <w:lang w:val="lt-LT"/>
        </w:rPr>
      </w:pPr>
      <w:r w:rsidRPr="00415C67">
        <w:rPr>
          <w:lang w:val="lt-LT"/>
        </w:rPr>
        <w:t>14.13. Žala aplinkai ir aplinkos būklės atkūrimas</w:t>
      </w:r>
    </w:p>
    <w:p w:rsidR="00A1157D" w:rsidRPr="00415C67" w:rsidRDefault="00A1157D" w:rsidP="00A1157D">
      <w:pPr>
        <w:ind w:left="851" w:hanging="567"/>
        <w:rPr>
          <w:lang w:val="lt-LT"/>
        </w:rPr>
      </w:pPr>
      <w:r w:rsidRPr="00415C67">
        <w:rPr>
          <w:lang w:val="lt-LT"/>
        </w:rPr>
        <w:t>14.14. Žalos atlyginimas dėl viešojo administravimo subjekto neteisėtų veiksmų aplinkos apsaugos srityje</w:t>
      </w:r>
    </w:p>
    <w:p w:rsidR="00A1157D" w:rsidRPr="00415C67" w:rsidRDefault="00A1157D" w:rsidP="00A1157D">
      <w:pPr>
        <w:ind w:left="851" w:hanging="567"/>
        <w:rPr>
          <w:lang w:val="lt-LT"/>
        </w:rPr>
      </w:pPr>
      <w:r w:rsidRPr="00415C67">
        <w:rPr>
          <w:lang w:val="lt-LT"/>
        </w:rPr>
        <w:t>14.15. Kiti su aplinkos apsauga susiję klausimai</w:t>
      </w:r>
    </w:p>
    <w:p w:rsidR="00A1157D" w:rsidRPr="00415C67" w:rsidRDefault="00A1157D" w:rsidP="00A1157D">
      <w:pPr>
        <w:ind w:left="851" w:hanging="567"/>
        <w:rPr>
          <w:lang w:val="lt-LT"/>
        </w:rPr>
      </w:pPr>
    </w:p>
    <w:p w:rsidR="00A1157D" w:rsidRPr="00415C67" w:rsidRDefault="00A1157D" w:rsidP="00A1157D">
      <w:pPr>
        <w:pStyle w:val="Antrat1"/>
        <w:jc w:val="both"/>
      </w:pPr>
      <w:bookmarkStart w:id="22" w:name="_Toc774923"/>
      <w:r w:rsidRPr="00415C67">
        <w:t>15. Žemės teisiniai santykiai</w:t>
      </w:r>
      <w:bookmarkEnd w:id="22"/>
    </w:p>
    <w:p w:rsidR="00A1157D" w:rsidRPr="00415C67" w:rsidRDefault="00A1157D" w:rsidP="00A1157D">
      <w:pPr>
        <w:ind w:left="851" w:hanging="567"/>
        <w:rPr>
          <w:lang w:val="lt-LT"/>
        </w:rPr>
      </w:pPr>
      <w:r w:rsidRPr="00415C67">
        <w:rPr>
          <w:lang w:val="lt-LT"/>
        </w:rPr>
        <w:t>15.1. Disponavimas valstybės ir savivaldybių žeme</w:t>
      </w:r>
    </w:p>
    <w:p w:rsidR="00A1157D" w:rsidRPr="00415C67" w:rsidRDefault="00A1157D" w:rsidP="00A1157D">
      <w:pPr>
        <w:ind w:left="1560" w:hanging="709"/>
        <w:rPr>
          <w:lang w:val="lt-LT"/>
        </w:rPr>
      </w:pPr>
      <w:r w:rsidRPr="00415C67">
        <w:rPr>
          <w:lang w:val="lt-LT"/>
        </w:rPr>
        <w:t>15.1.1. Valstybinės (savivaldybių) žemės perleidimas</w:t>
      </w:r>
    </w:p>
    <w:p w:rsidR="00A1157D" w:rsidRPr="00415C67" w:rsidRDefault="00A1157D" w:rsidP="00A1157D">
      <w:pPr>
        <w:ind w:left="1560" w:hanging="709"/>
        <w:rPr>
          <w:lang w:val="lt-LT"/>
        </w:rPr>
      </w:pPr>
      <w:r w:rsidRPr="00415C67">
        <w:rPr>
          <w:lang w:val="lt-LT"/>
        </w:rPr>
        <w:t>15.1.2. Valstybinės (savivaldybių) žemės nuoma ir panauda</w:t>
      </w:r>
    </w:p>
    <w:p w:rsidR="00A1157D" w:rsidRPr="00415C67" w:rsidRDefault="00A1157D" w:rsidP="00A1157D">
      <w:pPr>
        <w:ind w:left="1560" w:hanging="709"/>
        <w:rPr>
          <w:lang w:val="lt-LT"/>
        </w:rPr>
      </w:pPr>
      <w:r w:rsidRPr="00415C67">
        <w:rPr>
          <w:lang w:val="lt-LT"/>
        </w:rPr>
        <w:t>15.1.3. Kiti su disponavimu valstybės (savivaldybių) žeme susiję klausimai</w:t>
      </w:r>
    </w:p>
    <w:p w:rsidR="00A1157D" w:rsidRPr="00415C67" w:rsidRDefault="00A1157D" w:rsidP="00A1157D">
      <w:pPr>
        <w:ind w:left="851" w:hanging="567"/>
        <w:rPr>
          <w:lang w:val="lt-LT"/>
        </w:rPr>
      </w:pPr>
      <w:r w:rsidRPr="00415C67">
        <w:rPr>
          <w:lang w:val="lt-LT"/>
        </w:rPr>
        <w:t>15.2. Pagrindinė žemės naudojimo paskirtis ir būdai, jų keitimas</w:t>
      </w:r>
    </w:p>
    <w:p w:rsidR="00A1157D" w:rsidRPr="00415C67" w:rsidRDefault="00A1157D" w:rsidP="00A1157D">
      <w:pPr>
        <w:ind w:left="851" w:hanging="567"/>
        <w:rPr>
          <w:lang w:val="lt-LT"/>
        </w:rPr>
      </w:pPr>
      <w:r w:rsidRPr="00415C67">
        <w:rPr>
          <w:lang w:val="lt-LT"/>
        </w:rPr>
        <w:t>15.3. Specialiosios žemės naudojimo sąlygos</w:t>
      </w:r>
    </w:p>
    <w:p w:rsidR="00A1157D" w:rsidRPr="00415C67" w:rsidRDefault="00A1157D" w:rsidP="00A1157D">
      <w:pPr>
        <w:ind w:left="851" w:hanging="567"/>
        <w:rPr>
          <w:lang w:val="lt-LT"/>
        </w:rPr>
      </w:pPr>
      <w:r w:rsidRPr="00415C67">
        <w:rPr>
          <w:lang w:val="lt-LT"/>
        </w:rPr>
        <w:t>15.4. Žemės servitutai</w:t>
      </w:r>
    </w:p>
    <w:p w:rsidR="00A1157D" w:rsidRPr="00415C67" w:rsidRDefault="00A1157D" w:rsidP="00A1157D">
      <w:pPr>
        <w:ind w:left="851" w:hanging="567"/>
        <w:rPr>
          <w:lang w:val="lt-LT"/>
        </w:rPr>
      </w:pPr>
      <w:r w:rsidRPr="00415C67">
        <w:rPr>
          <w:lang w:val="lt-LT"/>
        </w:rPr>
        <w:t>15.5. Žemės paėmimas visuomenės poreikiams</w:t>
      </w:r>
    </w:p>
    <w:p w:rsidR="00A1157D" w:rsidRPr="00415C67" w:rsidRDefault="00A1157D" w:rsidP="00A1157D">
      <w:pPr>
        <w:ind w:left="851" w:hanging="567"/>
        <w:rPr>
          <w:lang w:val="lt-LT"/>
        </w:rPr>
      </w:pPr>
      <w:r w:rsidRPr="00415C67">
        <w:rPr>
          <w:lang w:val="lt-LT"/>
        </w:rPr>
        <w:t>15.6. Žemėtvarka ir jos planavimo dokumentai</w:t>
      </w:r>
    </w:p>
    <w:p w:rsidR="00A1157D" w:rsidRPr="00415C67" w:rsidRDefault="00A1157D" w:rsidP="00A1157D">
      <w:pPr>
        <w:ind w:left="851" w:hanging="567"/>
        <w:rPr>
          <w:lang w:val="lt-LT"/>
        </w:rPr>
      </w:pPr>
      <w:r w:rsidRPr="00415C67">
        <w:rPr>
          <w:lang w:val="lt-LT"/>
        </w:rPr>
        <w:t>15.7. Kadastriniai matavimai</w:t>
      </w:r>
    </w:p>
    <w:p w:rsidR="00A1157D" w:rsidRPr="00415C67" w:rsidRDefault="00A1157D" w:rsidP="00A1157D">
      <w:pPr>
        <w:ind w:left="851" w:hanging="567"/>
        <w:rPr>
          <w:lang w:val="lt-LT"/>
        </w:rPr>
      </w:pPr>
      <w:r w:rsidRPr="00415C67">
        <w:rPr>
          <w:lang w:val="lt-LT"/>
        </w:rPr>
        <w:t>15.8. Kiti su žemės teisiniais santykiais susiję klausimai</w:t>
      </w:r>
    </w:p>
    <w:p w:rsidR="00A1157D" w:rsidRPr="00415C67" w:rsidRDefault="00A1157D" w:rsidP="00A1157D">
      <w:pPr>
        <w:jc w:val="both"/>
        <w:rPr>
          <w:lang w:val="lt-LT"/>
        </w:rPr>
      </w:pPr>
    </w:p>
    <w:p w:rsidR="00A1157D" w:rsidRPr="00415C67" w:rsidRDefault="00A1157D" w:rsidP="00A1157D">
      <w:pPr>
        <w:pStyle w:val="Antrat1"/>
        <w:jc w:val="both"/>
      </w:pPr>
      <w:bookmarkStart w:id="23" w:name="_Toc774924"/>
      <w:r w:rsidRPr="00415C67">
        <w:t>16. Teritorijų planavimas</w:t>
      </w:r>
      <w:bookmarkEnd w:id="23"/>
    </w:p>
    <w:p w:rsidR="00A1157D" w:rsidRPr="00415C67" w:rsidRDefault="00A1157D" w:rsidP="00A1157D">
      <w:pPr>
        <w:ind w:left="851" w:hanging="567"/>
        <w:rPr>
          <w:lang w:val="lt-LT"/>
        </w:rPr>
      </w:pPr>
      <w:r w:rsidRPr="00415C67">
        <w:rPr>
          <w:lang w:val="lt-LT"/>
        </w:rPr>
        <w:t>16.1. Teritorijų planavimo organizatoriai ir iniciatyvos teisė</w:t>
      </w:r>
    </w:p>
    <w:p w:rsidR="00A1157D" w:rsidRPr="00415C67" w:rsidRDefault="00A1157D" w:rsidP="00A1157D">
      <w:pPr>
        <w:ind w:left="851" w:hanging="567"/>
        <w:rPr>
          <w:lang w:val="lt-LT"/>
        </w:rPr>
      </w:pPr>
      <w:r w:rsidRPr="00415C67">
        <w:rPr>
          <w:lang w:val="lt-LT"/>
        </w:rPr>
        <w:t>16.2. Kompleksinio teritorijų planavimo dokumentai</w:t>
      </w:r>
    </w:p>
    <w:p w:rsidR="00A1157D" w:rsidRPr="00415C67" w:rsidRDefault="00A1157D" w:rsidP="00A1157D">
      <w:pPr>
        <w:ind w:left="1560" w:hanging="709"/>
        <w:rPr>
          <w:lang w:val="lt-LT"/>
        </w:rPr>
      </w:pPr>
      <w:r w:rsidRPr="00415C67">
        <w:rPr>
          <w:lang w:val="lt-LT"/>
        </w:rPr>
        <w:t>16.2.1. Bendrieji planai</w:t>
      </w:r>
    </w:p>
    <w:p w:rsidR="00A1157D" w:rsidRPr="00415C67" w:rsidRDefault="00A1157D" w:rsidP="00A1157D">
      <w:pPr>
        <w:ind w:left="1560" w:hanging="709"/>
        <w:rPr>
          <w:lang w:val="lt-LT"/>
        </w:rPr>
      </w:pPr>
      <w:r w:rsidRPr="00415C67">
        <w:rPr>
          <w:lang w:val="lt-LT"/>
        </w:rPr>
        <w:lastRenderedPageBreak/>
        <w:t>16.2.2. Detalieji planai</w:t>
      </w:r>
    </w:p>
    <w:p w:rsidR="00A1157D" w:rsidRPr="00415C67" w:rsidRDefault="00A1157D" w:rsidP="00A1157D">
      <w:pPr>
        <w:ind w:left="1560" w:hanging="709"/>
        <w:rPr>
          <w:lang w:val="lt-LT"/>
        </w:rPr>
      </w:pPr>
      <w:r w:rsidRPr="00415C67">
        <w:rPr>
          <w:lang w:val="lt-LT"/>
        </w:rPr>
        <w:t>16.2.3. Kompleksinio teritorijų planavimo procesas</w:t>
      </w:r>
    </w:p>
    <w:p w:rsidR="00A1157D" w:rsidRPr="00415C67" w:rsidRDefault="00A1157D" w:rsidP="00A1157D">
      <w:pPr>
        <w:ind w:firstLine="1560"/>
        <w:jc w:val="both"/>
        <w:rPr>
          <w:lang w:val="lt-LT"/>
        </w:rPr>
      </w:pPr>
      <w:r w:rsidRPr="00415C67">
        <w:rPr>
          <w:lang w:val="lt-LT"/>
        </w:rPr>
        <w:t>16.2.3.1. Parengiamasis etapas ir planavimo sąlygų išdavimas</w:t>
      </w:r>
    </w:p>
    <w:p w:rsidR="00A1157D" w:rsidRPr="00415C67" w:rsidRDefault="00A1157D" w:rsidP="00A1157D">
      <w:pPr>
        <w:ind w:firstLine="1560"/>
        <w:jc w:val="both"/>
        <w:rPr>
          <w:lang w:val="lt-LT"/>
        </w:rPr>
      </w:pPr>
      <w:r w:rsidRPr="00415C67">
        <w:rPr>
          <w:lang w:val="lt-LT"/>
        </w:rPr>
        <w:t>16.2.3.2. Rengimo etapas</w:t>
      </w:r>
    </w:p>
    <w:p w:rsidR="00A1157D" w:rsidRPr="00415C67" w:rsidRDefault="00A1157D" w:rsidP="00A1157D">
      <w:pPr>
        <w:ind w:firstLine="1560"/>
        <w:jc w:val="both"/>
        <w:rPr>
          <w:lang w:val="lt-LT"/>
        </w:rPr>
      </w:pPr>
      <w:r w:rsidRPr="00415C67">
        <w:rPr>
          <w:lang w:val="lt-LT"/>
        </w:rPr>
        <w:t>16.2.3.3. Kompleksinio teritorijų planavimo dokumento sprendinių derinimas</w:t>
      </w:r>
    </w:p>
    <w:p w:rsidR="00A1157D" w:rsidRPr="00415C67" w:rsidRDefault="00A1157D" w:rsidP="00A1157D">
      <w:pPr>
        <w:ind w:left="1560"/>
        <w:rPr>
          <w:lang w:val="lt-LT"/>
        </w:rPr>
      </w:pPr>
      <w:r w:rsidRPr="00415C67">
        <w:rPr>
          <w:lang w:val="lt-LT"/>
        </w:rPr>
        <w:t>16.2.3.4. Kompleksinio teritorijų planavimo dokumentų tikrinimas, tvirtinimas ir įsigaliojimas</w:t>
      </w:r>
    </w:p>
    <w:p w:rsidR="00A1157D" w:rsidRPr="00415C67" w:rsidRDefault="00A1157D" w:rsidP="00A1157D">
      <w:pPr>
        <w:ind w:left="1560"/>
        <w:jc w:val="both"/>
        <w:rPr>
          <w:lang w:val="lt-LT"/>
        </w:rPr>
      </w:pPr>
      <w:r w:rsidRPr="00415C67">
        <w:rPr>
          <w:lang w:val="lt-LT"/>
        </w:rPr>
        <w:t>16</w:t>
      </w:r>
      <w:r>
        <w:rPr>
          <w:lang w:val="lt-LT"/>
        </w:rPr>
        <w:t xml:space="preserve">.2.3.5. </w:t>
      </w:r>
      <w:r w:rsidRPr="00415C67">
        <w:rPr>
          <w:lang w:val="lt-LT"/>
        </w:rPr>
        <w:t>Kiti su kompleksinio teritorijų planavimo procesu susiję klausimai</w:t>
      </w:r>
    </w:p>
    <w:p w:rsidR="00A1157D" w:rsidRPr="00415C67" w:rsidRDefault="00A1157D" w:rsidP="00A1157D">
      <w:pPr>
        <w:ind w:left="851"/>
        <w:jc w:val="both"/>
        <w:rPr>
          <w:lang w:val="lt-LT"/>
        </w:rPr>
      </w:pPr>
      <w:r w:rsidRPr="00415C67">
        <w:rPr>
          <w:lang w:val="lt-LT"/>
        </w:rPr>
        <w:t>16.2.4. Kiti su kompleksinio teritorijų planavimo dokumentais susiję klausimai</w:t>
      </w:r>
    </w:p>
    <w:p w:rsidR="00A1157D" w:rsidRPr="00415C67" w:rsidRDefault="00A1157D" w:rsidP="00A1157D">
      <w:pPr>
        <w:ind w:left="851" w:hanging="567"/>
        <w:rPr>
          <w:lang w:val="lt-LT"/>
        </w:rPr>
      </w:pPr>
      <w:r w:rsidRPr="00415C67">
        <w:rPr>
          <w:lang w:val="lt-LT"/>
        </w:rPr>
        <w:t>16.3. Specialiojo teritorijų planavimo dokumentai ir jų rengimo procesas</w:t>
      </w:r>
    </w:p>
    <w:p w:rsidR="00A1157D" w:rsidRPr="00415C67" w:rsidRDefault="00A1157D" w:rsidP="00A1157D">
      <w:pPr>
        <w:ind w:left="851" w:hanging="567"/>
        <w:rPr>
          <w:lang w:val="lt-LT"/>
        </w:rPr>
      </w:pPr>
      <w:r w:rsidRPr="00415C67">
        <w:rPr>
          <w:lang w:val="lt-LT"/>
        </w:rPr>
        <w:t>16.4. Teritorijų planavimo viešinimas ir visuomenės dalyvavimas</w:t>
      </w:r>
    </w:p>
    <w:p w:rsidR="00A1157D" w:rsidRPr="00415C67" w:rsidRDefault="00A1157D" w:rsidP="00A1157D">
      <w:pPr>
        <w:ind w:left="851" w:hanging="567"/>
        <w:rPr>
          <w:lang w:val="lt-LT"/>
        </w:rPr>
      </w:pPr>
      <w:r w:rsidRPr="00415C67">
        <w:rPr>
          <w:lang w:val="lt-LT"/>
        </w:rPr>
        <w:t>16.5. Valstybinė teritorijų planavimo priežiūra</w:t>
      </w:r>
    </w:p>
    <w:p w:rsidR="00A1157D" w:rsidRPr="00415C67" w:rsidRDefault="00A1157D" w:rsidP="00A1157D">
      <w:pPr>
        <w:ind w:left="851" w:hanging="567"/>
        <w:rPr>
          <w:lang w:val="lt-LT"/>
        </w:rPr>
      </w:pPr>
      <w:r w:rsidRPr="00415C67">
        <w:rPr>
          <w:lang w:val="lt-LT"/>
        </w:rPr>
        <w:t>16.6. Kiti su teritorijų planavimu susiję klausimai</w:t>
      </w:r>
    </w:p>
    <w:p w:rsidR="00A1157D" w:rsidRPr="00415C67" w:rsidRDefault="00A1157D" w:rsidP="00A1157D">
      <w:pPr>
        <w:jc w:val="both"/>
        <w:rPr>
          <w:lang w:val="lt-LT"/>
        </w:rPr>
      </w:pPr>
    </w:p>
    <w:p w:rsidR="00A1157D" w:rsidRPr="00415C67" w:rsidRDefault="00A1157D" w:rsidP="00A1157D">
      <w:pPr>
        <w:pStyle w:val="Antrat1"/>
        <w:jc w:val="both"/>
        <w:rPr>
          <w:b w:val="0"/>
          <w:bCs w:val="0"/>
        </w:rPr>
      </w:pPr>
      <w:bookmarkStart w:id="24" w:name="_Toc774925"/>
      <w:r w:rsidRPr="00415C67">
        <w:t>17. Statyba</w:t>
      </w:r>
      <w:bookmarkEnd w:id="24"/>
    </w:p>
    <w:p w:rsidR="00A1157D" w:rsidRPr="00415C67" w:rsidRDefault="00A1157D" w:rsidP="00A1157D">
      <w:pPr>
        <w:ind w:left="851" w:hanging="567"/>
        <w:rPr>
          <w:lang w:val="lt-LT"/>
        </w:rPr>
      </w:pPr>
      <w:r w:rsidRPr="00415C67">
        <w:rPr>
          <w:lang w:val="lt-LT"/>
        </w:rPr>
        <w:t>17.1. Statybos dalyviai, jų teisės ir pareigos</w:t>
      </w:r>
    </w:p>
    <w:p w:rsidR="00A1157D" w:rsidRPr="00415C67" w:rsidRDefault="00A1157D" w:rsidP="00A1157D">
      <w:pPr>
        <w:ind w:left="851" w:hanging="567"/>
        <w:rPr>
          <w:lang w:val="lt-LT"/>
        </w:rPr>
      </w:pPr>
      <w:r w:rsidRPr="00415C67">
        <w:rPr>
          <w:lang w:val="lt-LT"/>
        </w:rPr>
        <w:t>17.2. Statinio projektas, prisijungimo sąlygos ir specialieji reikalavimai</w:t>
      </w:r>
    </w:p>
    <w:p w:rsidR="00A1157D" w:rsidRPr="00415C67" w:rsidRDefault="00A1157D" w:rsidP="00A1157D">
      <w:pPr>
        <w:ind w:left="851" w:hanging="567"/>
        <w:rPr>
          <w:lang w:val="lt-LT"/>
        </w:rPr>
      </w:pPr>
      <w:r w:rsidRPr="00415C67">
        <w:rPr>
          <w:lang w:val="lt-LT"/>
        </w:rPr>
        <w:t>17.3. Statybą leidžiantys dokumentai</w:t>
      </w:r>
    </w:p>
    <w:p w:rsidR="00A1157D" w:rsidRPr="00415C67" w:rsidRDefault="00A1157D" w:rsidP="00A1157D">
      <w:pPr>
        <w:ind w:left="851"/>
        <w:rPr>
          <w:lang w:val="lt-LT"/>
        </w:rPr>
      </w:pPr>
      <w:r w:rsidRPr="00415C67">
        <w:rPr>
          <w:lang w:val="lt-LT"/>
        </w:rPr>
        <w:t>17.3.1. Statybą leidžiančio dokumento išdavimas</w:t>
      </w:r>
    </w:p>
    <w:p w:rsidR="00A1157D" w:rsidRPr="00415C67" w:rsidRDefault="00A1157D" w:rsidP="00A1157D">
      <w:pPr>
        <w:ind w:left="851"/>
        <w:rPr>
          <w:lang w:val="lt-LT"/>
        </w:rPr>
      </w:pPr>
      <w:r w:rsidRPr="00415C67">
        <w:rPr>
          <w:lang w:val="lt-LT"/>
        </w:rPr>
        <w:t>17.3.2. Statybą leidžiančio dokumento galiojimas</w:t>
      </w:r>
    </w:p>
    <w:p w:rsidR="00A1157D" w:rsidRPr="00415C67" w:rsidRDefault="00A1157D" w:rsidP="00A1157D">
      <w:pPr>
        <w:ind w:left="851"/>
        <w:rPr>
          <w:lang w:val="lt-LT"/>
        </w:rPr>
      </w:pPr>
      <w:r w:rsidRPr="00415C67">
        <w:rPr>
          <w:lang w:val="lt-LT"/>
        </w:rPr>
        <w:t>17.3.3. Statybą leidžiančio dokumento panaikinimas</w:t>
      </w:r>
    </w:p>
    <w:p w:rsidR="00A1157D" w:rsidRPr="00415C67" w:rsidRDefault="00A1157D" w:rsidP="00A1157D">
      <w:pPr>
        <w:ind w:left="851"/>
        <w:rPr>
          <w:lang w:val="lt-LT"/>
        </w:rPr>
      </w:pPr>
      <w:r w:rsidRPr="00415C67">
        <w:rPr>
          <w:lang w:val="lt-LT"/>
        </w:rPr>
        <w:t>17.3.4. Kiti su statybą leidžiančiais dokumentais susiję klausimai</w:t>
      </w:r>
    </w:p>
    <w:p w:rsidR="00A1157D" w:rsidRPr="00415C67" w:rsidRDefault="00A1157D" w:rsidP="00A1157D">
      <w:pPr>
        <w:ind w:left="851" w:hanging="567"/>
        <w:rPr>
          <w:lang w:val="lt-LT"/>
        </w:rPr>
      </w:pPr>
      <w:r w:rsidRPr="00415C67">
        <w:rPr>
          <w:lang w:val="lt-LT"/>
        </w:rPr>
        <w:t>17.4. Statybos užbaigimas</w:t>
      </w:r>
    </w:p>
    <w:p w:rsidR="00A1157D" w:rsidRPr="00415C67" w:rsidRDefault="00A1157D" w:rsidP="00A1157D">
      <w:pPr>
        <w:ind w:left="851" w:hanging="567"/>
        <w:rPr>
          <w:lang w:val="lt-LT"/>
        </w:rPr>
      </w:pPr>
      <w:r w:rsidRPr="00415C67">
        <w:rPr>
          <w:lang w:val="lt-LT"/>
        </w:rPr>
        <w:t>17.5. Savavališkos statybos</w:t>
      </w:r>
    </w:p>
    <w:p w:rsidR="00A1157D" w:rsidRPr="00415C67" w:rsidRDefault="00A1157D" w:rsidP="00A1157D">
      <w:pPr>
        <w:ind w:left="851" w:hanging="567"/>
        <w:rPr>
          <w:lang w:val="lt-LT"/>
        </w:rPr>
      </w:pPr>
      <w:r w:rsidRPr="00415C67">
        <w:rPr>
          <w:lang w:val="lt-LT"/>
        </w:rPr>
        <w:t>17.6. Statybos valstybinė priežiūra</w:t>
      </w:r>
    </w:p>
    <w:p w:rsidR="00A1157D" w:rsidRPr="00415C67" w:rsidRDefault="00A1157D" w:rsidP="00A1157D">
      <w:pPr>
        <w:ind w:left="851" w:hanging="567"/>
        <w:rPr>
          <w:lang w:val="lt-LT"/>
        </w:rPr>
      </w:pPr>
      <w:r w:rsidRPr="00415C67">
        <w:rPr>
          <w:lang w:val="lt-LT"/>
        </w:rPr>
        <w:t>17.7. Kiti su statyba susiję klausimai</w:t>
      </w:r>
    </w:p>
    <w:p w:rsidR="00A1157D" w:rsidRPr="00415C67" w:rsidRDefault="00A1157D" w:rsidP="00A1157D">
      <w:pPr>
        <w:jc w:val="both"/>
        <w:rPr>
          <w:lang w:val="lt-LT"/>
        </w:rPr>
      </w:pPr>
    </w:p>
    <w:p w:rsidR="00A1157D" w:rsidRPr="00415C67" w:rsidRDefault="00A1157D" w:rsidP="00A1157D">
      <w:pPr>
        <w:pStyle w:val="Antrat1"/>
        <w:jc w:val="both"/>
      </w:pPr>
      <w:bookmarkStart w:id="25" w:name="_Toc774926"/>
      <w:r w:rsidRPr="00415C67">
        <w:t>18. Nuosavybės teisių atkūrimas</w:t>
      </w:r>
      <w:bookmarkEnd w:id="25"/>
    </w:p>
    <w:p w:rsidR="00A1157D" w:rsidRPr="00415C67" w:rsidRDefault="00A1157D" w:rsidP="00A1157D">
      <w:pPr>
        <w:ind w:left="851" w:hanging="567"/>
        <w:rPr>
          <w:lang w:val="lt-LT"/>
        </w:rPr>
      </w:pPr>
      <w:r w:rsidRPr="00415C67">
        <w:rPr>
          <w:lang w:val="lt-LT"/>
        </w:rPr>
        <w:t>18.1. Asmenys, turintys teisę į nuosavybės teisių atkūrimą</w:t>
      </w:r>
    </w:p>
    <w:p w:rsidR="00A1157D" w:rsidRPr="00415C67" w:rsidRDefault="00A1157D" w:rsidP="00A1157D">
      <w:pPr>
        <w:ind w:left="851" w:hanging="567"/>
        <w:rPr>
          <w:lang w:val="lt-LT"/>
        </w:rPr>
      </w:pPr>
      <w:r w:rsidRPr="00415C67">
        <w:rPr>
          <w:lang w:val="lt-LT"/>
        </w:rPr>
        <w:t>18.2. Prašymų atkurti nuosavybės teises pateikimo tvarka ir terminai</w:t>
      </w:r>
    </w:p>
    <w:p w:rsidR="00A1157D" w:rsidRPr="00415C67" w:rsidRDefault="00A1157D" w:rsidP="00A1157D">
      <w:pPr>
        <w:ind w:left="851" w:hanging="567"/>
        <w:rPr>
          <w:lang w:val="lt-LT"/>
        </w:rPr>
      </w:pPr>
      <w:r w:rsidRPr="00415C67">
        <w:rPr>
          <w:lang w:val="lt-LT"/>
        </w:rPr>
        <w:t>18.3. Nuosavybės teises patvirtinantys dokumentai</w:t>
      </w:r>
    </w:p>
    <w:p w:rsidR="00A1157D" w:rsidRPr="00415C67" w:rsidRDefault="00A1157D" w:rsidP="00A1157D">
      <w:pPr>
        <w:ind w:left="851" w:hanging="567"/>
        <w:rPr>
          <w:lang w:val="lt-LT"/>
        </w:rPr>
      </w:pPr>
      <w:r w:rsidRPr="00415C67">
        <w:rPr>
          <w:lang w:val="lt-LT"/>
        </w:rPr>
        <w:t>18.4. Nuosavybės teisių atkūrimas į žemę</w:t>
      </w:r>
    </w:p>
    <w:p w:rsidR="00A1157D" w:rsidRPr="00415C67" w:rsidRDefault="00A1157D" w:rsidP="00A1157D">
      <w:pPr>
        <w:ind w:left="851"/>
        <w:rPr>
          <w:lang w:val="lt-LT"/>
        </w:rPr>
      </w:pPr>
      <w:r w:rsidRPr="00415C67">
        <w:rPr>
          <w:lang w:val="lt-LT"/>
        </w:rPr>
        <w:t xml:space="preserve">18.4.1. Kaimo vietovėje esanti žemė </w:t>
      </w:r>
    </w:p>
    <w:p w:rsidR="00A1157D" w:rsidRPr="00415C67" w:rsidRDefault="00A1157D" w:rsidP="00A1157D">
      <w:pPr>
        <w:ind w:left="851"/>
        <w:rPr>
          <w:lang w:val="lt-LT"/>
        </w:rPr>
      </w:pPr>
      <w:r w:rsidRPr="00415C67">
        <w:rPr>
          <w:lang w:val="lt-LT"/>
        </w:rPr>
        <w:t>18.4.2. Miesto žemė</w:t>
      </w:r>
    </w:p>
    <w:p w:rsidR="00A1157D" w:rsidRPr="00415C67" w:rsidRDefault="00A1157D" w:rsidP="00A1157D">
      <w:pPr>
        <w:ind w:left="851"/>
        <w:rPr>
          <w:lang w:val="lt-LT"/>
        </w:rPr>
      </w:pPr>
      <w:r w:rsidRPr="00415C67">
        <w:rPr>
          <w:lang w:val="lt-LT"/>
        </w:rPr>
        <w:t>18.4.3. Kiti su nuosavybės teisių atkūrimu į žemę susiję klausimai</w:t>
      </w:r>
    </w:p>
    <w:p w:rsidR="00A1157D" w:rsidRPr="00415C67" w:rsidRDefault="00A1157D" w:rsidP="00A1157D">
      <w:pPr>
        <w:ind w:left="851" w:hanging="567"/>
        <w:rPr>
          <w:lang w:val="lt-LT"/>
        </w:rPr>
      </w:pPr>
      <w:r w:rsidRPr="00415C67">
        <w:rPr>
          <w:lang w:val="lt-LT"/>
        </w:rPr>
        <w:t>18.5. Nuosavybės teisių į kitą nekilnojamąjį turtą atkūrimas</w:t>
      </w:r>
    </w:p>
    <w:p w:rsidR="00A1157D" w:rsidRPr="00415C67" w:rsidRDefault="00A1157D" w:rsidP="00A1157D">
      <w:pPr>
        <w:ind w:left="851"/>
        <w:rPr>
          <w:lang w:val="lt-LT"/>
        </w:rPr>
      </w:pPr>
      <w:r w:rsidRPr="00415C67">
        <w:rPr>
          <w:lang w:val="lt-LT"/>
        </w:rPr>
        <w:t>18.5.1. Miškai ir vandens telkiniai</w:t>
      </w:r>
    </w:p>
    <w:p w:rsidR="00A1157D" w:rsidRPr="00415C67" w:rsidRDefault="00A1157D" w:rsidP="00A1157D">
      <w:pPr>
        <w:ind w:left="1560" w:hanging="709"/>
        <w:rPr>
          <w:lang w:val="lt-LT"/>
        </w:rPr>
      </w:pPr>
      <w:r w:rsidRPr="00415C67">
        <w:rPr>
          <w:lang w:val="lt-LT"/>
        </w:rPr>
        <w:t>18.5.2. Ūkinės-komercinės paskirties pastatai ir jų priklausiniai</w:t>
      </w:r>
    </w:p>
    <w:p w:rsidR="00A1157D" w:rsidRPr="00415C67" w:rsidRDefault="00A1157D" w:rsidP="00A1157D">
      <w:pPr>
        <w:ind w:left="851"/>
        <w:rPr>
          <w:lang w:val="lt-LT"/>
        </w:rPr>
      </w:pPr>
      <w:r w:rsidRPr="00415C67">
        <w:rPr>
          <w:lang w:val="lt-LT"/>
        </w:rPr>
        <w:t>18.5.3. Nuosavybės teisių į gyvenamuosius namus, jų dalis, butus atkūrimo sąlygos ir tvarka</w:t>
      </w:r>
    </w:p>
    <w:p w:rsidR="00A1157D" w:rsidRPr="00415C67" w:rsidRDefault="00A1157D" w:rsidP="00A1157D">
      <w:pPr>
        <w:ind w:left="851"/>
        <w:rPr>
          <w:lang w:val="lt-LT"/>
        </w:rPr>
      </w:pPr>
      <w:r w:rsidRPr="00415C67">
        <w:rPr>
          <w:lang w:val="lt-LT"/>
        </w:rPr>
        <w:t>18.5.4. Kiti su nuosavybės teisių į kitą nekilnojamąjį turtą atkūrimu susiję klausimai</w:t>
      </w:r>
    </w:p>
    <w:p w:rsidR="00A1157D" w:rsidRPr="00415C67" w:rsidRDefault="00A1157D" w:rsidP="00A1157D">
      <w:pPr>
        <w:ind w:left="851" w:hanging="567"/>
        <w:rPr>
          <w:lang w:val="lt-LT"/>
        </w:rPr>
      </w:pPr>
      <w:r w:rsidRPr="00415C67">
        <w:rPr>
          <w:lang w:val="lt-LT"/>
        </w:rPr>
        <w:t>18.6. Valstybės išperkamas nekilnojamasis turtas</w:t>
      </w:r>
    </w:p>
    <w:p w:rsidR="00A1157D" w:rsidRPr="00415C67" w:rsidRDefault="00A1157D" w:rsidP="00A1157D">
      <w:pPr>
        <w:ind w:left="851"/>
        <w:rPr>
          <w:lang w:val="lt-LT"/>
        </w:rPr>
      </w:pPr>
      <w:r w:rsidRPr="00415C67">
        <w:rPr>
          <w:lang w:val="lt-LT"/>
        </w:rPr>
        <w:t>18.6.1. Valstybės išperkama žemė</w:t>
      </w:r>
    </w:p>
    <w:p w:rsidR="00A1157D" w:rsidRPr="00415C67" w:rsidRDefault="00A1157D" w:rsidP="00A1157D">
      <w:pPr>
        <w:ind w:firstLine="1560"/>
        <w:jc w:val="both"/>
        <w:rPr>
          <w:lang w:val="lt-LT"/>
        </w:rPr>
      </w:pPr>
      <w:r w:rsidRPr="00415C67">
        <w:rPr>
          <w:lang w:val="lt-LT"/>
        </w:rPr>
        <w:t xml:space="preserve">18.6.1.1. Žemė, įsigyta </w:t>
      </w:r>
      <w:proofErr w:type="spellStart"/>
      <w:r w:rsidRPr="00415C67">
        <w:rPr>
          <w:lang w:val="lt-LT"/>
        </w:rPr>
        <w:t>privačion</w:t>
      </w:r>
      <w:proofErr w:type="spellEnd"/>
      <w:r w:rsidRPr="00415C67">
        <w:rPr>
          <w:lang w:val="lt-LT"/>
        </w:rPr>
        <w:t xml:space="preserve"> nuosavybėn</w:t>
      </w:r>
    </w:p>
    <w:p w:rsidR="00A1157D" w:rsidRPr="00415C67" w:rsidRDefault="00A1157D" w:rsidP="00A1157D">
      <w:pPr>
        <w:ind w:firstLine="1560"/>
        <w:jc w:val="both"/>
        <w:rPr>
          <w:lang w:val="lt-LT"/>
        </w:rPr>
      </w:pPr>
      <w:r w:rsidRPr="00415C67">
        <w:rPr>
          <w:lang w:val="lt-LT"/>
        </w:rPr>
        <w:t>18.6.1.2. Žemė, suteikta gyventojų asmeniniam ūkiui</w:t>
      </w:r>
    </w:p>
    <w:p w:rsidR="00A1157D" w:rsidRPr="00415C67" w:rsidRDefault="00A1157D" w:rsidP="00A1157D">
      <w:pPr>
        <w:ind w:left="2552" w:hanging="992"/>
        <w:jc w:val="both"/>
        <w:rPr>
          <w:lang w:val="lt-LT"/>
        </w:rPr>
      </w:pPr>
      <w:r w:rsidRPr="00415C67">
        <w:rPr>
          <w:lang w:val="lt-LT"/>
        </w:rPr>
        <w:t>18.6.1.3. Žemė, esanti valstybinių rezervatų, parkų ir draustinių bei nacionalinių ir regioninių parkų rezervatų teritorijoje</w:t>
      </w:r>
    </w:p>
    <w:p w:rsidR="00A1157D" w:rsidRPr="00415C67" w:rsidRDefault="00A1157D" w:rsidP="00A1157D">
      <w:pPr>
        <w:ind w:firstLine="1560"/>
        <w:jc w:val="both"/>
        <w:rPr>
          <w:lang w:val="lt-LT"/>
        </w:rPr>
      </w:pPr>
      <w:r w:rsidRPr="00415C67">
        <w:rPr>
          <w:lang w:val="lt-LT"/>
        </w:rPr>
        <w:t>18.6.1.4. Žemė, pagal detaliuosius planus užimta įstatymo numatytų objektų</w:t>
      </w:r>
    </w:p>
    <w:p w:rsidR="00A1157D" w:rsidRPr="00415C67" w:rsidRDefault="00A1157D" w:rsidP="00A1157D">
      <w:pPr>
        <w:ind w:firstLine="1560"/>
        <w:jc w:val="both"/>
        <w:rPr>
          <w:lang w:val="lt-LT"/>
        </w:rPr>
      </w:pPr>
      <w:r w:rsidRPr="00415C67">
        <w:rPr>
          <w:lang w:val="lt-LT"/>
        </w:rPr>
        <w:t>18.6.1.5. Kita valstybės išperkama žemė</w:t>
      </w:r>
    </w:p>
    <w:p w:rsidR="00A1157D" w:rsidRPr="00415C67" w:rsidRDefault="00A1157D" w:rsidP="00A1157D">
      <w:pPr>
        <w:ind w:left="851"/>
        <w:rPr>
          <w:lang w:val="lt-LT"/>
        </w:rPr>
      </w:pPr>
      <w:r w:rsidRPr="00415C67">
        <w:rPr>
          <w:lang w:val="lt-LT"/>
        </w:rPr>
        <w:t>18.6.2. Valstybės išperkami miškai ir vandens telkiniai</w:t>
      </w:r>
    </w:p>
    <w:p w:rsidR="00A1157D" w:rsidRPr="00415C67" w:rsidRDefault="00A1157D" w:rsidP="00A1157D">
      <w:pPr>
        <w:ind w:left="851"/>
        <w:rPr>
          <w:lang w:val="lt-LT"/>
        </w:rPr>
      </w:pPr>
      <w:r w:rsidRPr="00415C67">
        <w:rPr>
          <w:lang w:val="lt-LT"/>
        </w:rPr>
        <w:t xml:space="preserve">18.6.3. Valstybės išperkami ūkinės-komercinės paskirties pastatai </w:t>
      </w:r>
    </w:p>
    <w:p w:rsidR="00A1157D" w:rsidRPr="00415C67" w:rsidRDefault="00A1157D" w:rsidP="00A1157D">
      <w:pPr>
        <w:ind w:left="851"/>
        <w:rPr>
          <w:lang w:val="lt-LT"/>
        </w:rPr>
      </w:pPr>
      <w:r w:rsidRPr="00415C67">
        <w:rPr>
          <w:lang w:val="lt-LT"/>
        </w:rPr>
        <w:t>18.6.4. Valstybės išperkami gyvenamieji namai, jų dalys, butai</w:t>
      </w:r>
    </w:p>
    <w:p w:rsidR="00A1157D" w:rsidRPr="00415C67" w:rsidRDefault="00A1157D" w:rsidP="00A1157D">
      <w:pPr>
        <w:ind w:left="851"/>
        <w:rPr>
          <w:lang w:val="lt-LT"/>
        </w:rPr>
      </w:pPr>
      <w:r w:rsidRPr="00415C67">
        <w:rPr>
          <w:lang w:val="lt-LT"/>
        </w:rPr>
        <w:t>18.6.5. Kiti su valstybės išperkamu nekilnojamuoju turtu susiję klausimai</w:t>
      </w:r>
    </w:p>
    <w:p w:rsidR="00A1157D" w:rsidRPr="00415C67" w:rsidRDefault="00A1157D" w:rsidP="00A1157D">
      <w:pPr>
        <w:ind w:left="851" w:hanging="567"/>
        <w:rPr>
          <w:lang w:val="lt-LT"/>
        </w:rPr>
      </w:pPr>
      <w:r w:rsidRPr="00415C67">
        <w:rPr>
          <w:lang w:val="lt-LT"/>
        </w:rPr>
        <w:t xml:space="preserve">18.7. Atlyginimas už valstybės išperkamą nekilnojamąjį turtą </w:t>
      </w:r>
    </w:p>
    <w:p w:rsidR="00A1157D" w:rsidRPr="00415C67" w:rsidRDefault="00A1157D" w:rsidP="00A1157D">
      <w:pPr>
        <w:ind w:left="851" w:hanging="567"/>
        <w:rPr>
          <w:lang w:val="lt-LT"/>
        </w:rPr>
      </w:pPr>
      <w:r w:rsidRPr="00415C67">
        <w:rPr>
          <w:lang w:val="lt-LT"/>
        </w:rPr>
        <w:t xml:space="preserve">18.8. Valstybės garantijos gyvenamųjų namų, jų dalių, butų nuomininkams ir savininkams </w:t>
      </w:r>
    </w:p>
    <w:p w:rsidR="00A1157D" w:rsidRPr="00415C67" w:rsidRDefault="00A1157D" w:rsidP="00A1157D">
      <w:pPr>
        <w:ind w:left="851" w:hanging="567"/>
        <w:rPr>
          <w:lang w:val="lt-LT"/>
        </w:rPr>
      </w:pPr>
      <w:r w:rsidRPr="00415C67">
        <w:rPr>
          <w:lang w:val="lt-LT"/>
        </w:rPr>
        <w:lastRenderedPageBreak/>
        <w:t xml:space="preserve">18.9. Sprendimų dėl nuosavybės teisių atkūrimo priėmimo terminas ir tvarka, sprendimų priėmimo vilkinimas </w:t>
      </w:r>
    </w:p>
    <w:p w:rsidR="00A1157D" w:rsidRPr="00415C67" w:rsidRDefault="00A1157D" w:rsidP="00A1157D">
      <w:pPr>
        <w:ind w:left="851" w:hanging="567"/>
        <w:rPr>
          <w:lang w:val="lt-LT"/>
        </w:rPr>
      </w:pPr>
      <w:r w:rsidRPr="00415C67">
        <w:rPr>
          <w:lang w:val="lt-LT"/>
        </w:rPr>
        <w:t>18.10. Valios dėl būdo, kuriuo atkuriamos nuosavybės teisės, pakeitimas</w:t>
      </w:r>
    </w:p>
    <w:p w:rsidR="00A1157D" w:rsidRPr="00415C67" w:rsidRDefault="00A1157D" w:rsidP="00A1157D">
      <w:pPr>
        <w:ind w:left="851" w:hanging="567"/>
        <w:rPr>
          <w:lang w:val="lt-LT"/>
        </w:rPr>
      </w:pPr>
      <w:r w:rsidRPr="00415C67">
        <w:rPr>
          <w:lang w:val="lt-LT"/>
        </w:rPr>
        <w:t xml:space="preserve">18.11. Religinių bendrijų teisės į išlikusį nekilnojamąjį turtą atkūrimo tvarka </w:t>
      </w:r>
    </w:p>
    <w:p w:rsidR="00A1157D" w:rsidRPr="00415C67" w:rsidRDefault="00A1157D" w:rsidP="00A1157D">
      <w:pPr>
        <w:ind w:left="851" w:hanging="567"/>
        <w:rPr>
          <w:lang w:val="lt-LT"/>
        </w:rPr>
      </w:pPr>
      <w:r w:rsidRPr="00415C67">
        <w:rPr>
          <w:lang w:val="lt-LT"/>
        </w:rPr>
        <w:t>18.12. Kiti su nuosavybės teisių atkūrimu susiję klausimai</w:t>
      </w:r>
    </w:p>
    <w:p w:rsidR="00A1157D" w:rsidRPr="00415C67" w:rsidRDefault="00A1157D" w:rsidP="00A1157D">
      <w:pPr>
        <w:jc w:val="both"/>
        <w:rPr>
          <w:b/>
          <w:bCs/>
          <w:lang w:val="lt-LT"/>
        </w:rPr>
      </w:pPr>
    </w:p>
    <w:p w:rsidR="00A1157D" w:rsidRPr="00415C67" w:rsidRDefault="00A1157D" w:rsidP="00A1157D">
      <w:pPr>
        <w:pStyle w:val="Antrat1"/>
        <w:jc w:val="both"/>
      </w:pPr>
      <w:bookmarkStart w:id="26" w:name="_Toc774927"/>
      <w:r w:rsidRPr="00415C67">
        <w:t>19. Registrai</w:t>
      </w:r>
      <w:bookmarkEnd w:id="26"/>
    </w:p>
    <w:p w:rsidR="00A1157D" w:rsidRPr="00415C67" w:rsidRDefault="00A1157D" w:rsidP="00A1157D">
      <w:pPr>
        <w:ind w:left="851" w:hanging="567"/>
        <w:rPr>
          <w:lang w:val="lt-LT"/>
        </w:rPr>
      </w:pPr>
      <w:r w:rsidRPr="00415C67">
        <w:rPr>
          <w:lang w:val="lt-LT"/>
        </w:rPr>
        <w:t>19.1. Gyventojų registras</w:t>
      </w:r>
    </w:p>
    <w:p w:rsidR="00A1157D" w:rsidRPr="00415C67" w:rsidRDefault="00A1157D" w:rsidP="00A1157D">
      <w:pPr>
        <w:ind w:left="851" w:hanging="567"/>
        <w:rPr>
          <w:lang w:val="lt-LT"/>
        </w:rPr>
      </w:pPr>
      <w:r w:rsidRPr="00415C67">
        <w:rPr>
          <w:lang w:val="lt-LT"/>
        </w:rPr>
        <w:t>19.2. Juridinių asmenų registras</w:t>
      </w:r>
    </w:p>
    <w:p w:rsidR="00A1157D" w:rsidRPr="00415C67" w:rsidRDefault="00A1157D" w:rsidP="00A1157D">
      <w:pPr>
        <w:ind w:left="851" w:hanging="567"/>
        <w:rPr>
          <w:lang w:val="lt-LT"/>
        </w:rPr>
      </w:pPr>
      <w:r w:rsidRPr="00415C67">
        <w:rPr>
          <w:lang w:val="lt-LT"/>
        </w:rPr>
        <w:t>19.3. Nekilnojamojo turto kadastras ir registras</w:t>
      </w:r>
    </w:p>
    <w:p w:rsidR="00A1157D" w:rsidRPr="00415C67" w:rsidRDefault="00A1157D" w:rsidP="00A1157D">
      <w:pPr>
        <w:ind w:left="851"/>
        <w:rPr>
          <w:lang w:val="lt-LT"/>
        </w:rPr>
      </w:pPr>
      <w:r w:rsidRPr="00415C67">
        <w:rPr>
          <w:lang w:val="lt-LT"/>
        </w:rPr>
        <w:t xml:space="preserve">19.3.1. Registratoriaus įgaliojimai, teisės ir pareigos </w:t>
      </w:r>
    </w:p>
    <w:p w:rsidR="00A1157D" w:rsidRPr="00415C67" w:rsidRDefault="00A1157D" w:rsidP="00A1157D">
      <w:pPr>
        <w:ind w:left="851"/>
        <w:rPr>
          <w:lang w:val="lt-LT"/>
        </w:rPr>
      </w:pPr>
      <w:r w:rsidRPr="00415C67">
        <w:rPr>
          <w:lang w:val="lt-LT"/>
        </w:rPr>
        <w:t>19.3.2. Nekilnojamojo daikto kadastrinių duomenų tvarkymas</w:t>
      </w:r>
    </w:p>
    <w:p w:rsidR="00A1157D" w:rsidRPr="00415C67" w:rsidRDefault="00A1157D" w:rsidP="00A1157D">
      <w:pPr>
        <w:ind w:left="851"/>
        <w:rPr>
          <w:lang w:val="lt-LT"/>
        </w:rPr>
      </w:pPr>
      <w:r w:rsidRPr="00415C67">
        <w:rPr>
          <w:lang w:val="lt-LT"/>
        </w:rPr>
        <w:t>19.3.3. Nekilnojamojo daikto registravimas</w:t>
      </w:r>
    </w:p>
    <w:p w:rsidR="00A1157D" w:rsidRPr="00415C67" w:rsidRDefault="00A1157D" w:rsidP="00A1157D">
      <w:pPr>
        <w:ind w:left="851"/>
        <w:rPr>
          <w:lang w:val="lt-LT"/>
        </w:rPr>
      </w:pPr>
      <w:r w:rsidRPr="00415C67">
        <w:rPr>
          <w:lang w:val="lt-LT"/>
        </w:rPr>
        <w:t>19.3.4. Daiktinių teisių įregistravimas</w:t>
      </w:r>
    </w:p>
    <w:p w:rsidR="00A1157D" w:rsidRPr="00415C67" w:rsidRDefault="00A1157D" w:rsidP="00A1157D">
      <w:pPr>
        <w:ind w:left="851"/>
        <w:rPr>
          <w:lang w:val="lt-LT"/>
        </w:rPr>
      </w:pPr>
      <w:r w:rsidRPr="00415C67">
        <w:rPr>
          <w:lang w:val="lt-LT"/>
        </w:rPr>
        <w:t>19.3.5. Nekilnojamojo turto mokestinės vertės masiniu būdu nustatymas ir tikslinimas</w:t>
      </w:r>
    </w:p>
    <w:p w:rsidR="00A1157D" w:rsidRPr="00415C67" w:rsidRDefault="00A1157D" w:rsidP="00A1157D">
      <w:pPr>
        <w:ind w:left="851"/>
        <w:rPr>
          <w:lang w:val="lt-LT"/>
        </w:rPr>
      </w:pPr>
      <w:r w:rsidRPr="00415C67">
        <w:rPr>
          <w:lang w:val="lt-LT"/>
        </w:rPr>
        <w:t>19.3.6. Kiti nekilnojamojo turto kadastro ir registro veiklos klausimai</w:t>
      </w:r>
    </w:p>
    <w:p w:rsidR="00A1157D" w:rsidRPr="00415C67" w:rsidRDefault="00A1157D" w:rsidP="00A1157D">
      <w:pPr>
        <w:ind w:left="851" w:hanging="567"/>
        <w:rPr>
          <w:lang w:val="lt-LT"/>
        </w:rPr>
      </w:pPr>
      <w:r w:rsidRPr="00415C67">
        <w:rPr>
          <w:lang w:val="lt-LT"/>
        </w:rPr>
        <w:t>19.4. Kiti su registrais susiję klausimai</w:t>
      </w:r>
    </w:p>
    <w:p w:rsidR="00A1157D" w:rsidRPr="00415C67" w:rsidRDefault="00A1157D" w:rsidP="00A1157D">
      <w:pPr>
        <w:ind w:left="851" w:hanging="567"/>
        <w:rPr>
          <w:lang w:val="lt-LT"/>
        </w:rPr>
      </w:pPr>
    </w:p>
    <w:p w:rsidR="00A1157D" w:rsidRPr="00415C67" w:rsidRDefault="00A1157D" w:rsidP="00A1157D">
      <w:pPr>
        <w:pStyle w:val="Antrat1"/>
        <w:jc w:val="both"/>
      </w:pPr>
      <w:bookmarkStart w:id="27" w:name="_Toc774928"/>
      <w:r w:rsidRPr="00415C67">
        <w:t>20. Civilinė atsakomybė už žalą, atsiradusią dėl valdžios institucijų neteisėtų veiksmų</w:t>
      </w:r>
      <w:bookmarkEnd w:id="27"/>
    </w:p>
    <w:p w:rsidR="00A1157D" w:rsidRPr="00415C67" w:rsidRDefault="00A1157D" w:rsidP="00A1157D">
      <w:pPr>
        <w:ind w:left="851" w:hanging="567"/>
        <w:rPr>
          <w:lang w:val="lt-LT"/>
        </w:rPr>
      </w:pPr>
      <w:r w:rsidRPr="00415C67">
        <w:rPr>
          <w:lang w:val="lt-LT"/>
        </w:rPr>
        <w:t>20.1. Civilinės atsakomybės samprata</w:t>
      </w:r>
    </w:p>
    <w:p w:rsidR="00A1157D" w:rsidRPr="00415C67" w:rsidRDefault="00A1157D" w:rsidP="00A1157D">
      <w:pPr>
        <w:ind w:left="851" w:hanging="567"/>
        <w:rPr>
          <w:lang w:val="lt-LT"/>
        </w:rPr>
      </w:pPr>
      <w:r w:rsidRPr="00415C67">
        <w:rPr>
          <w:lang w:val="lt-LT"/>
        </w:rPr>
        <w:t>20.2. Civilinės atsakomybės sąlygos</w:t>
      </w:r>
    </w:p>
    <w:p w:rsidR="00A1157D" w:rsidRPr="00415C67" w:rsidRDefault="00A1157D" w:rsidP="00A1157D">
      <w:pPr>
        <w:ind w:left="851"/>
        <w:rPr>
          <w:lang w:val="lt-LT"/>
        </w:rPr>
      </w:pPr>
      <w:r w:rsidRPr="00415C67">
        <w:rPr>
          <w:lang w:val="lt-LT"/>
        </w:rPr>
        <w:t>20.2.1. Neteisėta veika</w:t>
      </w:r>
    </w:p>
    <w:p w:rsidR="00A1157D" w:rsidRPr="00415C67" w:rsidRDefault="00A1157D" w:rsidP="00A1157D">
      <w:pPr>
        <w:ind w:firstLine="1560"/>
        <w:jc w:val="both"/>
        <w:rPr>
          <w:lang w:val="lt-LT"/>
        </w:rPr>
      </w:pPr>
      <w:r w:rsidRPr="00415C67">
        <w:rPr>
          <w:lang w:val="lt-LT"/>
        </w:rPr>
        <w:t>20.2.1.1. Neteisėtas veikimas</w:t>
      </w:r>
    </w:p>
    <w:p w:rsidR="00A1157D" w:rsidRPr="00415C67" w:rsidRDefault="00A1157D" w:rsidP="00A1157D">
      <w:pPr>
        <w:ind w:firstLine="1560"/>
        <w:jc w:val="both"/>
        <w:rPr>
          <w:lang w:val="lt-LT"/>
        </w:rPr>
      </w:pPr>
      <w:r w:rsidRPr="00415C67">
        <w:rPr>
          <w:lang w:val="lt-LT"/>
        </w:rPr>
        <w:t>20.2.1.2. Neteisėtas neveikimas, vilkinimas</w:t>
      </w:r>
    </w:p>
    <w:p w:rsidR="00A1157D" w:rsidRPr="00415C67" w:rsidRDefault="00A1157D" w:rsidP="00A1157D">
      <w:pPr>
        <w:ind w:left="851"/>
        <w:rPr>
          <w:lang w:val="lt-LT"/>
        </w:rPr>
      </w:pPr>
      <w:r w:rsidRPr="00415C67">
        <w:rPr>
          <w:lang w:val="lt-LT"/>
        </w:rPr>
        <w:t>20.2.2. Priežastinis ryšys</w:t>
      </w:r>
    </w:p>
    <w:p w:rsidR="00A1157D" w:rsidRPr="00415C67" w:rsidRDefault="00A1157D" w:rsidP="00A1157D">
      <w:pPr>
        <w:ind w:left="851"/>
        <w:rPr>
          <w:lang w:val="lt-LT"/>
        </w:rPr>
      </w:pPr>
      <w:r w:rsidRPr="00415C67">
        <w:rPr>
          <w:lang w:val="lt-LT"/>
        </w:rPr>
        <w:t>20.2.3. Žala</w:t>
      </w:r>
    </w:p>
    <w:p w:rsidR="00A1157D" w:rsidRPr="00415C67" w:rsidRDefault="00A1157D" w:rsidP="00A1157D">
      <w:pPr>
        <w:ind w:firstLine="1560"/>
        <w:jc w:val="both"/>
        <w:rPr>
          <w:lang w:val="lt-LT"/>
        </w:rPr>
      </w:pPr>
      <w:r w:rsidRPr="00415C67">
        <w:rPr>
          <w:lang w:val="lt-LT"/>
        </w:rPr>
        <w:t>20.2.3.1. Turtinė žala</w:t>
      </w:r>
    </w:p>
    <w:p w:rsidR="00A1157D" w:rsidRPr="00415C67" w:rsidRDefault="00A1157D" w:rsidP="00A1157D">
      <w:pPr>
        <w:ind w:firstLine="1560"/>
        <w:jc w:val="both"/>
        <w:rPr>
          <w:lang w:val="lt-LT"/>
        </w:rPr>
      </w:pPr>
      <w:r w:rsidRPr="00415C67">
        <w:rPr>
          <w:lang w:val="lt-LT"/>
        </w:rPr>
        <w:t>20.2.3.2. Neturtinė žala</w:t>
      </w:r>
    </w:p>
    <w:p w:rsidR="00A1157D" w:rsidRPr="00415C67" w:rsidRDefault="00A1157D" w:rsidP="00A1157D">
      <w:pPr>
        <w:ind w:left="851" w:hanging="567"/>
        <w:rPr>
          <w:lang w:val="lt-LT"/>
        </w:rPr>
      </w:pPr>
      <w:r w:rsidRPr="00415C67">
        <w:rPr>
          <w:lang w:val="lt-LT"/>
        </w:rPr>
        <w:t>20.3. Atleidimas nuo civilinės atsakomybės</w:t>
      </w:r>
    </w:p>
    <w:p w:rsidR="00A1157D" w:rsidRPr="00415C67" w:rsidRDefault="00A1157D" w:rsidP="00A1157D">
      <w:pPr>
        <w:ind w:left="851" w:hanging="567"/>
        <w:rPr>
          <w:lang w:val="lt-LT"/>
        </w:rPr>
      </w:pPr>
      <w:r w:rsidRPr="00415C67">
        <w:rPr>
          <w:lang w:val="lt-LT"/>
        </w:rPr>
        <w:t>20.4. Padarytos žalos atlyginimo būdo, dydžio nustatymas ir žalos atlyginimo mokėjimas</w:t>
      </w:r>
    </w:p>
    <w:p w:rsidR="00A1157D" w:rsidRDefault="00A1157D" w:rsidP="00A1157D">
      <w:pPr>
        <w:ind w:left="851" w:hanging="567"/>
        <w:rPr>
          <w:lang w:val="lt-LT"/>
        </w:rPr>
      </w:pPr>
      <w:r w:rsidRPr="00415C67">
        <w:rPr>
          <w:lang w:val="lt-LT"/>
        </w:rPr>
        <w:t>20.5. Kiti su civiline atsakomybe susiję klausimai</w:t>
      </w:r>
    </w:p>
    <w:p w:rsidR="00A1157D" w:rsidRDefault="00A1157D" w:rsidP="00A1157D">
      <w:pPr>
        <w:ind w:left="1560" w:hanging="709"/>
        <w:rPr>
          <w:lang w:val="lt-LT"/>
        </w:rPr>
      </w:pPr>
      <w:r w:rsidRPr="0056611F">
        <w:rPr>
          <w:lang w:val="lt-LT"/>
        </w:rPr>
        <w:t>20.5.1. Laisvės atėmimo bausmę atliekančių asmenų skundų dėl žalos atlyginimo už netinkamas kalinimo sąlygas nagrinėjimas</w:t>
      </w:r>
    </w:p>
    <w:p w:rsidR="00A1157D" w:rsidRPr="0056611F" w:rsidRDefault="00A1157D" w:rsidP="00A1157D">
      <w:pPr>
        <w:ind w:left="851"/>
        <w:rPr>
          <w:b/>
          <w:i/>
          <w:lang w:val="lt-LT"/>
        </w:rPr>
      </w:pPr>
      <w:r w:rsidRPr="0056611F">
        <w:rPr>
          <w:b/>
          <w:i/>
          <w:lang w:val="lt-LT"/>
        </w:rPr>
        <w:t>Papildyta papunkčiu:</w:t>
      </w:r>
    </w:p>
    <w:p w:rsidR="00A1157D" w:rsidRPr="0056611F" w:rsidRDefault="00A1157D" w:rsidP="00A1157D">
      <w:pPr>
        <w:ind w:left="851"/>
        <w:rPr>
          <w:lang w:val="lt-LT"/>
        </w:rPr>
      </w:pPr>
      <w:r w:rsidRPr="0056611F">
        <w:rPr>
          <w:b/>
          <w:i/>
        </w:rPr>
        <w:t>Nr. 13P-9-(7.1.2), 2019-01-25</w:t>
      </w:r>
    </w:p>
    <w:p w:rsidR="00A1157D" w:rsidRDefault="00A1157D" w:rsidP="00A1157D">
      <w:pPr>
        <w:ind w:left="851"/>
        <w:rPr>
          <w:lang w:val="lt-LT"/>
        </w:rPr>
      </w:pPr>
      <w:r w:rsidRPr="0056611F">
        <w:rPr>
          <w:lang w:val="lt-LT"/>
        </w:rPr>
        <w:t>20.5.2. Kiti su civiline atsakomybe susiję klausimai</w:t>
      </w:r>
    </w:p>
    <w:p w:rsidR="00A1157D" w:rsidRPr="0056611F" w:rsidRDefault="00A1157D" w:rsidP="00A1157D">
      <w:pPr>
        <w:ind w:left="851"/>
        <w:rPr>
          <w:b/>
          <w:i/>
          <w:lang w:val="lt-LT"/>
        </w:rPr>
      </w:pPr>
      <w:r w:rsidRPr="0056611F">
        <w:rPr>
          <w:b/>
          <w:i/>
          <w:lang w:val="lt-LT"/>
        </w:rPr>
        <w:t>Papildyta papunkčiu:</w:t>
      </w:r>
    </w:p>
    <w:p w:rsidR="00A1157D" w:rsidRPr="00415C67" w:rsidRDefault="00A1157D" w:rsidP="00A1157D">
      <w:pPr>
        <w:ind w:left="851"/>
        <w:rPr>
          <w:lang w:val="lt-LT"/>
        </w:rPr>
      </w:pPr>
      <w:r w:rsidRPr="0056611F">
        <w:rPr>
          <w:b/>
          <w:i/>
        </w:rPr>
        <w:t>Nr. 13P-9-(7.1.2), 2019-01-25</w:t>
      </w:r>
    </w:p>
    <w:p w:rsidR="00A1157D" w:rsidRPr="00415C67" w:rsidRDefault="00A1157D" w:rsidP="00A1157D">
      <w:pPr>
        <w:jc w:val="both"/>
        <w:rPr>
          <w:lang w:val="lt-LT"/>
        </w:rPr>
      </w:pPr>
    </w:p>
    <w:p w:rsidR="00A1157D" w:rsidRPr="00415C67" w:rsidRDefault="00A1157D" w:rsidP="00A1157D">
      <w:pPr>
        <w:pStyle w:val="Antrat1"/>
        <w:jc w:val="both"/>
      </w:pPr>
      <w:bookmarkStart w:id="28" w:name="_Toc774929"/>
      <w:r w:rsidRPr="00415C67">
        <w:t>21. Valstybės tarnautojo statuso įgijimas, pasikeitimas, praradimas ir atsakomybė</w:t>
      </w:r>
      <w:bookmarkEnd w:id="28"/>
    </w:p>
    <w:p w:rsidR="00A1157D" w:rsidRPr="00415C67" w:rsidRDefault="00A1157D" w:rsidP="00A1157D">
      <w:pPr>
        <w:ind w:left="851" w:hanging="567"/>
        <w:rPr>
          <w:lang w:val="lt-LT"/>
        </w:rPr>
      </w:pPr>
      <w:r w:rsidRPr="00415C67">
        <w:rPr>
          <w:lang w:val="lt-LT"/>
        </w:rPr>
        <w:t>21.1. Priėmimas į valstybės tarnybą</w:t>
      </w:r>
    </w:p>
    <w:p w:rsidR="00A1157D" w:rsidRPr="00415C67" w:rsidRDefault="00A1157D" w:rsidP="00A1157D">
      <w:pPr>
        <w:ind w:left="851" w:hanging="567"/>
        <w:rPr>
          <w:lang w:val="lt-LT"/>
        </w:rPr>
      </w:pPr>
      <w:r w:rsidRPr="00415C67">
        <w:rPr>
          <w:lang w:val="lt-LT"/>
        </w:rPr>
        <w:t>21.2. Tarnybinės nuobaudos</w:t>
      </w:r>
    </w:p>
    <w:p w:rsidR="00A1157D" w:rsidRPr="00415C67" w:rsidRDefault="00A1157D" w:rsidP="00A1157D">
      <w:pPr>
        <w:ind w:left="851" w:hanging="567"/>
        <w:rPr>
          <w:lang w:val="lt-LT"/>
        </w:rPr>
      </w:pPr>
      <w:r w:rsidRPr="00415C67">
        <w:rPr>
          <w:lang w:val="lt-LT"/>
        </w:rPr>
        <w:t>21.3. Valstybės tarnautojų atleidimas iš pareigų</w:t>
      </w:r>
    </w:p>
    <w:p w:rsidR="00A1157D" w:rsidRPr="00415C67" w:rsidRDefault="00A1157D" w:rsidP="00A1157D">
      <w:pPr>
        <w:ind w:left="851" w:hanging="567"/>
        <w:rPr>
          <w:lang w:val="lt-LT"/>
        </w:rPr>
      </w:pPr>
      <w:r w:rsidRPr="00415C67">
        <w:rPr>
          <w:lang w:val="lt-LT"/>
        </w:rPr>
        <w:tab/>
        <w:t>21.3.1. Atsistatydinimas savo noru</w:t>
      </w:r>
    </w:p>
    <w:p w:rsidR="00A1157D" w:rsidRPr="00415C67" w:rsidRDefault="00A1157D" w:rsidP="00A1157D">
      <w:pPr>
        <w:ind w:left="851" w:hanging="567"/>
        <w:rPr>
          <w:lang w:val="lt-LT"/>
        </w:rPr>
      </w:pPr>
      <w:r w:rsidRPr="00415C67">
        <w:rPr>
          <w:lang w:val="lt-LT"/>
        </w:rPr>
        <w:tab/>
        <w:t>21.3.2. Atleidimas, pritaikius tarnybinę atsakomybę</w:t>
      </w:r>
    </w:p>
    <w:p w:rsidR="00A1157D" w:rsidRPr="00415C67" w:rsidRDefault="00A1157D" w:rsidP="00A1157D">
      <w:pPr>
        <w:ind w:left="851" w:hanging="567"/>
        <w:rPr>
          <w:lang w:val="lt-LT"/>
        </w:rPr>
      </w:pPr>
      <w:r w:rsidRPr="00415C67">
        <w:rPr>
          <w:lang w:val="lt-LT"/>
        </w:rPr>
        <w:tab/>
      </w:r>
      <w:r w:rsidRPr="00415C67">
        <w:rPr>
          <w:lang w:val="lt-LT"/>
        </w:rPr>
        <w:tab/>
        <w:t>21.3.3. Tarnybos laiko pasibaigimas</w:t>
      </w:r>
    </w:p>
    <w:p w:rsidR="00A1157D" w:rsidRPr="00415C67" w:rsidRDefault="00A1157D" w:rsidP="00A1157D">
      <w:pPr>
        <w:ind w:left="851" w:hanging="567"/>
        <w:rPr>
          <w:lang w:val="lt-LT"/>
        </w:rPr>
      </w:pPr>
      <w:r w:rsidRPr="00415C67">
        <w:rPr>
          <w:lang w:val="lt-LT"/>
        </w:rPr>
        <w:tab/>
        <w:t>21.3.4. Atleidimas dėl išėjimo į pensiją</w:t>
      </w:r>
    </w:p>
    <w:p w:rsidR="00A1157D" w:rsidRPr="00415C67" w:rsidRDefault="00A1157D" w:rsidP="00A1157D">
      <w:pPr>
        <w:ind w:left="851" w:hanging="567"/>
        <w:rPr>
          <w:lang w:val="lt-LT"/>
        </w:rPr>
      </w:pPr>
      <w:r w:rsidRPr="00415C67">
        <w:rPr>
          <w:lang w:val="lt-LT"/>
        </w:rPr>
        <w:tab/>
      </w:r>
      <w:r w:rsidRPr="00415C67">
        <w:rPr>
          <w:lang w:val="lt-LT"/>
        </w:rPr>
        <w:tab/>
        <w:t>21.3.5. Politinio (asmeninio) pasitikėjimo tarnautojo atleidimas</w:t>
      </w:r>
    </w:p>
    <w:p w:rsidR="00A1157D" w:rsidRPr="00415C67" w:rsidRDefault="00A1157D" w:rsidP="00A1157D">
      <w:pPr>
        <w:ind w:left="851"/>
        <w:rPr>
          <w:lang w:val="lt-LT"/>
        </w:rPr>
      </w:pPr>
      <w:r w:rsidRPr="00415C67">
        <w:rPr>
          <w:lang w:val="lt-LT"/>
        </w:rPr>
        <w:t>21.3.6. Pakaitinio valstybės tarnautojo atleidimas</w:t>
      </w:r>
    </w:p>
    <w:p w:rsidR="00A1157D" w:rsidRPr="00415C67" w:rsidRDefault="00A1157D" w:rsidP="00A1157D">
      <w:pPr>
        <w:rPr>
          <w:lang w:val="lt-LT"/>
        </w:rPr>
      </w:pPr>
      <w:r w:rsidRPr="00415C67">
        <w:rPr>
          <w:lang w:val="lt-LT"/>
        </w:rPr>
        <w:tab/>
      </w:r>
      <w:r w:rsidRPr="00415C67">
        <w:rPr>
          <w:lang w:val="lt-LT"/>
        </w:rPr>
        <w:tab/>
      </w:r>
      <w:r w:rsidRPr="00415C67">
        <w:rPr>
          <w:lang w:val="lt-LT"/>
        </w:rPr>
        <w:tab/>
        <w:t>21.3.7. Pareigybės panaikinimas</w:t>
      </w:r>
    </w:p>
    <w:p w:rsidR="00A1157D" w:rsidRPr="00415C67" w:rsidRDefault="00A1157D" w:rsidP="00A1157D">
      <w:pPr>
        <w:rPr>
          <w:lang w:val="lt-LT"/>
        </w:rPr>
      </w:pPr>
      <w:r w:rsidRPr="00415C67">
        <w:rPr>
          <w:lang w:val="lt-LT"/>
        </w:rPr>
        <w:tab/>
      </w:r>
      <w:r w:rsidRPr="00415C67">
        <w:rPr>
          <w:lang w:val="lt-LT"/>
        </w:rPr>
        <w:tab/>
      </w:r>
      <w:r w:rsidRPr="00415C67">
        <w:rPr>
          <w:lang w:val="lt-LT"/>
        </w:rPr>
        <w:tab/>
        <w:t>21.3.8. Nepriekaištingos reputacijos netekimas ar tarnybos pareigūno vardo pažeminimas</w:t>
      </w:r>
    </w:p>
    <w:p w:rsidR="00A1157D" w:rsidRPr="00415C67" w:rsidRDefault="00A1157D" w:rsidP="00A1157D">
      <w:pPr>
        <w:rPr>
          <w:lang w:val="lt-LT"/>
        </w:rPr>
      </w:pPr>
      <w:r w:rsidRPr="00415C67">
        <w:rPr>
          <w:lang w:val="lt-LT"/>
        </w:rPr>
        <w:tab/>
      </w:r>
      <w:r w:rsidRPr="00415C67">
        <w:rPr>
          <w:lang w:val="lt-LT"/>
        </w:rPr>
        <w:tab/>
      </w:r>
      <w:r w:rsidRPr="00415C67">
        <w:rPr>
          <w:lang w:val="lt-LT"/>
        </w:rPr>
        <w:tab/>
        <w:t>21.3.9. Atleidimas dėl sveikatos būklės</w:t>
      </w:r>
    </w:p>
    <w:p w:rsidR="00A1157D" w:rsidRPr="00415C67" w:rsidRDefault="00A1157D" w:rsidP="00A1157D">
      <w:pPr>
        <w:rPr>
          <w:lang w:val="lt-LT"/>
        </w:rPr>
      </w:pPr>
      <w:r w:rsidRPr="00415C67">
        <w:rPr>
          <w:lang w:val="lt-LT"/>
        </w:rPr>
        <w:tab/>
      </w:r>
      <w:r w:rsidRPr="00415C67">
        <w:rPr>
          <w:lang w:val="lt-LT"/>
        </w:rPr>
        <w:tab/>
      </w:r>
      <w:r w:rsidRPr="00415C67">
        <w:rPr>
          <w:lang w:val="lt-LT"/>
        </w:rPr>
        <w:tab/>
        <w:t>21.3.10. Specialiosios teisės atėmimas</w:t>
      </w:r>
    </w:p>
    <w:p w:rsidR="00A1157D" w:rsidRPr="00415C67" w:rsidRDefault="00A1157D" w:rsidP="00A1157D">
      <w:pPr>
        <w:ind w:left="568" w:firstLine="284"/>
        <w:rPr>
          <w:lang w:val="lt-LT"/>
        </w:rPr>
      </w:pPr>
      <w:r w:rsidRPr="00415C67">
        <w:rPr>
          <w:lang w:val="lt-LT"/>
        </w:rPr>
        <w:lastRenderedPageBreak/>
        <w:t>21.3.11. Atleidimas, įsiteisėjus apkaltinamajam teismo nuosprendžiui</w:t>
      </w:r>
    </w:p>
    <w:p w:rsidR="00A1157D" w:rsidRPr="00415C67" w:rsidRDefault="00A1157D" w:rsidP="00A1157D">
      <w:pPr>
        <w:rPr>
          <w:lang w:val="lt-LT"/>
        </w:rPr>
      </w:pPr>
      <w:r w:rsidRPr="00415C67">
        <w:rPr>
          <w:lang w:val="lt-LT"/>
        </w:rPr>
        <w:tab/>
      </w:r>
      <w:r w:rsidRPr="00415C67">
        <w:rPr>
          <w:lang w:val="lt-LT"/>
        </w:rPr>
        <w:tab/>
      </w:r>
      <w:r w:rsidRPr="00415C67">
        <w:rPr>
          <w:lang w:val="lt-LT"/>
        </w:rPr>
        <w:tab/>
        <w:t>21.3.12. Kiti valstybės tarnautojų atleidimo pagrindai</w:t>
      </w:r>
    </w:p>
    <w:p w:rsidR="00A1157D" w:rsidRPr="00415C67" w:rsidRDefault="00A1157D" w:rsidP="00A1157D">
      <w:pPr>
        <w:rPr>
          <w:lang w:val="lt-LT"/>
        </w:rPr>
      </w:pPr>
    </w:p>
    <w:p w:rsidR="00A1157D" w:rsidRPr="00415C67" w:rsidRDefault="00A1157D" w:rsidP="00A1157D">
      <w:pPr>
        <w:pStyle w:val="Antrat1"/>
        <w:jc w:val="both"/>
      </w:pPr>
      <w:bookmarkStart w:id="29" w:name="_Toc774930"/>
      <w:r w:rsidRPr="00415C67">
        <w:t>22. Kiti su valstybės tarnyba</w:t>
      </w:r>
      <w:r w:rsidRPr="00415C67" w:rsidDel="00E3531F">
        <w:t xml:space="preserve"> </w:t>
      </w:r>
      <w:r w:rsidRPr="00415C67">
        <w:t>susiję klausimai</w:t>
      </w:r>
      <w:bookmarkEnd w:id="29"/>
    </w:p>
    <w:p w:rsidR="00A1157D" w:rsidRPr="00415C67" w:rsidRDefault="00A1157D" w:rsidP="00A1157D">
      <w:pPr>
        <w:ind w:left="851" w:hanging="567"/>
        <w:rPr>
          <w:lang w:val="lt-LT"/>
        </w:rPr>
      </w:pPr>
      <w:r w:rsidRPr="00415C67">
        <w:rPr>
          <w:lang w:val="lt-LT"/>
        </w:rPr>
        <w:t>22.1. Valstybės tarnautojų teisės ir pareigos</w:t>
      </w:r>
    </w:p>
    <w:p w:rsidR="00A1157D" w:rsidRPr="00415C67" w:rsidRDefault="00A1157D" w:rsidP="00A1157D">
      <w:pPr>
        <w:ind w:left="851" w:hanging="567"/>
        <w:rPr>
          <w:lang w:val="lt-LT"/>
        </w:rPr>
      </w:pPr>
      <w:r w:rsidRPr="00415C67">
        <w:rPr>
          <w:lang w:val="lt-LT"/>
        </w:rPr>
        <w:t>22.2. Valstybės tarnautojų tarnybinės veiklos vertinimas</w:t>
      </w:r>
    </w:p>
    <w:p w:rsidR="00A1157D" w:rsidRPr="00415C67" w:rsidRDefault="00A1157D" w:rsidP="00A1157D">
      <w:pPr>
        <w:ind w:left="851" w:hanging="567"/>
        <w:rPr>
          <w:lang w:val="lt-LT"/>
        </w:rPr>
      </w:pPr>
      <w:r w:rsidRPr="00415C67">
        <w:rPr>
          <w:lang w:val="lt-LT"/>
        </w:rPr>
        <w:t>22.3. Valstybės tarnautojų darbo užmokestis</w:t>
      </w:r>
    </w:p>
    <w:p w:rsidR="00A1157D" w:rsidRPr="00415C67" w:rsidRDefault="00A1157D" w:rsidP="00A1157D">
      <w:pPr>
        <w:ind w:left="851" w:hanging="567"/>
        <w:rPr>
          <w:lang w:val="lt-LT"/>
        </w:rPr>
      </w:pPr>
      <w:r w:rsidRPr="00415C67">
        <w:rPr>
          <w:lang w:val="lt-LT"/>
        </w:rPr>
        <w:t>22.4. Valstybės tarnautojų socialinės ir kitos garantijos</w:t>
      </w:r>
    </w:p>
    <w:p w:rsidR="00A1157D" w:rsidRPr="00415C67" w:rsidRDefault="00A1157D" w:rsidP="00A1157D">
      <w:pPr>
        <w:ind w:left="851"/>
        <w:rPr>
          <w:lang w:val="lt-LT"/>
        </w:rPr>
      </w:pPr>
      <w:r w:rsidRPr="00415C67">
        <w:rPr>
          <w:lang w:val="lt-LT"/>
        </w:rPr>
        <w:t>22.4.1. Atostogos</w:t>
      </w:r>
    </w:p>
    <w:p w:rsidR="00A1157D" w:rsidRPr="00415C67" w:rsidRDefault="00A1157D" w:rsidP="00A1157D">
      <w:pPr>
        <w:ind w:left="851"/>
        <w:rPr>
          <w:lang w:val="lt-LT"/>
        </w:rPr>
      </w:pPr>
      <w:r w:rsidRPr="00415C67">
        <w:rPr>
          <w:lang w:val="lt-LT"/>
        </w:rPr>
        <w:t>22.4.2. Išeitinės išmokos ir kompensacijos</w:t>
      </w:r>
    </w:p>
    <w:p w:rsidR="00A1157D" w:rsidRPr="00415C67" w:rsidRDefault="00A1157D" w:rsidP="00A1157D">
      <w:pPr>
        <w:ind w:left="851"/>
        <w:rPr>
          <w:lang w:val="lt-LT"/>
        </w:rPr>
      </w:pPr>
      <w:r w:rsidRPr="00415C67">
        <w:rPr>
          <w:lang w:val="lt-LT"/>
        </w:rPr>
        <w:t>22.4.3. Tarnybos stažas</w:t>
      </w:r>
    </w:p>
    <w:p w:rsidR="00A1157D" w:rsidRPr="00415C67" w:rsidRDefault="00A1157D" w:rsidP="00A1157D">
      <w:pPr>
        <w:ind w:left="851"/>
        <w:rPr>
          <w:lang w:val="lt-LT"/>
        </w:rPr>
      </w:pPr>
      <w:r w:rsidRPr="00415C67">
        <w:rPr>
          <w:lang w:val="lt-LT"/>
        </w:rPr>
        <w:t>22.4.4. Kitos valstybės tarnautojų garantijos</w:t>
      </w:r>
    </w:p>
    <w:p w:rsidR="00A1157D" w:rsidRPr="00415C67" w:rsidRDefault="00A1157D" w:rsidP="00A1157D">
      <w:pPr>
        <w:ind w:left="851" w:hanging="567"/>
        <w:rPr>
          <w:lang w:val="lt-LT"/>
        </w:rPr>
      </w:pPr>
      <w:r w:rsidRPr="00415C67">
        <w:rPr>
          <w:lang w:val="lt-LT"/>
        </w:rPr>
        <w:t xml:space="preserve">22.5. Viešųjų ir privačių interesų derinimas valstybės tarnyboje </w:t>
      </w:r>
    </w:p>
    <w:p w:rsidR="00A1157D" w:rsidRPr="00415C67" w:rsidRDefault="00A1157D" w:rsidP="00A1157D">
      <w:pPr>
        <w:ind w:left="851" w:hanging="567"/>
        <w:rPr>
          <w:lang w:val="lt-LT"/>
        </w:rPr>
      </w:pPr>
      <w:r w:rsidRPr="00415C67">
        <w:rPr>
          <w:lang w:val="lt-LT"/>
        </w:rPr>
        <w:t>22.6. Valstybės tarnautojų materialinė atsakomybė</w:t>
      </w:r>
    </w:p>
    <w:p w:rsidR="00A1157D" w:rsidRPr="00415C67" w:rsidRDefault="00A1157D" w:rsidP="00A1157D">
      <w:pPr>
        <w:ind w:left="851" w:hanging="567"/>
        <w:rPr>
          <w:lang w:val="lt-LT"/>
        </w:rPr>
      </w:pPr>
      <w:r w:rsidRPr="00415C67">
        <w:rPr>
          <w:lang w:val="lt-LT"/>
        </w:rPr>
        <w:t>22.7. Kiti su valstybės tarnyba susiję klausimai</w:t>
      </w:r>
    </w:p>
    <w:p w:rsidR="00A1157D" w:rsidRPr="00415C67" w:rsidRDefault="00A1157D" w:rsidP="00A1157D">
      <w:pPr>
        <w:rPr>
          <w:lang w:val="lt-LT"/>
        </w:rPr>
      </w:pPr>
    </w:p>
    <w:p w:rsidR="00A1157D" w:rsidRPr="00415C67" w:rsidRDefault="00A1157D" w:rsidP="00A1157D">
      <w:pPr>
        <w:pStyle w:val="Antrat1"/>
        <w:jc w:val="both"/>
      </w:pPr>
      <w:bookmarkStart w:id="30" w:name="_Toc774931"/>
      <w:r w:rsidRPr="00415C67">
        <w:t>23. Vyriausiosios tarnybinės etikos komisijos sprendimai</w:t>
      </w:r>
      <w:bookmarkEnd w:id="30"/>
    </w:p>
    <w:p w:rsidR="00A1157D" w:rsidRPr="00415C67" w:rsidRDefault="00A1157D" w:rsidP="00A1157D">
      <w:pPr>
        <w:ind w:left="851" w:hanging="567"/>
        <w:rPr>
          <w:lang w:val="lt-LT"/>
        </w:rPr>
      </w:pPr>
      <w:r w:rsidRPr="00415C67">
        <w:rPr>
          <w:lang w:val="lt-LT"/>
        </w:rPr>
        <w:t>23.1. Privačių interesų deklaravimas</w:t>
      </w:r>
    </w:p>
    <w:p w:rsidR="00A1157D" w:rsidRPr="00415C67" w:rsidRDefault="00A1157D" w:rsidP="00A1157D">
      <w:pPr>
        <w:ind w:left="851" w:hanging="567"/>
        <w:rPr>
          <w:lang w:val="lt-LT"/>
        </w:rPr>
      </w:pPr>
      <w:r w:rsidRPr="00415C67">
        <w:rPr>
          <w:lang w:val="lt-LT"/>
        </w:rPr>
        <w:t>23.2. Reikalavimai asmenims, dirbantiems valstybinėje tarnyboje</w:t>
      </w:r>
    </w:p>
    <w:p w:rsidR="00A1157D" w:rsidRPr="00415C67" w:rsidRDefault="00A1157D" w:rsidP="00A1157D">
      <w:pPr>
        <w:ind w:left="851" w:hanging="567"/>
        <w:rPr>
          <w:lang w:val="lt-LT"/>
        </w:rPr>
      </w:pPr>
      <w:r w:rsidRPr="00415C67">
        <w:rPr>
          <w:lang w:val="lt-LT"/>
        </w:rPr>
        <w:t>23.3. Apribojimai nustojus eiti pareigas valstybinėje tarnyboje</w:t>
      </w:r>
    </w:p>
    <w:p w:rsidR="00A1157D" w:rsidRPr="00415C67" w:rsidRDefault="00A1157D" w:rsidP="00A1157D">
      <w:pPr>
        <w:ind w:left="851" w:hanging="567"/>
        <w:rPr>
          <w:lang w:val="lt-LT"/>
        </w:rPr>
      </w:pPr>
      <w:r w:rsidRPr="00415C67">
        <w:rPr>
          <w:lang w:val="lt-LT"/>
        </w:rPr>
        <w:t>23.4. Kiti su Vyriausiosios tarnybinės etikos komisijos sprendimais susiję klausimai</w:t>
      </w:r>
      <w:r w:rsidRPr="00415C67" w:rsidDel="00E3531F">
        <w:rPr>
          <w:lang w:val="lt-LT"/>
        </w:rPr>
        <w:t xml:space="preserve"> </w:t>
      </w:r>
    </w:p>
    <w:p w:rsidR="00A1157D" w:rsidRPr="00415C67" w:rsidRDefault="00A1157D" w:rsidP="00A1157D">
      <w:pPr>
        <w:jc w:val="both"/>
        <w:rPr>
          <w:lang w:val="lt-LT"/>
        </w:rPr>
      </w:pPr>
    </w:p>
    <w:p w:rsidR="00A1157D" w:rsidRPr="00415C67" w:rsidRDefault="00A1157D" w:rsidP="00A1157D">
      <w:pPr>
        <w:pStyle w:val="Antrat1"/>
        <w:jc w:val="both"/>
      </w:pPr>
      <w:bookmarkStart w:id="31" w:name="_Toc774932"/>
      <w:r w:rsidRPr="00415C67">
        <w:t>24. Vietos savivalda</w:t>
      </w:r>
      <w:bookmarkEnd w:id="31"/>
    </w:p>
    <w:p w:rsidR="00A1157D" w:rsidRPr="00415C67" w:rsidRDefault="00A1157D" w:rsidP="00A1157D">
      <w:pPr>
        <w:ind w:left="851" w:hanging="567"/>
        <w:rPr>
          <w:lang w:val="lt-LT"/>
        </w:rPr>
      </w:pPr>
      <w:r w:rsidRPr="00415C67">
        <w:rPr>
          <w:lang w:val="lt-LT"/>
        </w:rPr>
        <w:t>24.1. Vietos savivaldos principai</w:t>
      </w:r>
    </w:p>
    <w:p w:rsidR="00A1157D" w:rsidRPr="00415C67" w:rsidRDefault="00A1157D" w:rsidP="00A1157D">
      <w:pPr>
        <w:ind w:left="851" w:hanging="567"/>
        <w:rPr>
          <w:lang w:val="lt-LT"/>
        </w:rPr>
      </w:pPr>
      <w:r w:rsidRPr="00415C67">
        <w:rPr>
          <w:lang w:val="lt-LT"/>
        </w:rPr>
        <w:t>24.2. Savivaldybių institucijos, jų sudarymas ir įgaliojimai</w:t>
      </w:r>
    </w:p>
    <w:p w:rsidR="00A1157D" w:rsidRPr="00415C67" w:rsidRDefault="00A1157D" w:rsidP="00A1157D">
      <w:pPr>
        <w:ind w:left="851" w:hanging="567"/>
        <w:rPr>
          <w:lang w:val="lt-LT"/>
        </w:rPr>
      </w:pPr>
      <w:r w:rsidRPr="00415C67">
        <w:rPr>
          <w:lang w:val="lt-LT"/>
        </w:rPr>
        <w:t>24.3. Viešųjų paslaugų teikimo administravimas</w:t>
      </w:r>
    </w:p>
    <w:p w:rsidR="00A1157D" w:rsidRPr="00415C67" w:rsidRDefault="00A1157D" w:rsidP="00A1157D">
      <w:pPr>
        <w:ind w:left="851" w:hanging="567"/>
        <w:rPr>
          <w:lang w:val="lt-LT"/>
        </w:rPr>
      </w:pPr>
      <w:r w:rsidRPr="00415C67">
        <w:rPr>
          <w:lang w:val="lt-LT"/>
        </w:rPr>
        <w:t>24.4. Administracinių paslaugų teikimas</w:t>
      </w:r>
    </w:p>
    <w:p w:rsidR="00A1157D" w:rsidRPr="00415C67" w:rsidRDefault="00A1157D" w:rsidP="00A1157D">
      <w:pPr>
        <w:ind w:left="851" w:hanging="567"/>
        <w:rPr>
          <w:lang w:val="lt-LT"/>
        </w:rPr>
      </w:pPr>
      <w:r w:rsidRPr="00415C67">
        <w:rPr>
          <w:lang w:val="lt-LT"/>
        </w:rPr>
        <w:t>24.5. Savivaldybės kontrolė ir auditas</w:t>
      </w:r>
    </w:p>
    <w:p w:rsidR="00A1157D" w:rsidRPr="00415C67" w:rsidRDefault="00A1157D" w:rsidP="00A1157D">
      <w:pPr>
        <w:ind w:left="851" w:hanging="567"/>
        <w:rPr>
          <w:lang w:val="lt-LT"/>
        </w:rPr>
      </w:pPr>
      <w:r w:rsidRPr="00415C67">
        <w:rPr>
          <w:lang w:val="lt-LT"/>
        </w:rPr>
        <w:t>24.6. Savivaldybių administracinė priežiūra</w:t>
      </w:r>
    </w:p>
    <w:p w:rsidR="00A1157D" w:rsidRPr="00415C67" w:rsidRDefault="00A1157D" w:rsidP="00A1157D">
      <w:pPr>
        <w:ind w:left="851" w:hanging="567"/>
        <w:rPr>
          <w:lang w:val="lt-LT"/>
        </w:rPr>
      </w:pPr>
      <w:r w:rsidRPr="00415C67">
        <w:rPr>
          <w:lang w:val="lt-LT"/>
        </w:rPr>
        <w:t>24.7. Kiti su vietos savivalda susiję klausimai</w:t>
      </w:r>
    </w:p>
    <w:p w:rsidR="00A1157D" w:rsidRPr="00415C67" w:rsidRDefault="00A1157D" w:rsidP="00A1157D">
      <w:pPr>
        <w:jc w:val="both"/>
        <w:rPr>
          <w:b/>
          <w:bCs/>
          <w:lang w:val="lt-LT"/>
        </w:rPr>
      </w:pPr>
    </w:p>
    <w:p w:rsidR="00A1157D" w:rsidRPr="00415C67" w:rsidRDefault="00A1157D" w:rsidP="00A1157D">
      <w:pPr>
        <w:pStyle w:val="Antrat1"/>
        <w:jc w:val="both"/>
      </w:pPr>
      <w:bookmarkStart w:id="32" w:name="_Toc774933"/>
      <w:r w:rsidRPr="00415C67">
        <w:t>25. Mokslas ir švietimas</w:t>
      </w:r>
      <w:bookmarkEnd w:id="32"/>
    </w:p>
    <w:p w:rsidR="00A1157D" w:rsidRPr="00415C67" w:rsidRDefault="00A1157D" w:rsidP="00A1157D">
      <w:pPr>
        <w:ind w:left="851" w:hanging="567"/>
        <w:rPr>
          <w:lang w:val="lt-LT"/>
        </w:rPr>
      </w:pPr>
      <w:r w:rsidRPr="00415C67">
        <w:rPr>
          <w:lang w:val="lt-LT"/>
        </w:rPr>
        <w:t>25.1. Ikimokyklinis ugdymas</w:t>
      </w:r>
    </w:p>
    <w:p w:rsidR="00A1157D" w:rsidRPr="00415C67" w:rsidRDefault="00A1157D" w:rsidP="00A1157D">
      <w:pPr>
        <w:ind w:left="851" w:hanging="567"/>
        <w:rPr>
          <w:lang w:val="lt-LT"/>
        </w:rPr>
      </w:pPr>
      <w:r w:rsidRPr="00415C67">
        <w:rPr>
          <w:lang w:val="lt-LT"/>
        </w:rPr>
        <w:t>25.2. Priešmokyklinis ugdymas</w:t>
      </w:r>
    </w:p>
    <w:p w:rsidR="00A1157D" w:rsidRPr="00415C67" w:rsidRDefault="00A1157D" w:rsidP="00A1157D">
      <w:pPr>
        <w:ind w:left="851" w:hanging="567"/>
        <w:rPr>
          <w:lang w:val="lt-LT"/>
        </w:rPr>
      </w:pPr>
      <w:r w:rsidRPr="00415C67">
        <w:rPr>
          <w:lang w:val="lt-LT"/>
        </w:rPr>
        <w:t xml:space="preserve">25.3. Pradinis ugdymas </w:t>
      </w:r>
    </w:p>
    <w:p w:rsidR="00A1157D" w:rsidRPr="00415C67" w:rsidRDefault="00A1157D" w:rsidP="00A1157D">
      <w:pPr>
        <w:ind w:left="851" w:hanging="567"/>
        <w:rPr>
          <w:lang w:val="lt-LT"/>
        </w:rPr>
      </w:pPr>
      <w:r w:rsidRPr="00415C67">
        <w:rPr>
          <w:lang w:val="lt-LT"/>
        </w:rPr>
        <w:t>25.4. Pagrindinis ugdymas</w:t>
      </w:r>
    </w:p>
    <w:p w:rsidR="00A1157D" w:rsidRPr="00415C67" w:rsidRDefault="00A1157D" w:rsidP="00A1157D">
      <w:pPr>
        <w:ind w:left="851" w:hanging="567"/>
        <w:rPr>
          <w:lang w:val="lt-LT"/>
        </w:rPr>
      </w:pPr>
      <w:r w:rsidRPr="00415C67">
        <w:rPr>
          <w:lang w:val="lt-LT"/>
        </w:rPr>
        <w:t>25.5. Vidurinis ugdymas</w:t>
      </w:r>
    </w:p>
    <w:p w:rsidR="00A1157D" w:rsidRPr="00415C67" w:rsidRDefault="00A1157D" w:rsidP="00A1157D">
      <w:pPr>
        <w:ind w:left="851" w:hanging="567"/>
        <w:rPr>
          <w:lang w:val="lt-LT"/>
        </w:rPr>
      </w:pPr>
      <w:r w:rsidRPr="00415C67">
        <w:rPr>
          <w:lang w:val="lt-LT"/>
        </w:rPr>
        <w:t>25.6. Formalusis profesinis mokymas</w:t>
      </w:r>
    </w:p>
    <w:p w:rsidR="00A1157D" w:rsidRPr="00415C67" w:rsidRDefault="00A1157D" w:rsidP="00A1157D">
      <w:pPr>
        <w:ind w:left="851" w:hanging="567"/>
        <w:rPr>
          <w:lang w:val="lt-LT"/>
        </w:rPr>
      </w:pPr>
      <w:r w:rsidRPr="00415C67">
        <w:rPr>
          <w:lang w:val="lt-LT"/>
        </w:rPr>
        <w:t>25.7. Aukštojo mokslo studijos</w:t>
      </w:r>
    </w:p>
    <w:p w:rsidR="00A1157D" w:rsidRPr="00415C67" w:rsidRDefault="00A1157D" w:rsidP="00A1157D">
      <w:pPr>
        <w:ind w:left="851" w:hanging="567"/>
        <w:rPr>
          <w:lang w:val="lt-LT"/>
        </w:rPr>
      </w:pPr>
      <w:r w:rsidRPr="00415C67">
        <w:rPr>
          <w:lang w:val="lt-LT"/>
        </w:rPr>
        <w:t>25.8. Kiti su mokslu ir švietimu susiję klausimai</w:t>
      </w:r>
    </w:p>
    <w:p w:rsidR="00A1157D" w:rsidRPr="00415C67" w:rsidRDefault="00A1157D" w:rsidP="00A1157D">
      <w:pPr>
        <w:rPr>
          <w:lang w:val="lt-LT"/>
        </w:rPr>
      </w:pPr>
    </w:p>
    <w:p w:rsidR="00A1157D" w:rsidRPr="00415C67" w:rsidRDefault="00A1157D" w:rsidP="00A1157D">
      <w:pPr>
        <w:pStyle w:val="Antrat1"/>
        <w:jc w:val="both"/>
      </w:pPr>
      <w:bookmarkStart w:id="33" w:name="_Toc774934"/>
      <w:r w:rsidRPr="00415C67">
        <w:t>26. Asmens duomenų teisinė apsauga</w:t>
      </w:r>
      <w:bookmarkEnd w:id="33"/>
    </w:p>
    <w:p w:rsidR="00A1157D" w:rsidRPr="00415C67" w:rsidRDefault="00A1157D" w:rsidP="00A1157D">
      <w:pPr>
        <w:rPr>
          <w:lang w:val="lt-LT"/>
        </w:rPr>
      </w:pPr>
    </w:p>
    <w:p w:rsidR="00A1157D" w:rsidRPr="00415C67" w:rsidRDefault="00A1157D" w:rsidP="00A1157D">
      <w:pPr>
        <w:pStyle w:val="Antrat1"/>
        <w:jc w:val="both"/>
      </w:pPr>
      <w:bookmarkStart w:id="34" w:name="_Toc774935"/>
      <w:r w:rsidRPr="00415C67">
        <w:t>27. Visuomenės informavimas</w:t>
      </w:r>
      <w:bookmarkEnd w:id="34"/>
    </w:p>
    <w:p w:rsidR="00A1157D" w:rsidRPr="00415C67" w:rsidRDefault="00A1157D" w:rsidP="00A1157D">
      <w:pPr>
        <w:ind w:left="851" w:hanging="567"/>
        <w:rPr>
          <w:lang w:val="lt-LT"/>
        </w:rPr>
      </w:pPr>
      <w:r w:rsidRPr="00415C67">
        <w:rPr>
          <w:lang w:val="lt-LT"/>
        </w:rPr>
        <w:t>27.1. Žurnalistų etikos inspektoriaus tarnybos sprendimai</w:t>
      </w:r>
    </w:p>
    <w:p w:rsidR="00A1157D" w:rsidRPr="00415C67" w:rsidRDefault="00A1157D" w:rsidP="00A1157D">
      <w:pPr>
        <w:ind w:left="851" w:hanging="567"/>
        <w:rPr>
          <w:lang w:val="lt-LT"/>
        </w:rPr>
      </w:pPr>
      <w:r w:rsidRPr="00415C67">
        <w:rPr>
          <w:lang w:val="lt-LT"/>
        </w:rPr>
        <w:t>27.2. Lietuvos radijo ir televizijos komisijos sprendimai</w:t>
      </w:r>
    </w:p>
    <w:p w:rsidR="00A1157D" w:rsidRPr="00415C67" w:rsidRDefault="00A1157D" w:rsidP="00A1157D">
      <w:pPr>
        <w:ind w:left="851" w:hanging="567"/>
        <w:rPr>
          <w:lang w:val="lt-LT"/>
        </w:rPr>
      </w:pPr>
      <w:r w:rsidRPr="00415C67">
        <w:rPr>
          <w:lang w:val="lt-LT"/>
        </w:rPr>
        <w:t>27.3. Žurnalistų ir leidėjų etikos komisijos sprendimai</w:t>
      </w:r>
    </w:p>
    <w:p w:rsidR="00A1157D" w:rsidRPr="00415C67" w:rsidRDefault="00A1157D" w:rsidP="00A1157D">
      <w:pPr>
        <w:ind w:left="851" w:hanging="567"/>
        <w:rPr>
          <w:lang w:val="lt-LT"/>
        </w:rPr>
      </w:pPr>
      <w:r w:rsidRPr="00415C67">
        <w:rPr>
          <w:lang w:val="lt-LT"/>
        </w:rPr>
        <w:t>27.4. Kiti su visuomenės informavimu susiję klausimai</w:t>
      </w:r>
    </w:p>
    <w:p w:rsidR="00A1157D" w:rsidRPr="00415C67" w:rsidRDefault="00A1157D" w:rsidP="00A1157D">
      <w:pPr>
        <w:jc w:val="both"/>
        <w:rPr>
          <w:lang w:val="lt-LT"/>
        </w:rPr>
      </w:pPr>
    </w:p>
    <w:p w:rsidR="00A1157D" w:rsidRPr="00415C67" w:rsidRDefault="00A1157D" w:rsidP="00A1157D">
      <w:pPr>
        <w:pStyle w:val="Antrat1"/>
        <w:jc w:val="both"/>
      </w:pPr>
      <w:bookmarkStart w:id="35" w:name="_Toc774936"/>
      <w:r w:rsidRPr="00415C67">
        <w:t>28. Valstybės garantuojama teisinė pagalba</w:t>
      </w:r>
      <w:bookmarkEnd w:id="35"/>
    </w:p>
    <w:p w:rsidR="00A1157D" w:rsidRPr="00415C67" w:rsidRDefault="00A1157D" w:rsidP="00A1157D">
      <w:pPr>
        <w:ind w:left="851" w:hanging="567"/>
        <w:rPr>
          <w:lang w:val="lt-LT"/>
        </w:rPr>
      </w:pPr>
      <w:r w:rsidRPr="00415C67">
        <w:rPr>
          <w:lang w:val="lt-LT"/>
        </w:rPr>
        <w:t>28.1. Valstybės garantuojamos teisinės pagalbos principai</w:t>
      </w:r>
    </w:p>
    <w:p w:rsidR="00A1157D" w:rsidRPr="00415C67" w:rsidRDefault="00A1157D" w:rsidP="00A1157D">
      <w:pPr>
        <w:ind w:left="851" w:hanging="567"/>
        <w:rPr>
          <w:lang w:val="lt-LT"/>
        </w:rPr>
      </w:pPr>
      <w:r w:rsidRPr="00415C67">
        <w:rPr>
          <w:lang w:val="lt-LT"/>
        </w:rPr>
        <w:t>28.2. Atsisakymas teikti valstybės garantuojamą teisinę pagalbą</w:t>
      </w:r>
    </w:p>
    <w:p w:rsidR="00A1157D" w:rsidRPr="00415C67" w:rsidRDefault="00A1157D" w:rsidP="00A1157D">
      <w:pPr>
        <w:ind w:left="851" w:hanging="567"/>
        <w:rPr>
          <w:lang w:val="lt-LT"/>
        </w:rPr>
      </w:pPr>
      <w:r w:rsidRPr="00415C67">
        <w:rPr>
          <w:lang w:val="lt-LT"/>
        </w:rPr>
        <w:t>28.3. Valstybės garantuojamą teisinę pagalbą teikiančio advokato pakeitimas</w:t>
      </w:r>
    </w:p>
    <w:p w:rsidR="00A1157D" w:rsidRPr="00415C67" w:rsidRDefault="00A1157D" w:rsidP="00A1157D">
      <w:pPr>
        <w:ind w:left="851" w:hanging="567"/>
        <w:rPr>
          <w:lang w:val="lt-LT"/>
        </w:rPr>
      </w:pPr>
      <w:r w:rsidRPr="00415C67">
        <w:rPr>
          <w:lang w:val="lt-LT"/>
        </w:rPr>
        <w:t>28.4. Valstybės garantuojamos teisinės pagalbos teikimo nutraukimas</w:t>
      </w:r>
    </w:p>
    <w:p w:rsidR="00A1157D" w:rsidRPr="00415C67" w:rsidRDefault="00A1157D" w:rsidP="00A1157D">
      <w:pPr>
        <w:ind w:left="851" w:hanging="567"/>
        <w:rPr>
          <w:lang w:val="lt-LT"/>
        </w:rPr>
      </w:pPr>
      <w:r w:rsidRPr="00415C67">
        <w:rPr>
          <w:lang w:val="lt-LT"/>
        </w:rPr>
        <w:lastRenderedPageBreak/>
        <w:t>28.5. Kiti su valstybės garantuojama teisine pagalba susiję klausimai</w:t>
      </w:r>
      <w:r w:rsidRPr="00415C67" w:rsidDel="0053249D">
        <w:rPr>
          <w:lang w:val="lt-LT"/>
        </w:rPr>
        <w:t xml:space="preserve"> </w:t>
      </w:r>
    </w:p>
    <w:p w:rsidR="00A1157D" w:rsidRPr="00415C67" w:rsidRDefault="00A1157D" w:rsidP="00A1157D">
      <w:pPr>
        <w:jc w:val="both"/>
        <w:rPr>
          <w:b/>
          <w:bCs/>
          <w:i/>
          <w:lang w:val="lt-LT"/>
        </w:rPr>
      </w:pPr>
    </w:p>
    <w:p w:rsidR="00A1157D" w:rsidRPr="00415C67" w:rsidRDefault="00A1157D" w:rsidP="00A1157D">
      <w:pPr>
        <w:pStyle w:val="Antrat1"/>
        <w:jc w:val="both"/>
      </w:pPr>
      <w:bookmarkStart w:id="36" w:name="_Toc774937"/>
      <w:r w:rsidRPr="00415C67">
        <w:t>29. Nacionalinių, Europos Sąjungos ir užsienio institucijų finansinė parama</w:t>
      </w:r>
      <w:bookmarkEnd w:id="36"/>
    </w:p>
    <w:p w:rsidR="00A1157D" w:rsidRPr="00415C67" w:rsidRDefault="00A1157D" w:rsidP="00A1157D">
      <w:pPr>
        <w:ind w:left="851" w:hanging="567"/>
        <w:rPr>
          <w:lang w:val="lt-LT"/>
        </w:rPr>
      </w:pPr>
      <w:r w:rsidRPr="00415C67">
        <w:rPr>
          <w:lang w:val="lt-LT"/>
        </w:rPr>
        <w:t>29.1. Paraiškų administravimas</w:t>
      </w:r>
    </w:p>
    <w:p w:rsidR="00A1157D" w:rsidRPr="00415C67" w:rsidRDefault="00A1157D" w:rsidP="00A1157D">
      <w:pPr>
        <w:ind w:left="851"/>
        <w:rPr>
          <w:lang w:val="lt-LT"/>
        </w:rPr>
      </w:pPr>
      <w:r w:rsidRPr="00415C67">
        <w:rPr>
          <w:lang w:val="lt-LT"/>
        </w:rPr>
        <w:t>29.1.1. Paraiškų priėmimas, vertinimas ir paramos išmokėjimas</w:t>
      </w:r>
    </w:p>
    <w:p w:rsidR="00A1157D" w:rsidRPr="00415C67" w:rsidRDefault="00A1157D" w:rsidP="00A1157D">
      <w:pPr>
        <w:ind w:left="851"/>
        <w:rPr>
          <w:lang w:val="lt-LT"/>
        </w:rPr>
      </w:pPr>
      <w:r w:rsidRPr="00415C67">
        <w:rPr>
          <w:lang w:val="lt-LT"/>
        </w:rPr>
        <w:t>29.1.2. Išmokų sumažinimas arba neskyrimas, kai nesilaikoma teisės aktų reikalavimų</w:t>
      </w:r>
    </w:p>
    <w:p w:rsidR="00A1157D" w:rsidRPr="00415C67" w:rsidRDefault="00A1157D" w:rsidP="00A1157D">
      <w:pPr>
        <w:ind w:left="851"/>
        <w:rPr>
          <w:lang w:val="lt-LT"/>
        </w:rPr>
      </w:pPr>
      <w:r w:rsidRPr="00415C67">
        <w:rPr>
          <w:lang w:val="lt-LT"/>
        </w:rPr>
        <w:t>29.1.3. Išmokų, išmokėtų ir (arba) panaudotų pažeidžiant teisės aktus, grąžinimas ir išieškojimas</w:t>
      </w:r>
    </w:p>
    <w:p w:rsidR="00A1157D" w:rsidRPr="00415C67" w:rsidRDefault="00A1157D" w:rsidP="00A1157D">
      <w:pPr>
        <w:ind w:left="851"/>
        <w:rPr>
          <w:lang w:val="lt-LT"/>
        </w:rPr>
      </w:pPr>
      <w:r w:rsidRPr="00415C67">
        <w:rPr>
          <w:lang w:val="lt-LT"/>
        </w:rPr>
        <w:t>29.1.4. Kiti su paraiškų administravimu susiję klausimai</w:t>
      </w:r>
    </w:p>
    <w:p w:rsidR="00A1157D" w:rsidRPr="00415C67" w:rsidRDefault="00A1157D" w:rsidP="00A1157D">
      <w:pPr>
        <w:ind w:left="851" w:hanging="567"/>
        <w:rPr>
          <w:lang w:val="lt-LT"/>
        </w:rPr>
      </w:pPr>
      <w:r w:rsidRPr="00415C67">
        <w:rPr>
          <w:lang w:val="lt-LT"/>
        </w:rPr>
        <w:t>29.2. Tiesioginės išmokos</w:t>
      </w:r>
    </w:p>
    <w:p w:rsidR="00A1157D" w:rsidRPr="00415C67" w:rsidRDefault="00A1157D" w:rsidP="00A1157D">
      <w:pPr>
        <w:ind w:left="851" w:hanging="567"/>
        <w:rPr>
          <w:lang w:val="lt-LT"/>
        </w:rPr>
      </w:pPr>
      <w:r w:rsidRPr="00415C67">
        <w:rPr>
          <w:lang w:val="lt-LT"/>
        </w:rPr>
        <w:t>29.3. Parama kaimo plėtrai</w:t>
      </w:r>
    </w:p>
    <w:p w:rsidR="00A1157D" w:rsidRPr="00415C67" w:rsidRDefault="00A1157D" w:rsidP="00A1157D">
      <w:pPr>
        <w:ind w:left="851" w:hanging="567"/>
        <w:rPr>
          <w:lang w:val="lt-LT"/>
        </w:rPr>
      </w:pPr>
      <w:r w:rsidRPr="00415C67">
        <w:rPr>
          <w:lang w:val="lt-LT"/>
        </w:rPr>
        <w:t>29.4. Parama bitininkystės sektoriui</w:t>
      </w:r>
    </w:p>
    <w:p w:rsidR="00A1157D" w:rsidRPr="00415C67" w:rsidRDefault="00A1157D" w:rsidP="00A1157D">
      <w:pPr>
        <w:ind w:left="851" w:hanging="567"/>
        <w:rPr>
          <w:lang w:val="lt-LT"/>
        </w:rPr>
      </w:pPr>
      <w:r w:rsidRPr="00415C67">
        <w:rPr>
          <w:lang w:val="lt-LT"/>
        </w:rPr>
        <w:t>29.5. Parama žuvininkystės sektoriui</w:t>
      </w:r>
    </w:p>
    <w:p w:rsidR="00A1157D" w:rsidRPr="00415C67" w:rsidRDefault="00A1157D" w:rsidP="00A1157D">
      <w:pPr>
        <w:ind w:left="851" w:hanging="567"/>
        <w:rPr>
          <w:lang w:val="lt-LT"/>
        </w:rPr>
      </w:pPr>
      <w:r w:rsidRPr="00415C67">
        <w:rPr>
          <w:lang w:val="lt-LT"/>
        </w:rPr>
        <w:t>28.6. Kvotų administravimas</w:t>
      </w:r>
    </w:p>
    <w:p w:rsidR="00A1157D" w:rsidRPr="00415C67" w:rsidRDefault="00A1157D" w:rsidP="00A1157D">
      <w:pPr>
        <w:ind w:left="851" w:hanging="567"/>
        <w:rPr>
          <w:lang w:val="lt-LT"/>
        </w:rPr>
      </w:pPr>
      <w:r w:rsidRPr="00415C67">
        <w:rPr>
          <w:lang w:val="lt-LT"/>
        </w:rPr>
        <w:t>29.7. Nacionalinė parama</w:t>
      </w:r>
    </w:p>
    <w:p w:rsidR="00A1157D" w:rsidRPr="00415C67" w:rsidRDefault="00A1157D" w:rsidP="00A1157D">
      <w:pPr>
        <w:ind w:left="851" w:hanging="567"/>
        <w:rPr>
          <w:lang w:val="lt-LT"/>
        </w:rPr>
      </w:pPr>
      <w:r w:rsidRPr="00415C67">
        <w:rPr>
          <w:lang w:val="lt-LT"/>
        </w:rPr>
        <w:t>29.8. Europos Sąjungos fondų investicijų veiksmų programa</w:t>
      </w:r>
    </w:p>
    <w:p w:rsidR="00A1157D" w:rsidRPr="00415C67" w:rsidRDefault="00A1157D" w:rsidP="00A1157D">
      <w:pPr>
        <w:ind w:left="851" w:hanging="567"/>
        <w:rPr>
          <w:lang w:val="lt-LT"/>
        </w:rPr>
      </w:pPr>
      <w:r w:rsidRPr="00415C67">
        <w:rPr>
          <w:lang w:val="lt-LT"/>
        </w:rPr>
        <w:t>29.9. Kiti su nacionalinių, Europos Sąjungos ir užsienio institucijų finansine parama susiję klausimai</w:t>
      </w:r>
    </w:p>
    <w:p w:rsidR="00A1157D" w:rsidRPr="00415C67" w:rsidRDefault="00A1157D" w:rsidP="00A1157D">
      <w:pPr>
        <w:jc w:val="both"/>
        <w:rPr>
          <w:b/>
          <w:bCs/>
          <w:i/>
          <w:lang w:val="lt-LT"/>
        </w:rPr>
      </w:pPr>
    </w:p>
    <w:p w:rsidR="00A1157D" w:rsidRPr="00415C67" w:rsidRDefault="00A1157D" w:rsidP="00A1157D">
      <w:pPr>
        <w:pStyle w:val="Antrat1"/>
        <w:jc w:val="both"/>
      </w:pPr>
      <w:bookmarkStart w:id="37" w:name="_Toc774938"/>
      <w:r w:rsidRPr="00415C67">
        <w:t>30. Energetika</w:t>
      </w:r>
      <w:bookmarkEnd w:id="37"/>
    </w:p>
    <w:p w:rsidR="00A1157D" w:rsidRPr="00415C67" w:rsidRDefault="00A1157D" w:rsidP="00A1157D">
      <w:pPr>
        <w:ind w:left="851" w:hanging="567"/>
        <w:rPr>
          <w:lang w:val="lt-LT"/>
        </w:rPr>
      </w:pPr>
      <w:r w:rsidRPr="00415C67">
        <w:rPr>
          <w:lang w:val="lt-LT"/>
        </w:rPr>
        <w:t xml:space="preserve">30.1. Elektros energetika </w:t>
      </w:r>
    </w:p>
    <w:p w:rsidR="00A1157D" w:rsidRPr="00415C67" w:rsidRDefault="00A1157D" w:rsidP="00A1157D">
      <w:pPr>
        <w:ind w:left="851" w:hanging="567"/>
        <w:rPr>
          <w:lang w:val="lt-LT"/>
        </w:rPr>
      </w:pPr>
      <w:r w:rsidRPr="00415C67">
        <w:rPr>
          <w:lang w:val="lt-LT"/>
        </w:rPr>
        <w:t xml:space="preserve">30.2. Gamtinės dujos </w:t>
      </w:r>
    </w:p>
    <w:p w:rsidR="00A1157D" w:rsidRPr="00415C67" w:rsidRDefault="00A1157D" w:rsidP="00A1157D">
      <w:pPr>
        <w:ind w:left="851" w:hanging="567"/>
        <w:rPr>
          <w:lang w:val="lt-LT"/>
        </w:rPr>
      </w:pPr>
      <w:r w:rsidRPr="00415C67">
        <w:rPr>
          <w:lang w:val="lt-LT"/>
        </w:rPr>
        <w:t>30.3. Šilumos ūkis</w:t>
      </w:r>
    </w:p>
    <w:p w:rsidR="00A1157D" w:rsidRPr="00415C67" w:rsidRDefault="00A1157D" w:rsidP="00A1157D">
      <w:pPr>
        <w:ind w:left="851" w:hanging="567"/>
        <w:rPr>
          <w:lang w:val="lt-LT"/>
        </w:rPr>
      </w:pPr>
      <w:r w:rsidRPr="00415C67">
        <w:rPr>
          <w:lang w:val="lt-LT"/>
        </w:rPr>
        <w:t>30.4. Atsinaujinantys energijos ištekliai</w:t>
      </w:r>
    </w:p>
    <w:p w:rsidR="00A1157D" w:rsidRPr="00415C67" w:rsidRDefault="00A1157D" w:rsidP="00A1157D">
      <w:pPr>
        <w:ind w:left="851" w:hanging="567"/>
        <w:rPr>
          <w:lang w:val="lt-LT"/>
        </w:rPr>
      </w:pPr>
      <w:r w:rsidRPr="00415C67">
        <w:rPr>
          <w:lang w:val="lt-LT"/>
        </w:rPr>
        <w:t>30.5. Kiti su energetika susiję klausimai</w:t>
      </w:r>
    </w:p>
    <w:p w:rsidR="00A1157D" w:rsidRPr="00415C67" w:rsidRDefault="00A1157D" w:rsidP="00A1157D">
      <w:pPr>
        <w:jc w:val="both"/>
        <w:rPr>
          <w:b/>
          <w:i/>
          <w:lang w:val="lt-LT"/>
        </w:rPr>
      </w:pPr>
    </w:p>
    <w:p w:rsidR="00A1157D" w:rsidRPr="00415C67" w:rsidRDefault="00A1157D" w:rsidP="00A1157D">
      <w:pPr>
        <w:pStyle w:val="Antrat1"/>
        <w:jc w:val="both"/>
      </w:pPr>
      <w:bookmarkStart w:id="38" w:name="_Toc774939"/>
      <w:r w:rsidRPr="00415C67">
        <w:t>31. Ryšių reguliavimas</w:t>
      </w:r>
      <w:bookmarkEnd w:id="38"/>
    </w:p>
    <w:p w:rsidR="00A1157D" w:rsidRPr="00415C67" w:rsidRDefault="00A1157D" w:rsidP="00A1157D">
      <w:pPr>
        <w:rPr>
          <w:lang w:val="lt-LT"/>
        </w:rPr>
      </w:pPr>
    </w:p>
    <w:p w:rsidR="00A1157D" w:rsidRPr="00415C67" w:rsidRDefault="00A1157D" w:rsidP="00A1157D">
      <w:pPr>
        <w:pStyle w:val="Antrat1"/>
        <w:jc w:val="both"/>
      </w:pPr>
      <w:bookmarkStart w:id="39" w:name="_Toc774940"/>
      <w:r w:rsidRPr="00415C67">
        <w:t>32. Viešieji pirkimai</w:t>
      </w:r>
      <w:bookmarkEnd w:id="39"/>
    </w:p>
    <w:p w:rsidR="00A1157D" w:rsidRPr="00415C67" w:rsidRDefault="00A1157D" w:rsidP="00A1157D">
      <w:pPr>
        <w:rPr>
          <w:lang w:val="lt-LT"/>
        </w:rPr>
      </w:pPr>
    </w:p>
    <w:p w:rsidR="00A1157D" w:rsidRPr="00415C67" w:rsidRDefault="00A1157D" w:rsidP="00A1157D">
      <w:pPr>
        <w:pStyle w:val="Antrat1"/>
        <w:jc w:val="both"/>
      </w:pPr>
      <w:bookmarkStart w:id="40" w:name="_Toc774941"/>
      <w:r w:rsidRPr="00415C67">
        <w:t>33. Finansų rinkų priežiūra</w:t>
      </w:r>
      <w:bookmarkEnd w:id="40"/>
    </w:p>
    <w:p w:rsidR="00A1157D" w:rsidRPr="00415C67" w:rsidRDefault="00A1157D" w:rsidP="00A1157D">
      <w:pPr>
        <w:rPr>
          <w:lang w:val="lt-LT"/>
        </w:rPr>
      </w:pPr>
    </w:p>
    <w:p w:rsidR="00A1157D" w:rsidRPr="00415C67" w:rsidRDefault="00A1157D" w:rsidP="00A1157D">
      <w:pPr>
        <w:pStyle w:val="Antrat1"/>
        <w:jc w:val="both"/>
      </w:pPr>
      <w:bookmarkStart w:id="41" w:name="_Toc774942"/>
      <w:r w:rsidRPr="00415C67">
        <w:t>34. Tabako ir alkoholio kontrolė</w:t>
      </w:r>
      <w:bookmarkEnd w:id="41"/>
    </w:p>
    <w:p w:rsidR="00A1157D" w:rsidRPr="00415C67" w:rsidRDefault="00A1157D" w:rsidP="00A1157D">
      <w:pPr>
        <w:ind w:left="851" w:hanging="567"/>
        <w:rPr>
          <w:lang w:val="lt-LT"/>
        </w:rPr>
      </w:pPr>
      <w:r w:rsidRPr="00415C67">
        <w:rPr>
          <w:lang w:val="lt-LT"/>
        </w:rPr>
        <w:t>34.1. Tabako kontrolė</w:t>
      </w:r>
    </w:p>
    <w:p w:rsidR="00A1157D" w:rsidRPr="00415C67" w:rsidRDefault="00A1157D" w:rsidP="00A1157D">
      <w:pPr>
        <w:ind w:left="851" w:hanging="567"/>
        <w:rPr>
          <w:lang w:val="lt-LT"/>
        </w:rPr>
      </w:pPr>
      <w:r w:rsidRPr="00415C67">
        <w:rPr>
          <w:lang w:val="lt-LT"/>
        </w:rPr>
        <w:t>34.2. Alkoholio kontrolė</w:t>
      </w:r>
    </w:p>
    <w:p w:rsidR="00A1157D" w:rsidRPr="00415C67" w:rsidRDefault="00A1157D" w:rsidP="00A1157D">
      <w:pPr>
        <w:rPr>
          <w:lang w:val="lt-LT"/>
        </w:rPr>
      </w:pPr>
    </w:p>
    <w:p w:rsidR="00A1157D" w:rsidRPr="00415C67" w:rsidRDefault="00A1157D" w:rsidP="00A1157D">
      <w:pPr>
        <w:pStyle w:val="Antrat1"/>
        <w:jc w:val="both"/>
      </w:pPr>
      <w:bookmarkStart w:id="42" w:name="_Toc774943"/>
      <w:r w:rsidRPr="00415C67">
        <w:t>35. Lošimų ir loterijų priežiūra bei kontrolė</w:t>
      </w:r>
      <w:bookmarkEnd w:id="42"/>
    </w:p>
    <w:p w:rsidR="00A1157D" w:rsidRPr="00415C67" w:rsidRDefault="00A1157D" w:rsidP="00A1157D">
      <w:pPr>
        <w:rPr>
          <w:lang w:val="lt-LT"/>
        </w:rPr>
      </w:pPr>
    </w:p>
    <w:p w:rsidR="00A1157D" w:rsidRPr="00415C67" w:rsidRDefault="00A1157D" w:rsidP="00A1157D">
      <w:pPr>
        <w:pStyle w:val="Antrat1"/>
        <w:jc w:val="both"/>
      </w:pPr>
      <w:bookmarkStart w:id="43" w:name="_Toc774944"/>
      <w:r w:rsidRPr="00415C67">
        <w:t>36. Ginklų ir šaudmenų kontrolė</w:t>
      </w:r>
      <w:bookmarkEnd w:id="43"/>
    </w:p>
    <w:p w:rsidR="00A1157D" w:rsidRPr="00415C67" w:rsidRDefault="00A1157D" w:rsidP="00A1157D">
      <w:pPr>
        <w:rPr>
          <w:lang w:val="lt-LT"/>
        </w:rPr>
      </w:pPr>
    </w:p>
    <w:p w:rsidR="00A1157D" w:rsidRPr="00415C67" w:rsidRDefault="00A1157D" w:rsidP="00A1157D">
      <w:pPr>
        <w:pStyle w:val="Antrat1"/>
        <w:jc w:val="both"/>
      </w:pPr>
      <w:bookmarkStart w:id="44" w:name="_Toc774945"/>
      <w:r w:rsidRPr="00415C67">
        <w:t>37. Bausmių vykdymo ir suėmimo sąlygos</w:t>
      </w:r>
      <w:bookmarkEnd w:id="44"/>
    </w:p>
    <w:p w:rsidR="00A1157D" w:rsidRPr="00415C67" w:rsidRDefault="00A1157D" w:rsidP="00A1157D">
      <w:pPr>
        <w:ind w:left="851" w:hanging="567"/>
        <w:rPr>
          <w:lang w:val="lt-LT"/>
        </w:rPr>
      </w:pPr>
      <w:r w:rsidRPr="00415C67">
        <w:rPr>
          <w:lang w:val="lt-LT"/>
        </w:rPr>
        <w:t>37.1. Bausmių vykdymo ir suėmimo principai</w:t>
      </w:r>
    </w:p>
    <w:p w:rsidR="00A1157D" w:rsidRPr="00415C67" w:rsidRDefault="00A1157D" w:rsidP="00A1157D">
      <w:pPr>
        <w:ind w:left="851" w:hanging="567"/>
        <w:rPr>
          <w:lang w:val="lt-LT"/>
        </w:rPr>
      </w:pPr>
      <w:r w:rsidRPr="00415C67">
        <w:rPr>
          <w:lang w:val="lt-LT"/>
        </w:rPr>
        <w:t>37.2. Kalinamųjų ir suimtųjų apgyvendinimas</w:t>
      </w:r>
    </w:p>
    <w:p w:rsidR="00A1157D" w:rsidRPr="00415C67" w:rsidRDefault="00A1157D" w:rsidP="00A1157D">
      <w:pPr>
        <w:ind w:left="851" w:hanging="567"/>
        <w:rPr>
          <w:lang w:val="lt-LT"/>
        </w:rPr>
      </w:pPr>
      <w:r w:rsidRPr="00415C67">
        <w:rPr>
          <w:lang w:val="lt-LT"/>
        </w:rPr>
        <w:t>37.3. Kalinamųjų ir suimtųjų teisės</w:t>
      </w:r>
    </w:p>
    <w:p w:rsidR="00A1157D" w:rsidRPr="00415C67" w:rsidRDefault="00A1157D" w:rsidP="00A1157D">
      <w:pPr>
        <w:ind w:left="851" w:hanging="567"/>
        <w:rPr>
          <w:lang w:val="lt-LT"/>
        </w:rPr>
      </w:pPr>
      <w:r w:rsidRPr="00415C67">
        <w:rPr>
          <w:lang w:val="lt-LT"/>
        </w:rPr>
        <w:t>37.4. Kalinamųjų ir suimtųjų pareigos ir jiems taikomi draudimai</w:t>
      </w:r>
    </w:p>
    <w:p w:rsidR="00A1157D" w:rsidRPr="00415C67" w:rsidRDefault="00A1157D" w:rsidP="00A1157D">
      <w:pPr>
        <w:ind w:left="851" w:hanging="567"/>
        <w:rPr>
          <w:lang w:val="lt-LT"/>
        </w:rPr>
      </w:pPr>
      <w:r w:rsidRPr="00415C67">
        <w:rPr>
          <w:lang w:val="lt-LT"/>
        </w:rPr>
        <w:t>37.5. Nuobaudos ir paskatinimo priemonės</w:t>
      </w:r>
    </w:p>
    <w:p w:rsidR="00A1157D" w:rsidRPr="00415C67" w:rsidRDefault="00A1157D" w:rsidP="00A1157D">
      <w:pPr>
        <w:ind w:left="851" w:hanging="567"/>
        <w:rPr>
          <w:lang w:val="lt-LT"/>
        </w:rPr>
      </w:pPr>
      <w:r w:rsidRPr="00415C67">
        <w:rPr>
          <w:lang w:val="lt-LT"/>
        </w:rPr>
        <w:t>37.6. Kiti su bausmių vykdymo ir suėmimo sąlygomis</w:t>
      </w:r>
      <w:r w:rsidRPr="00415C67" w:rsidDel="0053249D">
        <w:rPr>
          <w:lang w:val="lt-LT"/>
        </w:rPr>
        <w:t xml:space="preserve"> </w:t>
      </w:r>
      <w:r w:rsidRPr="00415C67">
        <w:rPr>
          <w:lang w:val="lt-LT"/>
        </w:rPr>
        <w:t>susiję klausimai</w:t>
      </w:r>
    </w:p>
    <w:p w:rsidR="00A1157D" w:rsidRPr="00415C67" w:rsidRDefault="00A1157D" w:rsidP="00A1157D">
      <w:pPr>
        <w:ind w:left="851" w:hanging="567"/>
        <w:rPr>
          <w:lang w:val="lt-LT"/>
        </w:rPr>
      </w:pPr>
    </w:p>
    <w:p w:rsidR="00A1157D" w:rsidRPr="00415C67" w:rsidRDefault="00A1157D" w:rsidP="00A1157D">
      <w:pPr>
        <w:pStyle w:val="Antrat1"/>
        <w:jc w:val="both"/>
      </w:pPr>
      <w:bookmarkStart w:id="45" w:name="_Toc774946"/>
      <w:r w:rsidRPr="00415C67">
        <w:t>38. Asmenų, slapta bendradarbiavusių su buvusios SSRS specialiosiomis tarnybomis, veiklos vertinimas</w:t>
      </w:r>
      <w:bookmarkEnd w:id="45"/>
      <w:r w:rsidRPr="00415C67">
        <w:t xml:space="preserve"> </w:t>
      </w:r>
    </w:p>
    <w:p w:rsidR="00A1157D" w:rsidRPr="00415C67" w:rsidRDefault="00A1157D" w:rsidP="00A1157D">
      <w:pPr>
        <w:rPr>
          <w:lang w:val="lt-LT"/>
        </w:rPr>
      </w:pPr>
    </w:p>
    <w:p w:rsidR="00A1157D" w:rsidRPr="00415C67" w:rsidRDefault="00A1157D" w:rsidP="00A1157D">
      <w:pPr>
        <w:pStyle w:val="Antrat1"/>
        <w:jc w:val="both"/>
      </w:pPr>
      <w:bookmarkStart w:id="46" w:name="_Toc774947"/>
      <w:r w:rsidRPr="00415C67">
        <w:t>39. Viešojo administravimo subjektų priimtų sprendimų sankcionavimas</w:t>
      </w:r>
      <w:bookmarkEnd w:id="46"/>
    </w:p>
    <w:p w:rsidR="00A1157D" w:rsidRDefault="00A1157D" w:rsidP="00A1157D">
      <w:pPr>
        <w:pStyle w:val="Antrat1"/>
        <w:jc w:val="both"/>
      </w:pPr>
    </w:p>
    <w:p w:rsidR="00A1157D" w:rsidRPr="008E0BAD" w:rsidRDefault="00A1157D" w:rsidP="00A1157D">
      <w:pPr>
        <w:pStyle w:val="Antrat1"/>
      </w:pPr>
      <w:bookmarkStart w:id="47" w:name="_Toc774948"/>
      <w:r w:rsidRPr="008E0BAD">
        <w:t>4</w:t>
      </w:r>
      <w:r w:rsidRPr="00781136">
        <w:t>0. Savivaldybės tarybos nario, savivaldybės tarybos nario – mero priesaikos sulaužymas ir įgaliojimų vykdymas</w:t>
      </w:r>
      <w:bookmarkEnd w:id="47"/>
    </w:p>
    <w:p w:rsidR="00A1157D" w:rsidRPr="008E0BAD" w:rsidRDefault="00A1157D" w:rsidP="00A1157D">
      <w:pPr>
        <w:rPr>
          <w:lang w:val="lt-LT"/>
        </w:rPr>
      </w:pPr>
    </w:p>
    <w:p w:rsidR="00A1157D" w:rsidRPr="00415C67" w:rsidRDefault="00A1157D" w:rsidP="00A1157D">
      <w:pPr>
        <w:pStyle w:val="Antrat1"/>
        <w:jc w:val="both"/>
      </w:pPr>
      <w:bookmarkStart w:id="48" w:name="_Toc774949"/>
      <w:r>
        <w:lastRenderedPageBreak/>
        <w:t>41</w:t>
      </w:r>
      <w:r w:rsidRPr="00415C67">
        <w:t>. Kiti ginčai viešojo administravimo srityje</w:t>
      </w:r>
      <w:bookmarkEnd w:id="48"/>
    </w:p>
    <w:bookmarkEnd w:id="2"/>
    <w:p w:rsidR="00A1157D" w:rsidRPr="00415C67" w:rsidRDefault="00A1157D" w:rsidP="00A1157D">
      <w:pPr>
        <w:jc w:val="both"/>
        <w:rPr>
          <w:lang w:val="lt-LT"/>
        </w:rPr>
      </w:pPr>
    </w:p>
    <w:p w:rsidR="00A1157D" w:rsidRPr="00415C67" w:rsidRDefault="00A1157D" w:rsidP="00A1157D">
      <w:pPr>
        <w:pStyle w:val="Antrat1"/>
        <w:jc w:val="both"/>
      </w:pPr>
      <w:bookmarkStart w:id="49" w:name="_Toc196533640"/>
      <w:bookmarkStart w:id="50" w:name="_Toc774950"/>
      <w:r w:rsidRPr="00415C67">
        <w:t>ADMINISTRACINIŲ BYLŲ TEISENA</w:t>
      </w:r>
      <w:bookmarkEnd w:id="49"/>
      <w:bookmarkEnd w:id="50"/>
    </w:p>
    <w:p w:rsidR="00A1157D" w:rsidRPr="00415C67" w:rsidRDefault="00A1157D" w:rsidP="00A1157D">
      <w:pPr>
        <w:rPr>
          <w:lang w:val="lt-LT"/>
        </w:rPr>
      </w:pPr>
    </w:p>
    <w:p w:rsidR="00A1157D" w:rsidRPr="00415C67" w:rsidRDefault="00A1157D" w:rsidP="00A1157D">
      <w:pPr>
        <w:pStyle w:val="Antrat1"/>
        <w:jc w:val="both"/>
      </w:pPr>
      <w:bookmarkStart w:id="51" w:name="_Toc774951"/>
      <w:r w:rsidRPr="00415C67">
        <w:t>4</w:t>
      </w:r>
      <w:r>
        <w:t>2</w:t>
      </w:r>
      <w:r w:rsidRPr="00415C67">
        <w:t>. Administracinio proceso principai</w:t>
      </w:r>
      <w:bookmarkEnd w:id="51"/>
    </w:p>
    <w:p w:rsidR="00A1157D" w:rsidRPr="00415C67" w:rsidRDefault="00A1157D" w:rsidP="00A1157D">
      <w:pPr>
        <w:ind w:left="851" w:hanging="567"/>
        <w:rPr>
          <w:lang w:val="lt-LT"/>
        </w:rPr>
      </w:pPr>
      <w:r w:rsidRPr="00415C67">
        <w:rPr>
          <w:lang w:val="lt-LT"/>
        </w:rPr>
        <w:t>4</w:t>
      </w:r>
      <w:r>
        <w:rPr>
          <w:lang w:val="lt-LT"/>
        </w:rPr>
        <w:t>2</w:t>
      </w:r>
      <w:r w:rsidRPr="00415C67">
        <w:rPr>
          <w:lang w:val="lt-LT"/>
        </w:rPr>
        <w:t>.1. Teisminės gynybos prieinamumas</w:t>
      </w:r>
    </w:p>
    <w:p w:rsidR="00A1157D" w:rsidRPr="00415C67" w:rsidRDefault="00A1157D" w:rsidP="00A1157D">
      <w:pPr>
        <w:ind w:left="851" w:hanging="567"/>
        <w:rPr>
          <w:lang w:val="lt-LT"/>
        </w:rPr>
      </w:pPr>
      <w:r w:rsidRPr="00415C67">
        <w:rPr>
          <w:lang w:val="lt-LT"/>
        </w:rPr>
        <w:t>4</w:t>
      </w:r>
      <w:r>
        <w:rPr>
          <w:lang w:val="lt-LT"/>
        </w:rPr>
        <w:t>2</w:t>
      </w:r>
      <w:r w:rsidRPr="00415C67">
        <w:rPr>
          <w:lang w:val="lt-LT"/>
        </w:rPr>
        <w:t>.2. Teisingumą vykdo tik teismas</w:t>
      </w:r>
    </w:p>
    <w:p w:rsidR="00A1157D" w:rsidRPr="00415C67" w:rsidRDefault="00A1157D" w:rsidP="00A1157D">
      <w:pPr>
        <w:ind w:left="851" w:hanging="567"/>
        <w:rPr>
          <w:lang w:val="lt-LT"/>
        </w:rPr>
      </w:pPr>
      <w:r w:rsidRPr="00415C67">
        <w:rPr>
          <w:lang w:val="lt-LT"/>
        </w:rPr>
        <w:t>4</w:t>
      </w:r>
      <w:r>
        <w:rPr>
          <w:lang w:val="lt-LT"/>
        </w:rPr>
        <w:t>2</w:t>
      </w:r>
      <w:r w:rsidRPr="00415C67">
        <w:rPr>
          <w:lang w:val="lt-LT"/>
        </w:rPr>
        <w:t>.3. Teismų ir teisėjų nepriklausomumas</w:t>
      </w:r>
    </w:p>
    <w:p w:rsidR="00A1157D" w:rsidRPr="00415C67" w:rsidRDefault="00A1157D" w:rsidP="00A1157D">
      <w:pPr>
        <w:ind w:left="851" w:hanging="567"/>
        <w:rPr>
          <w:lang w:val="lt-LT"/>
        </w:rPr>
      </w:pPr>
      <w:r w:rsidRPr="00415C67">
        <w:rPr>
          <w:lang w:val="lt-LT"/>
        </w:rPr>
        <w:t>4</w:t>
      </w:r>
      <w:r>
        <w:rPr>
          <w:lang w:val="lt-LT"/>
        </w:rPr>
        <w:t>2</w:t>
      </w:r>
      <w:r w:rsidRPr="00415C67">
        <w:rPr>
          <w:lang w:val="lt-LT"/>
        </w:rPr>
        <w:t>.4. Bylų nagrinėjimo teisme viešumas</w:t>
      </w:r>
    </w:p>
    <w:p w:rsidR="00A1157D" w:rsidRPr="00415C67" w:rsidRDefault="00A1157D" w:rsidP="00A1157D">
      <w:pPr>
        <w:ind w:left="851" w:hanging="567"/>
        <w:rPr>
          <w:lang w:val="lt-LT"/>
        </w:rPr>
      </w:pPr>
      <w:r w:rsidRPr="00415C67">
        <w:rPr>
          <w:lang w:val="lt-LT"/>
        </w:rPr>
        <w:t>4</w:t>
      </w:r>
      <w:r>
        <w:rPr>
          <w:lang w:val="lt-LT"/>
        </w:rPr>
        <w:t>2</w:t>
      </w:r>
      <w:r w:rsidRPr="00415C67">
        <w:rPr>
          <w:lang w:val="lt-LT"/>
        </w:rPr>
        <w:t>.5. Teismo proceso kalba</w:t>
      </w:r>
    </w:p>
    <w:p w:rsidR="00A1157D" w:rsidRPr="00415C67" w:rsidRDefault="00A1157D" w:rsidP="00A1157D">
      <w:pPr>
        <w:ind w:left="851" w:hanging="567"/>
        <w:rPr>
          <w:lang w:val="lt-LT"/>
        </w:rPr>
      </w:pPr>
      <w:r w:rsidRPr="00415C67">
        <w:rPr>
          <w:lang w:val="lt-LT"/>
        </w:rPr>
        <w:t>4</w:t>
      </w:r>
      <w:r>
        <w:rPr>
          <w:lang w:val="lt-LT"/>
        </w:rPr>
        <w:t>2</w:t>
      </w:r>
      <w:r w:rsidRPr="00415C67">
        <w:rPr>
          <w:lang w:val="lt-LT"/>
        </w:rPr>
        <w:t>.6. Bylos nagrinėjimo betarpiškumas</w:t>
      </w:r>
    </w:p>
    <w:p w:rsidR="00A1157D" w:rsidRPr="00415C67" w:rsidRDefault="00A1157D" w:rsidP="00A1157D">
      <w:pPr>
        <w:ind w:left="851" w:hanging="567"/>
        <w:rPr>
          <w:lang w:val="lt-LT"/>
        </w:rPr>
      </w:pPr>
      <w:r w:rsidRPr="00415C67">
        <w:rPr>
          <w:lang w:val="lt-LT"/>
        </w:rPr>
        <w:t>4</w:t>
      </w:r>
      <w:r>
        <w:rPr>
          <w:lang w:val="lt-LT"/>
        </w:rPr>
        <w:t>2</w:t>
      </w:r>
      <w:r w:rsidRPr="00415C67">
        <w:rPr>
          <w:lang w:val="lt-LT"/>
        </w:rPr>
        <w:t>.7. Teisė būti išklausytam</w:t>
      </w:r>
    </w:p>
    <w:p w:rsidR="00A1157D" w:rsidRPr="00415C67" w:rsidRDefault="00A1157D" w:rsidP="00A1157D">
      <w:pPr>
        <w:ind w:left="851" w:hanging="567"/>
        <w:rPr>
          <w:lang w:val="lt-LT"/>
        </w:rPr>
      </w:pPr>
      <w:r w:rsidRPr="00415C67">
        <w:rPr>
          <w:lang w:val="lt-LT"/>
        </w:rPr>
        <w:t>4</w:t>
      </w:r>
      <w:r>
        <w:rPr>
          <w:lang w:val="lt-LT"/>
        </w:rPr>
        <w:t>2</w:t>
      </w:r>
      <w:r w:rsidRPr="00415C67">
        <w:rPr>
          <w:lang w:val="lt-LT"/>
        </w:rPr>
        <w:t>.8. Proceso operatyvumas ir ekonomiškumas</w:t>
      </w:r>
    </w:p>
    <w:p w:rsidR="00A1157D" w:rsidRPr="00415C67" w:rsidRDefault="00A1157D" w:rsidP="00A1157D">
      <w:pPr>
        <w:ind w:left="851" w:hanging="567"/>
        <w:rPr>
          <w:lang w:val="lt-LT"/>
        </w:rPr>
      </w:pPr>
      <w:r w:rsidRPr="00415C67">
        <w:rPr>
          <w:lang w:val="lt-LT"/>
        </w:rPr>
        <w:t>4</w:t>
      </w:r>
      <w:r>
        <w:rPr>
          <w:lang w:val="lt-LT"/>
        </w:rPr>
        <w:t>2</w:t>
      </w:r>
      <w:r w:rsidRPr="00415C67">
        <w:rPr>
          <w:lang w:val="lt-LT"/>
        </w:rPr>
        <w:t>.9. Proporcingumo principas</w:t>
      </w:r>
    </w:p>
    <w:p w:rsidR="00A1157D" w:rsidRPr="00415C67" w:rsidRDefault="00A1157D" w:rsidP="00A1157D">
      <w:pPr>
        <w:ind w:left="851" w:hanging="567"/>
        <w:rPr>
          <w:lang w:val="lt-LT"/>
        </w:rPr>
      </w:pPr>
      <w:r w:rsidRPr="00415C67">
        <w:rPr>
          <w:lang w:val="lt-LT"/>
        </w:rPr>
        <w:t>4</w:t>
      </w:r>
      <w:r>
        <w:rPr>
          <w:lang w:val="lt-LT"/>
        </w:rPr>
        <w:t>2</w:t>
      </w:r>
      <w:r w:rsidRPr="00415C67">
        <w:rPr>
          <w:lang w:val="lt-LT"/>
        </w:rPr>
        <w:t>.10. Laisvas įrodymų vertinimas</w:t>
      </w:r>
    </w:p>
    <w:p w:rsidR="00A1157D" w:rsidRPr="00415C67" w:rsidRDefault="00A1157D" w:rsidP="00A1157D">
      <w:pPr>
        <w:ind w:left="851" w:hanging="567"/>
        <w:rPr>
          <w:lang w:val="lt-LT"/>
        </w:rPr>
      </w:pPr>
      <w:r w:rsidRPr="00415C67">
        <w:rPr>
          <w:lang w:val="lt-LT"/>
        </w:rPr>
        <w:t>4</w:t>
      </w:r>
      <w:r>
        <w:rPr>
          <w:lang w:val="lt-LT"/>
        </w:rPr>
        <w:t>2</w:t>
      </w:r>
      <w:r w:rsidRPr="00415C67">
        <w:rPr>
          <w:lang w:val="lt-LT"/>
        </w:rPr>
        <w:t>.11. Dispozityvumas</w:t>
      </w:r>
    </w:p>
    <w:p w:rsidR="00A1157D" w:rsidRPr="00415C67" w:rsidRDefault="00A1157D" w:rsidP="00A1157D">
      <w:pPr>
        <w:ind w:left="851" w:hanging="567"/>
        <w:rPr>
          <w:lang w:val="lt-LT"/>
        </w:rPr>
      </w:pPr>
      <w:r w:rsidRPr="00415C67">
        <w:rPr>
          <w:lang w:val="lt-LT"/>
        </w:rPr>
        <w:t>4</w:t>
      </w:r>
      <w:r>
        <w:rPr>
          <w:lang w:val="lt-LT"/>
        </w:rPr>
        <w:t>2</w:t>
      </w:r>
      <w:r w:rsidRPr="00415C67">
        <w:rPr>
          <w:lang w:val="lt-LT"/>
        </w:rPr>
        <w:t>.12. Aktyvus teismas ir tyrimo principas</w:t>
      </w:r>
    </w:p>
    <w:p w:rsidR="00A1157D" w:rsidRPr="00415C67" w:rsidRDefault="00A1157D" w:rsidP="00A1157D">
      <w:pPr>
        <w:ind w:left="851" w:hanging="567"/>
        <w:rPr>
          <w:lang w:val="lt-LT"/>
        </w:rPr>
      </w:pPr>
      <w:r w:rsidRPr="00415C67">
        <w:rPr>
          <w:lang w:val="lt-LT"/>
        </w:rPr>
        <w:t>4</w:t>
      </w:r>
      <w:r>
        <w:rPr>
          <w:lang w:val="lt-LT"/>
        </w:rPr>
        <w:t>2</w:t>
      </w:r>
      <w:r w:rsidRPr="00415C67">
        <w:rPr>
          <w:lang w:val="lt-LT"/>
        </w:rPr>
        <w:t xml:space="preserve">.13. Sąžiningumas ir draudimas piktnaudžiauti procesinėmis teisėmis </w:t>
      </w:r>
    </w:p>
    <w:p w:rsidR="00A1157D" w:rsidRPr="00415C67" w:rsidRDefault="00A1157D" w:rsidP="00A1157D">
      <w:pPr>
        <w:ind w:left="851" w:hanging="567"/>
        <w:rPr>
          <w:lang w:val="lt-LT"/>
        </w:rPr>
      </w:pPr>
      <w:r w:rsidRPr="00415C67">
        <w:rPr>
          <w:lang w:val="lt-LT"/>
        </w:rPr>
        <w:t>4</w:t>
      </w:r>
      <w:r>
        <w:rPr>
          <w:lang w:val="lt-LT"/>
        </w:rPr>
        <w:t>2</w:t>
      </w:r>
      <w:r w:rsidRPr="00415C67">
        <w:rPr>
          <w:lang w:val="lt-LT"/>
        </w:rPr>
        <w:t>.14. Teismo sprendimų privalomumas</w:t>
      </w:r>
    </w:p>
    <w:p w:rsidR="00A1157D" w:rsidRPr="00415C67" w:rsidRDefault="00A1157D" w:rsidP="00A1157D">
      <w:pPr>
        <w:ind w:left="851" w:hanging="567"/>
        <w:rPr>
          <w:lang w:val="lt-LT"/>
        </w:rPr>
      </w:pPr>
      <w:r w:rsidRPr="00415C67">
        <w:rPr>
          <w:lang w:val="lt-LT"/>
        </w:rPr>
        <w:t>4</w:t>
      </w:r>
      <w:r>
        <w:rPr>
          <w:lang w:val="lt-LT"/>
        </w:rPr>
        <w:t>2</w:t>
      </w:r>
      <w:r w:rsidRPr="00415C67">
        <w:rPr>
          <w:lang w:val="lt-LT"/>
        </w:rPr>
        <w:t>.15. Kiti administracinio proceso principai</w:t>
      </w:r>
    </w:p>
    <w:p w:rsidR="00A1157D" w:rsidRPr="00415C67" w:rsidRDefault="00A1157D" w:rsidP="00A1157D">
      <w:pPr>
        <w:rPr>
          <w:lang w:val="lt-LT"/>
        </w:rPr>
      </w:pPr>
    </w:p>
    <w:p w:rsidR="00A1157D" w:rsidRPr="00415C67" w:rsidRDefault="00A1157D" w:rsidP="00A1157D">
      <w:pPr>
        <w:pStyle w:val="Antrat1"/>
        <w:jc w:val="both"/>
      </w:pPr>
      <w:bookmarkStart w:id="52" w:name="_Toc774952"/>
      <w:r w:rsidRPr="00415C67">
        <w:t>4</w:t>
      </w:r>
      <w:r>
        <w:t>3</w:t>
      </w:r>
      <w:r w:rsidRPr="00415C67">
        <w:t>. Teisė kreiptis į teismą ir jos realizavimas</w:t>
      </w:r>
      <w:bookmarkEnd w:id="52"/>
    </w:p>
    <w:p w:rsidR="00A1157D" w:rsidRPr="00415C67" w:rsidRDefault="00A1157D" w:rsidP="00A1157D">
      <w:pPr>
        <w:ind w:left="851" w:hanging="567"/>
        <w:rPr>
          <w:lang w:val="lt-LT"/>
        </w:rPr>
      </w:pPr>
      <w:r w:rsidRPr="00415C67">
        <w:rPr>
          <w:lang w:val="lt-LT"/>
        </w:rPr>
        <w:t>4</w:t>
      </w:r>
      <w:r>
        <w:rPr>
          <w:lang w:val="lt-LT"/>
        </w:rPr>
        <w:t>3</w:t>
      </w:r>
      <w:r w:rsidRPr="00415C67">
        <w:rPr>
          <w:lang w:val="lt-LT"/>
        </w:rPr>
        <w:t>.1. Skundo samprata, skundo elementai (pagrindas ir dalykas)</w:t>
      </w:r>
    </w:p>
    <w:p w:rsidR="00A1157D" w:rsidRPr="00415C67" w:rsidRDefault="00A1157D" w:rsidP="00A1157D">
      <w:pPr>
        <w:ind w:left="851" w:hanging="567"/>
        <w:rPr>
          <w:lang w:val="lt-LT"/>
        </w:rPr>
      </w:pPr>
      <w:r w:rsidRPr="00415C67">
        <w:rPr>
          <w:lang w:val="lt-LT"/>
        </w:rPr>
        <w:t>4</w:t>
      </w:r>
      <w:r>
        <w:rPr>
          <w:lang w:val="lt-LT"/>
        </w:rPr>
        <w:t>3</w:t>
      </w:r>
      <w:r w:rsidRPr="00415C67">
        <w:rPr>
          <w:lang w:val="lt-LT"/>
        </w:rPr>
        <w:t>.2. Skundo forma ir turinys</w:t>
      </w:r>
    </w:p>
    <w:p w:rsidR="00A1157D" w:rsidRDefault="00A1157D" w:rsidP="00A1157D">
      <w:pPr>
        <w:ind w:left="851" w:hanging="567"/>
        <w:rPr>
          <w:lang w:val="lt-LT"/>
        </w:rPr>
      </w:pPr>
      <w:r w:rsidRPr="00415C67">
        <w:rPr>
          <w:lang w:val="lt-LT"/>
        </w:rPr>
        <w:t>4</w:t>
      </w:r>
      <w:r>
        <w:rPr>
          <w:lang w:val="lt-LT"/>
        </w:rPr>
        <w:t>3</w:t>
      </w:r>
      <w:r w:rsidRPr="00415C67">
        <w:rPr>
          <w:lang w:val="lt-LT"/>
        </w:rPr>
        <w:t>.3. Skundo priėmimas ir trūkumų šalinimas</w:t>
      </w:r>
    </w:p>
    <w:p w:rsidR="00A1157D" w:rsidRDefault="00A1157D" w:rsidP="00A1157D">
      <w:pPr>
        <w:ind w:left="851"/>
        <w:rPr>
          <w:lang w:val="lt-LT"/>
        </w:rPr>
      </w:pPr>
      <w:r w:rsidRPr="0056611F">
        <w:rPr>
          <w:lang w:val="lt-LT"/>
        </w:rPr>
        <w:t>43.3.1. Skundo laikymas nepaduotu nepašalinus trūkumų</w:t>
      </w:r>
    </w:p>
    <w:p w:rsidR="00A1157D" w:rsidRPr="0056611F" w:rsidRDefault="00A1157D" w:rsidP="00A1157D">
      <w:pPr>
        <w:ind w:left="851"/>
        <w:rPr>
          <w:b/>
          <w:i/>
          <w:lang w:val="lt-LT"/>
        </w:rPr>
      </w:pPr>
      <w:r w:rsidRPr="0056611F">
        <w:rPr>
          <w:b/>
          <w:i/>
          <w:lang w:val="lt-LT"/>
        </w:rPr>
        <w:t>Papildyta papunkčiu:</w:t>
      </w:r>
    </w:p>
    <w:p w:rsidR="00A1157D" w:rsidRPr="0056611F" w:rsidRDefault="00A1157D" w:rsidP="00A1157D">
      <w:pPr>
        <w:ind w:left="851"/>
        <w:rPr>
          <w:lang w:val="lt-LT"/>
        </w:rPr>
      </w:pPr>
      <w:r w:rsidRPr="0056611F">
        <w:rPr>
          <w:b/>
          <w:i/>
        </w:rPr>
        <w:t>Nr. 13P-9-(7.1.2), 2019-01-25</w:t>
      </w:r>
    </w:p>
    <w:p w:rsidR="00A1157D" w:rsidRDefault="00A1157D" w:rsidP="00A1157D">
      <w:pPr>
        <w:ind w:left="851"/>
        <w:rPr>
          <w:lang w:val="lt-LT"/>
        </w:rPr>
      </w:pPr>
      <w:r w:rsidRPr="0056611F">
        <w:rPr>
          <w:lang w:val="lt-LT"/>
        </w:rPr>
        <w:t>43.3.2. Skundo laikymas paduotu pašalinus trūkumus</w:t>
      </w:r>
    </w:p>
    <w:p w:rsidR="00A1157D" w:rsidRPr="0056611F" w:rsidRDefault="00A1157D" w:rsidP="00A1157D">
      <w:pPr>
        <w:ind w:left="851"/>
        <w:rPr>
          <w:b/>
          <w:i/>
          <w:lang w:val="lt-LT"/>
        </w:rPr>
      </w:pPr>
      <w:r w:rsidRPr="0056611F">
        <w:rPr>
          <w:b/>
          <w:i/>
          <w:lang w:val="lt-LT"/>
        </w:rPr>
        <w:t>Papildyta papunkčiu:</w:t>
      </w:r>
    </w:p>
    <w:p w:rsidR="00A1157D" w:rsidRPr="00415C67" w:rsidRDefault="00A1157D" w:rsidP="00A1157D">
      <w:pPr>
        <w:ind w:left="851"/>
        <w:rPr>
          <w:lang w:val="lt-LT"/>
        </w:rPr>
      </w:pPr>
      <w:r w:rsidRPr="0056611F">
        <w:rPr>
          <w:b/>
          <w:i/>
        </w:rPr>
        <w:t>Nr. 13P-9-(7.1.2), 2019-01-25</w:t>
      </w:r>
    </w:p>
    <w:p w:rsidR="00A1157D" w:rsidRPr="00415C67" w:rsidRDefault="00A1157D" w:rsidP="00A1157D">
      <w:pPr>
        <w:ind w:left="851" w:hanging="567"/>
        <w:rPr>
          <w:lang w:val="lt-LT"/>
        </w:rPr>
      </w:pPr>
      <w:r w:rsidRPr="00415C67">
        <w:rPr>
          <w:lang w:val="lt-LT"/>
        </w:rPr>
        <w:t>4</w:t>
      </w:r>
      <w:r>
        <w:rPr>
          <w:lang w:val="lt-LT"/>
        </w:rPr>
        <w:t>3</w:t>
      </w:r>
      <w:r w:rsidRPr="00415C67">
        <w:rPr>
          <w:lang w:val="lt-LT"/>
        </w:rPr>
        <w:t>.4. Skundo atsiėmimas, tikslinimas ir pakeitimas</w:t>
      </w:r>
    </w:p>
    <w:p w:rsidR="00A1157D" w:rsidRPr="00415C67" w:rsidRDefault="00A1157D" w:rsidP="00A1157D">
      <w:pPr>
        <w:ind w:left="851" w:hanging="567"/>
        <w:rPr>
          <w:lang w:val="lt-LT"/>
        </w:rPr>
      </w:pPr>
      <w:r w:rsidRPr="00415C67">
        <w:rPr>
          <w:lang w:val="lt-LT"/>
        </w:rPr>
        <w:t>4</w:t>
      </w:r>
      <w:r>
        <w:rPr>
          <w:lang w:val="lt-LT"/>
        </w:rPr>
        <w:t>3</w:t>
      </w:r>
      <w:r w:rsidRPr="00415C67">
        <w:rPr>
          <w:lang w:val="lt-LT"/>
        </w:rPr>
        <w:t>.5. Atsisakymas priimti skundą</w:t>
      </w:r>
    </w:p>
    <w:p w:rsidR="00A1157D" w:rsidRPr="00415C67" w:rsidRDefault="00A1157D" w:rsidP="00A1157D">
      <w:pPr>
        <w:ind w:left="851"/>
        <w:jc w:val="both"/>
        <w:rPr>
          <w:lang w:val="lt-LT"/>
        </w:rPr>
      </w:pPr>
      <w:r w:rsidRPr="00415C67">
        <w:rPr>
          <w:lang w:val="lt-LT"/>
        </w:rPr>
        <w:t>4</w:t>
      </w:r>
      <w:r>
        <w:rPr>
          <w:lang w:val="lt-LT"/>
        </w:rPr>
        <w:t>3</w:t>
      </w:r>
      <w:r w:rsidRPr="00415C67">
        <w:rPr>
          <w:lang w:val="lt-LT"/>
        </w:rPr>
        <w:t>.5.1. Kai skundas nenagrinėtinas ABTĮ nustatyta tvarka</w:t>
      </w:r>
    </w:p>
    <w:p w:rsidR="00A1157D" w:rsidRPr="00415C67" w:rsidRDefault="00A1157D" w:rsidP="00A1157D">
      <w:pPr>
        <w:ind w:left="2552" w:hanging="992"/>
        <w:jc w:val="both"/>
        <w:rPr>
          <w:lang w:val="lt-LT"/>
        </w:rPr>
      </w:pPr>
      <w:r w:rsidRPr="00415C67">
        <w:rPr>
          <w:lang w:val="lt-LT"/>
        </w:rPr>
        <w:t>4</w:t>
      </w:r>
      <w:r>
        <w:rPr>
          <w:lang w:val="lt-LT"/>
        </w:rPr>
        <w:t>3</w:t>
      </w:r>
      <w:r w:rsidRPr="00415C67">
        <w:rPr>
          <w:lang w:val="lt-LT"/>
        </w:rPr>
        <w:t>.5.1.1. Aktai ar veiksmai, dėl kurių negalima pateikti skundo administraciniam teismui</w:t>
      </w:r>
    </w:p>
    <w:p w:rsidR="00A1157D" w:rsidRPr="00415C67" w:rsidRDefault="00A1157D" w:rsidP="00A1157D">
      <w:pPr>
        <w:ind w:left="2552" w:hanging="992"/>
        <w:jc w:val="both"/>
        <w:rPr>
          <w:lang w:val="lt-LT"/>
        </w:rPr>
      </w:pPr>
      <w:r w:rsidRPr="00415C67">
        <w:rPr>
          <w:lang w:val="lt-LT"/>
        </w:rPr>
        <w:t>4</w:t>
      </w:r>
      <w:r>
        <w:rPr>
          <w:lang w:val="lt-LT"/>
        </w:rPr>
        <w:t>3</w:t>
      </w:r>
      <w:r w:rsidRPr="00415C67">
        <w:rPr>
          <w:lang w:val="lt-LT"/>
        </w:rPr>
        <w:t>.5.1.2. Bendrosios kompetencijos teismams, Lietuvos Respublikos Konstituciniam Teismui priskirtinos bylos</w:t>
      </w:r>
    </w:p>
    <w:p w:rsidR="00A1157D" w:rsidRPr="00415C67" w:rsidRDefault="00A1157D" w:rsidP="00A1157D">
      <w:pPr>
        <w:ind w:firstLine="1560"/>
        <w:jc w:val="both"/>
        <w:rPr>
          <w:lang w:val="lt-LT"/>
        </w:rPr>
      </w:pPr>
      <w:r w:rsidRPr="00415C67">
        <w:rPr>
          <w:lang w:val="lt-LT"/>
        </w:rPr>
        <w:t>4</w:t>
      </w:r>
      <w:r>
        <w:rPr>
          <w:lang w:val="lt-LT"/>
        </w:rPr>
        <w:t>3</w:t>
      </w:r>
      <w:r w:rsidRPr="00415C67">
        <w:rPr>
          <w:lang w:val="lt-LT"/>
        </w:rPr>
        <w:t xml:space="preserve">.5.1.3. Administracinių teismų netiriama veikla </w:t>
      </w:r>
    </w:p>
    <w:p w:rsidR="00A1157D" w:rsidRPr="00415C67" w:rsidRDefault="00A1157D" w:rsidP="00A1157D">
      <w:pPr>
        <w:ind w:left="851"/>
        <w:jc w:val="both"/>
        <w:rPr>
          <w:lang w:val="lt-LT"/>
        </w:rPr>
      </w:pPr>
      <w:r w:rsidRPr="00415C67">
        <w:rPr>
          <w:lang w:val="lt-LT"/>
        </w:rPr>
        <w:t>4</w:t>
      </w:r>
      <w:r>
        <w:rPr>
          <w:lang w:val="lt-LT"/>
        </w:rPr>
        <w:t>3</w:t>
      </w:r>
      <w:r w:rsidRPr="00415C67">
        <w:rPr>
          <w:lang w:val="lt-LT"/>
        </w:rPr>
        <w:t>.5.2. Kai byla nepriskirtina tam teismui</w:t>
      </w:r>
    </w:p>
    <w:p w:rsidR="00A1157D" w:rsidRPr="00415C67" w:rsidRDefault="00A1157D" w:rsidP="00A1157D">
      <w:pPr>
        <w:ind w:left="1701" w:hanging="850"/>
        <w:jc w:val="both"/>
        <w:rPr>
          <w:lang w:val="lt-LT"/>
        </w:rPr>
      </w:pPr>
      <w:r w:rsidRPr="00415C67">
        <w:rPr>
          <w:lang w:val="lt-LT"/>
        </w:rPr>
        <w:t>4</w:t>
      </w:r>
      <w:r>
        <w:rPr>
          <w:lang w:val="lt-LT"/>
        </w:rPr>
        <w:t>3</w:t>
      </w:r>
      <w:r w:rsidRPr="00415C67">
        <w:rPr>
          <w:lang w:val="lt-LT"/>
        </w:rPr>
        <w:t>.5.3. Kai pareiškėjas nesilaikė tai bylų kategorijai įstatymų nustatytos bylos išankstinio nagrinėjimo ne per teismą tvarkos</w:t>
      </w:r>
    </w:p>
    <w:p w:rsidR="00A1157D" w:rsidRPr="00415C67" w:rsidRDefault="00A1157D" w:rsidP="00A1157D">
      <w:pPr>
        <w:ind w:left="1560" w:hanging="709"/>
        <w:jc w:val="both"/>
        <w:rPr>
          <w:lang w:val="lt-LT"/>
        </w:rPr>
      </w:pPr>
      <w:r w:rsidRPr="00415C67">
        <w:rPr>
          <w:lang w:val="lt-LT"/>
        </w:rPr>
        <w:t>4</w:t>
      </w:r>
      <w:r>
        <w:rPr>
          <w:lang w:val="lt-LT"/>
        </w:rPr>
        <w:t>3</w:t>
      </w:r>
      <w:r w:rsidRPr="00415C67">
        <w:rPr>
          <w:lang w:val="lt-LT"/>
        </w:rPr>
        <w:t>.5.4. Kai yra įsiteisėjęs teismo sprendimas, priimtas dėl ginčo tarp tų pačių ginčo šalių, dėl to paties dalyko ir tuo pačiu pagrindu, arba teismo nutartis priimti pareiškėjo atsisakymą nuo skundo ar patvirtinti ginčo šalių taikos sutartį</w:t>
      </w:r>
    </w:p>
    <w:p w:rsidR="00A1157D" w:rsidRPr="00415C67" w:rsidRDefault="00A1157D" w:rsidP="00A1157D">
      <w:pPr>
        <w:ind w:left="1560" w:hanging="709"/>
        <w:jc w:val="both"/>
        <w:rPr>
          <w:lang w:val="lt-LT"/>
        </w:rPr>
      </w:pPr>
      <w:r w:rsidRPr="00415C67">
        <w:rPr>
          <w:lang w:val="lt-LT"/>
        </w:rPr>
        <w:t>4</w:t>
      </w:r>
      <w:r>
        <w:rPr>
          <w:lang w:val="lt-LT"/>
        </w:rPr>
        <w:t>3</w:t>
      </w:r>
      <w:r w:rsidRPr="00415C67">
        <w:rPr>
          <w:lang w:val="lt-LT"/>
        </w:rPr>
        <w:t>.5.5. Kai yra priimtas Vyriausiosios administracinių ginčų komisijos sprendimas, kuriuo išspręstas ginčas tarp tų pačių ginčo šalių, dėl to paties dalyko ir tuo pačiu pagrindu, arba Vyriausiosios administracinių ginčų komisijos sprendimas patvirtinti ginčo šalių taikos sutartį ir šis sprendimas nebuvo apskųstas per įstatymuose nustatytą terminą</w:t>
      </w:r>
    </w:p>
    <w:p w:rsidR="00A1157D" w:rsidRPr="00415C67" w:rsidRDefault="00A1157D" w:rsidP="00A1157D">
      <w:pPr>
        <w:ind w:left="1560" w:hanging="709"/>
        <w:jc w:val="both"/>
        <w:rPr>
          <w:lang w:val="lt-LT"/>
        </w:rPr>
      </w:pPr>
      <w:r w:rsidRPr="00415C67">
        <w:rPr>
          <w:lang w:val="lt-LT"/>
        </w:rPr>
        <w:t>4</w:t>
      </w:r>
      <w:r>
        <w:rPr>
          <w:lang w:val="lt-LT"/>
        </w:rPr>
        <w:t>3</w:t>
      </w:r>
      <w:r w:rsidRPr="00415C67">
        <w:rPr>
          <w:lang w:val="lt-LT"/>
        </w:rPr>
        <w:t>.5.6. Kai teismo žinioje yra byla dėl ginčo tarp tų pačių ginčo šalių, dėl to paties dalyko ir tuo pačiu pagrindu</w:t>
      </w:r>
    </w:p>
    <w:p w:rsidR="00A1157D" w:rsidRPr="00415C67" w:rsidRDefault="00A1157D" w:rsidP="00A1157D">
      <w:pPr>
        <w:ind w:left="851"/>
        <w:jc w:val="both"/>
        <w:rPr>
          <w:lang w:val="lt-LT"/>
        </w:rPr>
      </w:pPr>
      <w:r w:rsidRPr="00415C67">
        <w:rPr>
          <w:lang w:val="lt-LT"/>
        </w:rPr>
        <w:t>4</w:t>
      </w:r>
      <w:r>
        <w:rPr>
          <w:lang w:val="lt-LT"/>
        </w:rPr>
        <w:t>3</w:t>
      </w:r>
      <w:r w:rsidRPr="00415C67">
        <w:rPr>
          <w:lang w:val="lt-LT"/>
        </w:rPr>
        <w:t>.5.7. Kai skundą paduoda neveiksnus tam tikroje srityje asmuo</w:t>
      </w:r>
    </w:p>
    <w:p w:rsidR="00A1157D" w:rsidRPr="00415C67" w:rsidRDefault="00A1157D" w:rsidP="00A1157D">
      <w:pPr>
        <w:ind w:left="851"/>
        <w:jc w:val="both"/>
        <w:rPr>
          <w:lang w:val="lt-LT"/>
        </w:rPr>
      </w:pPr>
      <w:r w:rsidRPr="00415C67">
        <w:rPr>
          <w:lang w:val="lt-LT"/>
        </w:rPr>
        <w:t>4</w:t>
      </w:r>
      <w:r>
        <w:rPr>
          <w:lang w:val="lt-LT"/>
        </w:rPr>
        <w:t>3</w:t>
      </w:r>
      <w:r w:rsidRPr="00415C67">
        <w:rPr>
          <w:lang w:val="lt-LT"/>
        </w:rPr>
        <w:t>.5.8. Kai skundą suinteresuoto asmens vardu paduoda neįgaliotas vesti bylą asmuo</w:t>
      </w:r>
    </w:p>
    <w:p w:rsidR="00A1157D" w:rsidRPr="00415C67" w:rsidRDefault="00A1157D" w:rsidP="00A1157D">
      <w:pPr>
        <w:ind w:left="1560" w:hanging="709"/>
        <w:jc w:val="both"/>
        <w:rPr>
          <w:lang w:val="lt-LT"/>
        </w:rPr>
      </w:pPr>
      <w:r w:rsidRPr="00415C67">
        <w:rPr>
          <w:lang w:val="lt-LT"/>
        </w:rPr>
        <w:t>4</w:t>
      </w:r>
      <w:r>
        <w:rPr>
          <w:lang w:val="lt-LT"/>
        </w:rPr>
        <w:t>3</w:t>
      </w:r>
      <w:r w:rsidRPr="00415C67">
        <w:rPr>
          <w:lang w:val="lt-LT"/>
        </w:rPr>
        <w:t>.5.9. Kai skundas paduotas praleidus nustatytą skundo padavimo terminą ir šis terminas neatnaujinamas</w:t>
      </w:r>
    </w:p>
    <w:p w:rsidR="00A1157D" w:rsidRPr="00415C67" w:rsidRDefault="00A1157D" w:rsidP="00A1157D">
      <w:pPr>
        <w:ind w:left="851" w:hanging="567"/>
        <w:rPr>
          <w:lang w:val="lt-LT"/>
        </w:rPr>
      </w:pPr>
      <w:r w:rsidRPr="00415C67">
        <w:rPr>
          <w:lang w:val="lt-LT"/>
        </w:rPr>
        <w:lastRenderedPageBreak/>
        <w:t>4</w:t>
      </w:r>
      <w:r>
        <w:rPr>
          <w:lang w:val="lt-LT"/>
        </w:rPr>
        <w:t>3</w:t>
      </w:r>
      <w:r w:rsidRPr="00415C67">
        <w:rPr>
          <w:lang w:val="lt-LT"/>
        </w:rPr>
        <w:t xml:space="preserve">.6. Suinteresuotumas pateikti skundą </w:t>
      </w:r>
    </w:p>
    <w:p w:rsidR="00A1157D" w:rsidRPr="00415C67" w:rsidRDefault="00A1157D" w:rsidP="00A1157D">
      <w:pPr>
        <w:ind w:left="851" w:hanging="567"/>
        <w:rPr>
          <w:lang w:val="lt-LT"/>
        </w:rPr>
      </w:pPr>
      <w:r w:rsidRPr="00415C67">
        <w:rPr>
          <w:lang w:val="lt-LT"/>
        </w:rPr>
        <w:t>4</w:t>
      </w:r>
      <w:r>
        <w:rPr>
          <w:lang w:val="lt-LT"/>
        </w:rPr>
        <w:t>3</w:t>
      </w:r>
      <w:r w:rsidRPr="00415C67">
        <w:rPr>
          <w:lang w:val="lt-LT"/>
        </w:rPr>
        <w:t>.7. Kreipimasis dėl viešojo intereso gynimo</w:t>
      </w:r>
    </w:p>
    <w:p w:rsidR="00A1157D" w:rsidRPr="00415C67" w:rsidRDefault="00A1157D" w:rsidP="00A1157D">
      <w:pPr>
        <w:ind w:left="851" w:hanging="567"/>
        <w:rPr>
          <w:lang w:val="lt-LT"/>
        </w:rPr>
      </w:pPr>
      <w:r w:rsidRPr="00415C67">
        <w:rPr>
          <w:lang w:val="lt-LT"/>
        </w:rPr>
        <w:t>4</w:t>
      </w:r>
      <w:r>
        <w:rPr>
          <w:lang w:val="lt-LT"/>
        </w:rPr>
        <w:t>3</w:t>
      </w:r>
      <w:r w:rsidRPr="00415C67">
        <w:rPr>
          <w:lang w:val="lt-LT"/>
        </w:rPr>
        <w:t>.8. Skundų padavimo terminai</w:t>
      </w:r>
    </w:p>
    <w:p w:rsidR="00A1157D" w:rsidRPr="00415C67" w:rsidRDefault="00A1157D" w:rsidP="00A1157D">
      <w:pPr>
        <w:ind w:left="851"/>
        <w:rPr>
          <w:lang w:val="lt-LT"/>
        </w:rPr>
      </w:pPr>
      <w:r w:rsidRPr="00415C67">
        <w:rPr>
          <w:lang w:val="lt-LT"/>
        </w:rPr>
        <w:t>4</w:t>
      </w:r>
      <w:r>
        <w:rPr>
          <w:lang w:val="lt-LT"/>
        </w:rPr>
        <w:t>3</w:t>
      </w:r>
      <w:r w:rsidRPr="00415C67">
        <w:rPr>
          <w:lang w:val="lt-LT"/>
        </w:rPr>
        <w:t>.8.1. Apskaičiavimo tvarka</w:t>
      </w:r>
    </w:p>
    <w:p w:rsidR="00A1157D" w:rsidRPr="00415C67" w:rsidRDefault="00A1157D" w:rsidP="00A1157D">
      <w:pPr>
        <w:ind w:left="851"/>
        <w:rPr>
          <w:lang w:val="lt-LT"/>
        </w:rPr>
      </w:pPr>
      <w:r w:rsidRPr="00415C67">
        <w:rPr>
          <w:lang w:val="lt-LT"/>
        </w:rPr>
        <w:t>4</w:t>
      </w:r>
      <w:r>
        <w:rPr>
          <w:lang w:val="lt-LT"/>
        </w:rPr>
        <w:t>3</w:t>
      </w:r>
      <w:r w:rsidRPr="00415C67">
        <w:rPr>
          <w:lang w:val="lt-LT"/>
        </w:rPr>
        <w:t>.8.2. Praleisto termino atnaujinimas</w:t>
      </w:r>
    </w:p>
    <w:p w:rsidR="00A1157D" w:rsidRPr="00415C67" w:rsidRDefault="00A1157D" w:rsidP="00A1157D">
      <w:pPr>
        <w:ind w:left="851" w:hanging="567"/>
        <w:rPr>
          <w:lang w:val="lt-LT"/>
        </w:rPr>
      </w:pPr>
      <w:r w:rsidRPr="00415C67">
        <w:rPr>
          <w:lang w:val="lt-LT"/>
        </w:rPr>
        <w:t>4</w:t>
      </w:r>
      <w:r>
        <w:rPr>
          <w:lang w:val="lt-LT"/>
        </w:rPr>
        <w:t>3</w:t>
      </w:r>
      <w:r w:rsidRPr="00415C67">
        <w:rPr>
          <w:lang w:val="lt-LT"/>
        </w:rPr>
        <w:t>.9. Žyminis mokestis</w:t>
      </w:r>
    </w:p>
    <w:p w:rsidR="00A1157D" w:rsidRPr="00415C67" w:rsidRDefault="00A1157D" w:rsidP="00A1157D">
      <w:pPr>
        <w:ind w:left="851"/>
        <w:rPr>
          <w:lang w:val="lt-LT"/>
        </w:rPr>
      </w:pPr>
      <w:r w:rsidRPr="00415C67">
        <w:rPr>
          <w:lang w:val="lt-LT"/>
        </w:rPr>
        <w:t>4</w:t>
      </w:r>
      <w:r>
        <w:rPr>
          <w:lang w:val="lt-LT"/>
        </w:rPr>
        <w:t>3</w:t>
      </w:r>
      <w:r w:rsidRPr="00415C67">
        <w:rPr>
          <w:lang w:val="lt-LT"/>
        </w:rPr>
        <w:t>.9.1. Žyminio mokesčio dydis</w:t>
      </w:r>
    </w:p>
    <w:p w:rsidR="00A1157D" w:rsidRPr="00415C67" w:rsidRDefault="00A1157D" w:rsidP="00A1157D">
      <w:pPr>
        <w:ind w:left="851"/>
        <w:rPr>
          <w:lang w:val="lt-LT"/>
        </w:rPr>
      </w:pPr>
      <w:r w:rsidRPr="00415C67">
        <w:rPr>
          <w:lang w:val="lt-LT"/>
        </w:rPr>
        <w:t>4</w:t>
      </w:r>
      <w:r>
        <w:rPr>
          <w:lang w:val="lt-LT"/>
        </w:rPr>
        <w:t>3</w:t>
      </w:r>
      <w:r w:rsidRPr="00415C67">
        <w:rPr>
          <w:lang w:val="lt-LT"/>
        </w:rPr>
        <w:t xml:space="preserve">.9.2. Neapmokestinami skundai </w:t>
      </w:r>
    </w:p>
    <w:p w:rsidR="00A1157D" w:rsidRPr="00415C67" w:rsidRDefault="00A1157D" w:rsidP="00A1157D">
      <w:pPr>
        <w:ind w:left="851"/>
        <w:rPr>
          <w:lang w:val="lt-LT"/>
        </w:rPr>
      </w:pPr>
      <w:r w:rsidRPr="00415C67">
        <w:rPr>
          <w:lang w:val="lt-LT"/>
        </w:rPr>
        <w:t>4</w:t>
      </w:r>
      <w:r>
        <w:rPr>
          <w:lang w:val="lt-LT"/>
        </w:rPr>
        <w:t>3</w:t>
      </w:r>
      <w:r w:rsidRPr="00415C67">
        <w:rPr>
          <w:lang w:val="lt-LT"/>
        </w:rPr>
        <w:t>.9.3. Atleidimas nuo žyminio mokesčio</w:t>
      </w:r>
    </w:p>
    <w:p w:rsidR="00A1157D" w:rsidRPr="00415C67" w:rsidRDefault="00A1157D" w:rsidP="00A1157D">
      <w:pPr>
        <w:ind w:left="851"/>
        <w:rPr>
          <w:lang w:val="lt-LT"/>
        </w:rPr>
      </w:pPr>
      <w:r w:rsidRPr="00415C67">
        <w:rPr>
          <w:lang w:val="lt-LT"/>
        </w:rPr>
        <w:t>4</w:t>
      </w:r>
      <w:r>
        <w:rPr>
          <w:lang w:val="lt-LT"/>
        </w:rPr>
        <w:t>3</w:t>
      </w:r>
      <w:r w:rsidRPr="00415C67">
        <w:rPr>
          <w:lang w:val="lt-LT"/>
        </w:rPr>
        <w:t>.9.4. Žyminio mokesčio grąžinimas</w:t>
      </w:r>
    </w:p>
    <w:p w:rsidR="00A1157D" w:rsidRPr="00415C67" w:rsidRDefault="00A1157D" w:rsidP="00A1157D">
      <w:pPr>
        <w:ind w:left="851" w:hanging="567"/>
        <w:rPr>
          <w:lang w:val="lt-LT"/>
        </w:rPr>
      </w:pPr>
      <w:r w:rsidRPr="00415C67">
        <w:rPr>
          <w:lang w:val="lt-LT"/>
        </w:rPr>
        <w:t>4</w:t>
      </w:r>
      <w:r>
        <w:rPr>
          <w:lang w:val="lt-LT"/>
        </w:rPr>
        <w:t>3</w:t>
      </w:r>
      <w:r w:rsidRPr="00415C67">
        <w:rPr>
          <w:lang w:val="lt-LT"/>
        </w:rPr>
        <w:t>.10. Kiti su teisės kreiptis į teismą ir jos realizavimu susiję klausimai</w:t>
      </w:r>
    </w:p>
    <w:p w:rsidR="00A1157D" w:rsidRPr="00415C67" w:rsidRDefault="00A1157D" w:rsidP="00A1157D">
      <w:pPr>
        <w:jc w:val="both"/>
        <w:rPr>
          <w:lang w:val="lt-LT"/>
        </w:rPr>
      </w:pPr>
    </w:p>
    <w:p w:rsidR="00A1157D" w:rsidRPr="00415C67" w:rsidRDefault="00A1157D" w:rsidP="00A1157D">
      <w:pPr>
        <w:pStyle w:val="Antrat1"/>
        <w:jc w:val="both"/>
      </w:pPr>
      <w:bookmarkStart w:id="53" w:name="_Toc196533643"/>
      <w:bookmarkStart w:id="54" w:name="_Toc774953"/>
      <w:r w:rsidRPr="00415C67">
        <w:t>4</w:t>
      </w:r>
      <w:r>
        <w:t>4</w:t>
      </w:r>
      <w:r w:rsidRPr="00415C67">
        <w:t>. Proceso dalyviai</w:t>
      </w:r>
      <w:bookmarkEnd w:id="53"/>
      <w:r w:rsidRPr="00415C67">
        <w:t xml:space="preserve"> ir jų prašymai</w:t>
      </w:r>
      <w:bookmarkEnd w:id="54"/>
    </w:p>
    <w:p w:rsidR="00A1157D" w:rsidRPr="00415C67" w:rsidRDefault="00A1157D" w:rsidP="00A1157D">
      <w:pPr>
        <w:ind w:firstLine="284"/>
        <w:jc w:val="both"/>
        <w:rPr>
          <w:lang w:val="lt-LT"/>
        </w:rPr>
      </w:pPr>
      <w:r w:rsidRPr="00415C67">
        <w:rPr>
          <w:lang w:val="lt-LT"/>
        </w:rPr>
        <w:t>4</w:t>
      </w:r>
      <w:r>
        <w:rPr>
          <w:lang w:val="lt-LT"/>
        </w:rPr>
        <w:t>4</w:t>
      </w:r>
      <w:r w:rsidRPr="00415C67">
        <w:rPr>
          <w:lang w:val="lt-LT"/>
        </w:rPr>
        <w:t>.1. Ginčo šalys</w:t>
      </w:r>
    </w:p>
    <w:p w:rsidR="00A1157D" w:rsidRPr="00415C67" w:rsidRDefault="00A1157D" w:rsidP="00A1157D">
      <w:pPr>
        <w:ind w:left="284" w:firstLine="567"/>
        <w:jc w:val="both"/>
        <w:rPr>
          <w:lang w:val="lt-LT"/>
        </w:rPr>
      </w:pPr>
      <w:r w:rsidRPr="00415C67">
        <w:rPr>
          <w:lang w:val="lt-LT"/>
        </w:rPr>
        <w:t>4</w:t>
      </w:r>
      <w:r>
        <w:rPr>
          <w:lang w:val="lt-LT"/>
        </w:rPr>
        <w:t>4</w:t>
      </w:r>
      <w:r w:rsidRPr="00415C67">
        <w:rPr>
          <w:lang w:val="lt-LT"/>
        </w:rPr>
        <w:t>.1.1. Ginčo šalių procesinės teisės ir pareigos</w:t>
      </w:r>
    </w:p>
    <w:p w:rsidR="00A1157D" w:rsidRPr="00415C67" w:rsidRDefault="00A1157D" w:rsidP="00A1157D">
      <w:pPr>
        <w:ind w:left="284" w:firstLine="567"/>
        <w:jc w:val="both"/>
        <w:rPr>
          <w:lang w:val="lt-LT"/>
        </w:rPr>
      </w:pPr>
      <w:r w:rsidRPr="00415C67">
        <w:rPr>
          <w:lang w:val="lt-LT"/>
        </w:rPr>
        <w:t>4</w:t>
      </w:r>
      <w:r>
        <w:rPr>
          <w:lang w:val="lt-LT"/>
        </w:rPr>
        <w:t>4</w:t>
      </w:r>
      <w:r w:rsidRPr="00415C67">
        <w:rPr>
          <w:lang w:val="lt-LT"/>
        </w:rPr>
        <w:t>.1.2. Netinkamos ginčo šalies pakeitimas tinkama</w:t>
      </w:r>
    </w:p>
    <w:p w:rsidR="00A1157D" w:rsidRPr="00415C67" w:rsidRDefault="00A1157D" w:rsidP="00A1157D">
      <w:pPr>
        <w:ind w:left="284" w:firstLine="567"/>
        <w:jc w:val="both"/>
        <w:rPr>
          <w:lang w:val="lt-LT"/>
        </w:rPr>
      </w:pPr>
      <w:r>
        <w:rPr>
          <w:lang w:val="lt-LT"/>
        </w:rPr>
        <w:t>44</w:t>
      </w:r>
      <w:r w:rsidRPr="00415C67">
        <w:rPr>
          <w:lang w:val="lt-LT"/>
        </w:rPr>
        <w:t>.1.3. Procesinis teisių perėmimas</w:t>
      </w:r>
    </w:p>
    <w:p w:rsidR="00A1157D" w:rsidRPr="00415C67" w:rsidRDefault="00A1157D" w:rsidP="00A1157D">
      <w:pPr>
        <w:ind w:left="284" w:firstLine="567"/>
        <w:jc w:val="both"/>
        <w:rPr>
          <w:lang w:val="lt-LT"/>
        </w:rPr>
      </w:pPr>
      <w:r w:rsidRPr="00415C67">
        <w:rPr>
          <w:lang w:val="lt-LT"/>
        </w:rPr>
        <w:t>4</w:t>
      </w:r>
      <w:r>
        <w:rPr>
          <w:lang w:val="lt-LT"/>
        </w:rPr>
        <w:t>4</w:t>
      </w:r>
      <w:r w:rsidRPr="00415C67">
        <w:rPr>
          <w:lang w:val="lt-LT"/>
        </w:rPr>
        <w:t>.1.4. Kiti su ginčo šalimis susiję klausimai</w:t>
      </w:r>
    </w:p>
    <w:p w:rsidR="00A1157D" w:rsidRPr="00415C67" w:rsidRDefault="00A1157D" w:rsidP="00A1157D">
      <w:pPr>
        <w:ind w:firstLine="284"/>
        <w:jc w:val="both"/>
        <w:rPr>
          <w:lang w:val="lt-LT"/>
        </w:rPr>
      </w:pPr>
      <w:r w:rsidRPr="00415C67">
        <w:rPr>
          <w:lang w:val="lt-LT"/>
        </w:rPr>
        <w:t>4</w:t>
      </w:r>
      <w:r>
        <w:rPr>
          <w:lang w:val="lt-LT"/>
        </w:rPr>
        <w:t>4</w:t>
      </w:r>
      <w:r w:rsidRPr="00415C67">
        <w:rPr>
          <w:lang w:val="lt-LT"/>
        </w:rPr>
        <w:t>.2. Atstovavimas</w:t>
      </w:r>
    </w:p>
    <w:p w:rsidR="00A1157D" w:rsidRPr="00415C67" w:rsidRDefault="00A1157D" w:rsidP="00A1157D">
      <w:pPr>
        <w:ind w:firstLine="284"/>
        <w:jc w:val="both"/>
        <w:rPr>
          <w:lang w:val="lt-LT"/>
        </w:rPr>
      </w:pPr>
      <w:r w:rsidRPr="00415C67">
        <w:rPr>
          <w:lang w:val="lt-LT"/>
        </w:rPr>
        <w:t>4</w:t>
      </w:r>
      <w:r>
        <w:rPr>
          <w:lang w:val="lt-LT"/>
        </w:rPr>
        <w:t>4</w:t>
      </w:r>
      <w:r w:rsidRPr="00415C67">
        <w:rPr>
          <w:lang w:val="lt-LT"/>
        </w:rPr>
        <w:t>.3. Tretieji suinteresuoti asmenys</w:t>
      </w:r>
    </w:p>
    <w:p w:rsidR="00A1157D" w:rsidRPr="00415C67" w:rsidRDefault="00A1157D" w:rsidP="00A1157D">
      <w:pPr>
        <w:ind w:firstLine="284"/>
        <w:jc w:val="both"/>
        <w:rPr>
          <w:lang w:val="lt-LT"/>
        </w:rPr>
      </w:pPr>
      <w:r w:rsidRPr="00415C67">
        <w:rPr>
          <w:lang w:val="lt-LT"/>
        </w:rPr>
        <w:t>4</w:t>
      </w:r>
      <w:r>
        <w:rPr>
          <w:lang w:val="lt-LT"/>
        </w:rPr>
        <w:t>4</w:t>
      </w:r>
      <w:r w:rsidRPr="00415C67">
        <w:rPr>
          <w:lang w:val="lt-LT"/>
        </w:rPr>
        <w:t>.4. Kiti proceso dalyviai</w:t>
      </w:r>
    </w:p>
    <w:p w:rsidR="00A1157D" w:rsidRPr="00415C67" w:rsidRDefault="00A1157D" w:rsidP="00A1157D">
      <w:pPr>
        <w:ind w:firstLine="284"/>
        <w:jc w:val="both"/>
        <w:rPr>
          <w:lang w:val="lt-LT"/>
        </w:rPr>
      </w:pPr>
      <w:r w:rsidRPr="00415C67">
        <w:rPr>
          <w:lang w:val="lt-LT"/>
        </w:rPr>
        <w:t>4</w:t>
      </w:r>
      <w:r>
        <w:rPr>
          <w:lang w:val="lt-LT"/>
        </w:rPr>
        <w:t>4</w:t>
      </w:r>
      <w:r w:rsidRPr="00415C67">
        <w:rPr>
          <w:lang w:val="lt-LT"/>
        </w:rPr>
        <w:t xml:space="preserve">.5. Proceso dalyvių prašymai </w:t>
      </w:r>
    </w:p>
    <w:p w:rsidR="00A1157D" w:rsidRPr="00415C67" w:rsidRDefault="00A1157D" w:rsidP="00A1157D">
      <w:pPr>
        <w:ind w:firstLine="284"/>
        <w:jc w:val="both"/>
        <w:rPr>
          <w:lang w:val="lt-LT"/>
        </w:rPr>
      </w:pPr>
      <w:r w:rsidRPr="00415C67">
        <w:rPr>
          <w:lang w:val="lt-LT"/>
        </w:rPr>
        <w:t>4</w:t>
      </w:r>
      <w:r>
        <w:rPr>
          <w:lang w:val="lt-LT"/>
        </w:rPr>
        <w:t>4</w:t>
      </w:r>
      <w:r w:rsidRPr="00415C67">
        <w:rPr>
          <w:lang w:val="lt-LT"/>
        </w:rPr>
        <w:t>.6. Kiti su proceso dalyviais ir jų prašymais susiję klausimai</w:t>
      </w:r>
    </w:p>
    <w:p w:rsidR="00A1157D" w:rsidRPr="00415C67" w:rsidRDefault="00A1157D" w:rsidP="00A1157D">
      <w:pPr>
        <w:ind w:firstLine="284"/>
        <w:jc w:val="both"/>
        <w:rPr>
          <w:lang w:val="lt-LT"/>
        </w:rPr>
      </w:pPr>
    </w:p>
    <w:p w:rsidR="00A1157D" w:rsidRPr="00415C67" w:rsidRDefault="00A1157D" w:rsidP="00A1157D">
      <w:pPr>
        <w:pStyle w:val="Antrat1"/>
        <w:jc w:val="both"/>
      </w:pPr>
      <w:bookmarkStart w:id="55" w:name="_Toc774954"/>
      <w:r w:rsidRPr="00415C67">
        <w:t>4</w:t>
      </w:r>
      <w:r>
        <w:t>5</w:t>
      </w:r>
      <w:r w:rsidRPr="00415C67">
        <w:t>. Teisėjo ir kitų asmenų nusišalinimas ar nušalinimas, teismo sudėtis</w:t>
      </w:r>
      <w:bookmarkEnd w:id="55"/>
    </w:p>
    <w:p w:rsidR="00A1157D" w:rsidRPr="00415C67" w:rsidRDefault="00A1157D" w:rsidP="00A1157D">
      <w:pPr>
        <w:rPr>
          <w:lang w:val="lt-LT"/>
        </w:rPr>
      </w:pPr>
    </w:p>
    <w:p w:rsidR="00A1157D" w:rsidRPr="00415C67" w:rsidRDefault="00A1157D" w:rsidP="00A1157D">
      <w:pPr>
        <w:pStyle w:val="Antrat1"/>
        <w:jc w:val="both"/>
      </w:pPr>
      <w:bookmarkStart w:id="56" w:name="_Toc774955"/>
      <w:r w:rsidRPr="00415C67">
        <w:t>4</w:t>
      </w:r>
      <w:r>
        <w:t>6</w:t>
      </w:r>
      <w:r w:rsidRPr="00415C67">
        <w:t>. Teismo nuobaudos</w:t>
      </w:r>
      <w:bookmarkEnd w:id="56"/>
    </w:p>
    <w:p w:rsidR="00A1157D" w:rsidRPr="00415C67" w:rsidRDefault="00A1157D" w:rsidP="00A1157D">
      <w:pPr>
        <w:rPr>
          <w:b/>
          <w:bCs/>
          <w:lang w:val="lt-LT"/>
        </w:rPr>
      </w:pPr>
    </w:p>
    <w:p w:rsidR="00A1157D" w:rsidRPr="00415C67" w:rsidRDefault="00A1157D" w:rsidP="00A1157D">
      <w:pPr>
        <w:pStyle w:val="Antrat1"/>
        <w:jc w:val="both"/>
      </w:pPr>
      <w:bookmarkStart w:id="57" w:name="_Toc774956"/>
      <w:r w:rsidRPr="00415C67">
        <w:t>4</w:t>
      </w:r>
      <w:r>
        <w:t>7</w:t>
      </w:r>
      <w:r w:rsidRPr="00415C67">
        <w:t>. Elektroninių ryšių priemonių naudojimas</w:t>
      </w:r>
      <w:bookmarkEnd w:id="57"/>
    </w:p>
    <w:p w:rsidR="00A1157D" w:rsidRPr="00415C67" w:rsidRDefault="00A1157D" w:rsidP="00A1157D">
      <w:pPr>
        <w:rPr>
          <w:b/>
          <w:bCs/>
          <w:lang w:val="lt-LT"/>
        </w:rPr>
      </w:pPr>
    </w:p>
    <w:p w:rsidR="00A1157D" w:rsidRPr="00415C67" w:rsidRDefault="00A1157D" w:rsidP="00A1157D">
      <w:pPr>
        <w:pStyle w:val="Antrat1"/>
        <w:jc w:val="both"/>
      </w:pPr>
      <w:bookmarkStart w:id="58" w:name="_Toc774957"/>
      <w:r w:rsidRPr="00415C67">
        <w:t>4</w:t>
      </w:r>
      <w:r>
        <w:t>8</w:t>
      </w:r>
      <w:r w:rsidRPr="00415C67">
        <w:t>. Taikos sutartis</w:t>
      </w:r>
      <w:bookmarkEnd w:id="58"/>
    </w:p>
    <w:p w:rsidR="00A1157D" w:rsidRPr="00415C67" w:rsidRDefault="00A1157D" w:rsidP="00A1157D">
      <w:pPr>
        <w:rPr>
          <w:lang w:val="lt-LT"/>
        </w:rPr>
      </w:pPr>
    </w:p>
    <w:p w:rsidR="00A1157D" w:rsidRPr="00415C67" w:rsidRDefault="00A1157D" w:rsidP="00A1157D">
      <w:pPr>
        <w:pStyle w:val="Antrat1"/>
        <w:jc w:val="both"/>
      </w:pPr>
      <w:bookmarkStart w:id="59" w:name="_Toc774958"/>
      <w:r w:rsidRPr="00415C67">
        <w:t>4</w:t>
      </w:r>
      <w:r>
        <w:t>9</w:t>
      </w:r>
      <w:r w:rsidRPr="00415C67">
        <w:t>. Reikalavimo užtikrinimo priemonių taikymas</w:t>
      </w:r>
      <w:bookmarkEnd w:id="59"/>
    </w:p>
    <w:p w:rsidR="00A1157D" w:rsidRPr="00415C67" w:rsidRDefault="00A1157D" w:rsidP="00A1157D">
      <w:pPr>
        <w:rPr>
          <w:lang w:val="lt-LT"/>
        </w:rPr>
      </w:pPr>
    </w:p>
    <w:p w:rsidR="00A1157D" w:rsidRPr="00415C67" w:rsidRDefault="00A1157D" w:rsidP="00A1157D">
      <w:pPr>
        <w:pStyle w:val="Antrat1"/>
        <w:jc w:val="both"/>
      </w:pPr>
      <w:bookmarkStart w:id="60" w:name="_Toc196533649"/>
      <w:bookmarkStart w:id="61" w:name="_Toc774959"/>
      <w:r>
        <w:t>50</w:t>
      </w:r>
      <w:r w:rsidRPr="00415C67">
        <w:t>. Įrodymai ir įrodinėjimas</w:t>
      </w:r>
      <w:bookmarkEnd w:id="60"/>
      <w:bookmarkEnd w:id="61"/>
    </w:p>
    <w:p w:rsidR="00A1157D" w:rsidRPr="00415C67" w:rsidRDefault="00A1157D" w:rsidP="00A1157D">
      <w:pPr>
        <w:ind w:firstLine="426"/>
        <w:jc w:val="both"/>
        <w:rPr>
          <w:lang w:val="lt-LT"/>
        </w:rPr>
      </w:pPr>
      <w:r>
        <w:rPr>
          <w:lang w:val="lt-LT"/>
        </w:rPr>
        <w:t>50</w:t>
      </w:r>
      <w:r w:rsidRPr="00415C67">
        <w:rPr>
          <w:lang w:val="lt-LT"/>
        </w:rPr>
        <w:t>.1. Įrodinėjimo procesas</w:t>
      </w:r>
    </w:p>
    <w:p w:rsidR="00A1157D" w:rsidRPr="00415C67" w:rsidRDefault="00A1157D" w:rsidP="00A1157D">
      <w:pPr>
        <w:ind w:firstLine="426"/>
        <w:jc w:val="both"/>
        <w:rPr>
          <w:lang w:val="lt-LT"/>
        </w:rPr>
      </w:pPr>
      <w:r>
        <w:rPr>
          <w:lang w:val="lt-LT"/>
        </w:rPr>
        <w:t>50</w:t>
      </w:r>
      <w:r w:rsidRPr="00415C67">
        <w:rPr>
          <w:lang w:val="lt-LT"/>
        </w:rPr>
        <w:t>.2. Įrodinėjimo priemonės</w:t>
      </w:r>
    </w:p>
    <w:p w:rsidR="00A1157D" w:rsidRPr="00415C67" w:rsidRDefault="00A1157D" w:rsidP="00A1157D">
      <w:pPr>
        <w:ind w:left="993"/>
        <w:rPr>
          <w:lang w:val="lt-LT"/>
        </w:rPr>
      </w:pPr>
      <w:r>
        <w:rPr>
          <w:lang w:val="lt-LT"/>
        </w:rPr>
        <w:t>50</w:t>
      </w:r>
      <w:r w:rsidRPr="00415C67">
        <w:rPr>
          <w:lang w:val="lt-LT"/>
        </w:rPr>
        <w:t>.2.1. Proceso šalių ir jų atstovų paaiškinimai</w:t>
      </w:r>
    </w:p>
    <w:p w:rsidR="00A1157D" w:rsidRPr="00415C67" w:rsidRDefault="00A1157D" w:rsidP="00A1157D">
      <w:pPr>
        <w:ind w:left="993"/>
        <w:rPr>
          <w:lang w:val="lt-LT"/>
        </w:rPr>
      </w:pPr>
      <w:r>
        <w:rPr>
          <w:lang w:val="lt-LT"/>
        </w:rPr>
        <w:t>50</w:t>
      </w:r>
      <w:r w:rsidRPr="00415C67">
        <w:rPr>
          <w:lang w:val="lt-LT"/>
        </w:rPr>
        <w:t>.2.2. Liudytojų parodymai</w:t>
      </w:r>
    </w:p>
    <w:p w:rsidR="00A1157D" w:rsidRPr="00415C67" w:rsidRDefault="00A1157D" w:rsidP="00A1157D">
      <w:pPr>
        <w:ind w:left="993"/>
        <w:rPr>
          <w:lang w:val="lt-LT"/>
        </w:rPr>
      </w:pPr>
      <w:r>
        <w:rPr>
          <w:lang w:val="lt-LT"/>
        </w:rPr>
        <w:t>50</w:t>
      </w:r>
      <w:r w:rsidRPr="00415C67">
        <w:rPr>
          <w:lang w:val="lt-LT"/>
        </w:rPr>
        <w:t>.2.3. Eksperto išvada</w:t>
      </w:r>
    </w:p>
    <w:p w:rsidR="00A1157D" w:rsidRPr="00415C67" w:rsidRDefault="00A1157D" w:rsidP="00A1157D">
      <w:pPr>
        <w:ind w:left="993"/>
        <w:rPr>
          <w:lang w:val="lt-LT"/>
        </w:rPr>
      </w:pPr>
      <w:r>
        <w:rPr>
          <w:lang w:val="lt-LT"/>
        </w:rPr>
        <w:t>50</w:t>
      </w:r>
      <w:r w:rsidRPr="00415C67">
        <w:rPr>
          <w:lang w:val="lt-LT"/>
        </w:rPr>
        <w:t>.2.4. Specialisto paaiškinimai</w:t>
      </w:r>
    </w:p>
    <w:p w:rsidR="00A1157D" w:rsidRPr="00415C67" w:rsidRDefault="00A1157D" w:rsidP="00A1157D">
      <w:pPr>
        <w:ind w:left="993"/>
        <w:rPr>
          <w:lang w:val="lt-LT"/>
        </w:rPr>
      </w:pPr>
      <w:r>
        <w:rPr>
          <w:lang w:val="lt-LT"/>
        </w:rPr>
        <w:t>50</w:t>
      </w:r>
      <w:r w:rsidRPr="00415C67">
        <w:rPr>
          <w:lang w:val="lt-LT"/>
        </w:rPr>
        <w:t>.2.5. Kitos įrodinėjimo priemonės</w:t>
      </w:r>
    </w:p>
    <w:p w:rsidR="00A1157D" w:rsidRPr="00415C67" w:rsidRDefault="00A1157D" w:rsidP="00A1157D">
      <w:pPr>
        <w:ind w:firstLine="426"/>
        <w:jc w:val="both"/>
        <w:rPr>
          <w:lang w:val="lt-LT"/>
        </w:rPr>
      </w:pPr>
      <w:r>
        <w:rPr>
          <w:lang w:val="lt-LT"/>
        </w:rPr>
        <w:t>50</w:t>
      </w:r>
      <w:r w:rsidRPr="00415C67">
        <w:rPr>
          <w:lang w:val="lt-LT"/>
        </w:rPr>
        <w:t>.3. Įrodinėjimo naštos paskirstymas</w:t>
      </w:r>
    </w:p>
    <w:p w:rsidR="00A1157D" w:rsidRPr="00415C67" w:rsidRDefault="00A1157D" w:rsidP="00A1157D">
      <w:pPr>
        <w:ind w:firstLine="426"/>
        <w:jc w:val="both"/>
        <w:rPr>
          <w:lang w:val="lt-LT"/>
        </w:rPr>
      </w:pPr>
      <w:r>
        <w:rPr>
          <w:lang w:val="lt-LT"/>
        </w:rPr>
        <w:t>50</w:t>
      </w:r>
      <w:r w:rsidRPr="00415C67">
        <w:rPr>
          <w:lang w:val="lt-LT"/>
        </w:rPr>
        <w:t>.4. Neįrodinėtinos aplinkybės ir faktai</w:t>
      </w:r>
    </w:p>
    <w:p w:rsidR="00A1157D" w:rsidRPr="00415C67" w:rsidRDefault="00A1157D" w:rsidP="00A1157D">
      <w:pPr>
        <w:ind w:firstLine="426"/>
        <w:jc w:val="both"/>
        <w:rPr>
          <w:lang w:val="lt-LT"/>
        </w:rPr>
      </w:pPr>
      <w:r>
        <w:rPr>
          <w:lang w:val="lt-LT"/>
        </w:rPr>
        <w:t>50</w:t>
      </w:r>
      <w:r w:rsidRPr="00415C67">
        <w:rPr>
          <w:lang w:val="lt-LT"/>
        </w:rPr>
        <w:t>.5. Kiti su įrodymais ir įrodinėjimu susiję klausimai</w:t>
      </w:r>
    </w:p>
    <w:p w:rsidR="00A1157D" w:rsidRPr="00415C67" w:rsidRDefault="00A1157D" w:rsidP="00A1157D">
      <w:pPr>
        <w:rPr>
          <w:lang w:val="lt-LT"/>
        </w:rPr>
      </w:pPr>
    </w:p>
    <w:p w:rsidR="00A1157D" w:rsidRPr="00415C67" w:rsidRDefault="00A1157D" w:rsidP="00A1157D">
      <w:pPr>
        <w:pStyle w:val="Antrat1"/>
        <w:jc w:val="both"/>
      </w:pPr>
      <w:bookmarkStart w:id="62" w:name="_Toc774960"/>
      <w:r w:rsidRPr="00415C67">
        <w:t>5</w:t>
      </w:r>
      <w:r>
        <w:t>1</w:t>
      </w:r>
      <w:r w:rsidRPr="00415C67">
        <w:t>. Pasiruošimas nagrinėti administracines bylas ir jų nagrinėjimas teisme</w:t>
      </w:r>
      <w:bookmarkEnd w:id="62"/>
    </w:p>
    <w:p w:rsidR="00A1157D" w:rsidRPr="00415C67" w:rsidRDefault="00A1157D" w:rsidP="00A1157D">
      <w:pPr>
        <w:ind w:firstLine="426"/>
        <w:jc w:val="both"/>
        <w:rPr>
          <w:lang w:val="lt-LT"/>
        </w:rPr>
      </w:pPr>
      <w:r w:rsidRPr="00415C67">
        <w:rPr>
          <w:lang w:val="lt-LT"/>
        </w:rPr>
        <w:t>5</w:t>
      </w:r>
      <w:r>
        <w:rPr>
          <w:lang w:val="lt-LT"/>
        </w:rPr>
        <w:t>1</w:t>
      </w:r>
      <w:r w:rsidRPr="00415C67">
        <w:rPr>
          <w:lang w:val="lt-LT"/>
        </w:rPr>
        <w:t>.1. Pasiruošimas nagrinėti administracines bylas teisme</w:t>
      </w:r>
    </w:p>
    <w:p w:rsidR="00A1157D" w:rsidRPr="00415C67" w:rsidRDefault="00A1157D" w:rsidP="00A1157D">
      <w:pPr>
        <w:ind w:firstLine="426"/>
        <w:jc w:val="both"/>
        <w:rPr>
          <w:lang w:val="lt-LT"/>
        </w:rPr>
      </w:pPr>
      <w:r w:rsidRPr="00415C67">
        <w:rPr>
          <w:lang w:val="lt-LT"/>
        </w:rPr>
        <w:t>5</w:t>
      </w:r>
      <w:r>
        <w:rPr>
          <w:lang w:val="lt-LT"/>
        </w:rPr>
        <w:t>1</w:t>
      </w:r>
      <w:r w:rsidRPr="00415C67">
        <w:rPr>
          <w:lang w:val="lt-LT"/>
        </w:rPr>
        <w:t>.2. Bylų sujungimas ir išskyrimas</w:t>
      </w:r>
    </w:p>
    <w:p w:rsidR="00A1157D" w:rsidRPr="00415C67" w:rsidRDefault="00A1157D" w:rsidP="00A1157D">
      <w:pPr>
        <w:ind w:firstLine="426"/>
        <w:jc w:val="both"/>
        <w:rPr>
          <w:lang w:val="lt-LT"/>
        </w:rPr>
      </w:pPr>
      <w:r w:rsidRPr="00415C67">
        <w:rPr>
          <w:lang w:val="lt-LT"/>
        </w:rPr>
        <w:t>5</w:t>
      </w:r>
      <w:r>
        <w:rPr>
          <w:lang w:val="lt-LT"/>
        </w:rPr>
        <w:t>1</w:t>
      </w:r>
      <w:r w:rsidRPr="00415C67">
        <w:rPr>
          <w:lang w:val="lt-LT"/>
        </w:rPr>
        <w:t>.3. Bylos perdavimas kitam teismui</w:t>
      </w:r>
    </w:p>
    <w:p w:rsidR="00A1157D" w:rsidRPr="00415C67" w:rsidRDefault="00A1157D" w:rsidP="00A1157D">
      <w:pPr>
        <w:ind w:firstLine="426"/>
        <w:jc w:val="both"/>
        <w:rPr>
          <w:lang w:val="lt-LT"/>
        </w:rPr>
      </w:pPr>
      <w:r w:rsidRPr="00415C67">
        <w:rPr>
          <w:lang w:val="lt-LT"/>
        </w:rPr>
        <w:t>5</w:t>
      </w:r>
      <w:r>
        <w:rPr>
          <w:lang w:val="lt-LT"/>
        </w:rPr>
        <w:t>1</w:t>
      </w:r>
      <w:r w:rsidRPr="00415C67">
        <w:rPr>
          <w:lang w:val="lt-LT"/>
        </w:rPr>
        <w:t>.4. Rašytinis bylų nagrinėjimas</w:t>
      </w:r>
    </w:p>
    <w:p w:rsidR="00A1157D" w:rsidRPr="00415C67" w:rsidRDefault="00A1157D" w:rsidP="00A1157D">
      <w:pPr>
        <w:ind w:firstLine="426"/>
        <w:jc w:val="both"/>
        <w:rPr>
          <w:lang w:val="lt-LT"/>
        </w:rPr>
      </w:pPr>
      <w:r w:rsidRPr="00415C67">
        <w:rPr>
          <w:lang w:val="lt-LT"/>
        </w:rPr>
        <w:t>5</w:t>
      </w:r>
      <w:r>
        <w:rPr>
          <w:lang w:val="lt-LT"/>
        </w:rPr>
        <w:t>1</w:t>
      </w:r>
      <w:r w:rsidRPr="00415C67">
        <w:rPr>
          <w:lang w:val="lt-LT"/>
        </w:rPr>
        <w:t>.5. Žodinis bylų nagrinėjimas</w:t>
      </w:r>
    </w:p>
    <w:p w:rsidR="00A1157D" w:rsidRPr="00415C67" w:rsidRDefault="00A1157D" w:rsidP="00A1157D">
      <w:pPr>
        <w:ind w:firstLine="426"/>
        <w:jc w:val="both"/>
        <w:rPr>
          <w:lang w:val="lt-LT"/>
        </w:rPr>
      </w:pPr>
      <w:r w:rsidRPr="00415C67">
        <w:rPr>
          <w:lang w:val="lt-LT"/>
        </w:rPr>
        <w:t>5</w:t>
      </w:r>
      <w:r>
        <w:rPr>
          <w:lang w:val="lt-LT"/>
        </w:rPr>
        <w:t>1</w:t>
      </w:r>
      <w:r w:rsidRPr="00415C67">
        <w:rPr>
          <w:lang w:val="lt-LT"/>
        </w:rPr>
        <w:t>.6. Bylos nagrinėjimo atidėjimas ir pertrauka</w:t>
      </w:r>
    </w:p>
    <w:p w:rsidR="00A1157D" w:rsidRPr="00415C67" w:rsidRDefault="00A1157D" w:rsidP="00A1157D">
      <w:pPr>
        <w:ind w:firstLine="426"/>
        <w:jc w:val="both"/>
        <w:rPr>
          <w:lang w:val="lt-LT"/>
        </w:rPr>
      </w:pPr>
      <w:r w:rsidRPr="00415C67">
        <w:rPr>
          <w:lang w:val="lt-LT"/>
        </w:rPr>
        <w:t>5</w:t>
      </w:r>
      <w:r>
        <w:rPr>
          <w:lang w:val="lt-LT"/>
        </w:rPr>
        <w:t>1</w:t>
      </w:r>
      <w:r w:rsidRPr="00415C67">
        <w:rPr>
          <w:lang w:val="lt-LT"/>
        </w:rPr>
        <w:t>.7. Bylos nagrinėjimo ribos</w:t>
      </w:r>
    </w:p>
    <w:p w:rsidR="00A1157D" w:rsidRPr="00415C67" w:rsidRDefault="00A1157D" w:rsidP="00A1157D">
      <w:pPr>
        <w:ind w:firstLine="426"/>
        <w:jc w:val="both"/>
        <w:rPr>
          <w:lang w:val="lt-LT"/>
        </w:rPr>
      </w:pPr>
      <w:r w:rsidRPr="00415C67">
        <w:rPr>
          <w:lang w:val="lt-LT"/>
        </w:rPr>
        <w:lastRenderedPageBreak/>
        <w:t>5</w:t>
      </w:r>
      <w:r>
        <w:rPr>
          <w:lang w:val="lt-LT"/>
        </w:rPr>
        <w:t>1</w:t>
      </w:r>
      <w:r w:rsidRPr="00415C67">
        <w:rPr>
          <w:lang w:val="lt-LT"/>
        </w:rPr>
        <w:t>.8. Visapusiškas ir objektyvus aplinkybių ištyrimas</w:t>
      </w:r>
    </w:p>
    <w:p w:rsidR="00A1157D" w:rsidRPr="00415C67" w:rsidRDefault="00A1157D" w:rsidP="00A1157D">
      <w:pPr>
        <w:ind w:firstLine="426"/>
        <w:jc w:val="both"/>
        <w:rPr>
          <w:lang w:val="lt-LT"/>
        </w:rPr>
      </w:pPr>
      <w:r w:rsidRPr="00415C67">
        <w:rPr>
          <w:lang w:val="lt-LT"/>
        </w:rPr>
        <w:t>5</w:t>
      </w:r>
      <w:r>
        <w:rPr>
          <w:lang w:val="lt-LT"/>
        </w:rPr>
        <w:t>1</w:t>
      </w:r>
      <w:r w:rsidRPr="00415C67">
        <w:rPr>
          <w:lang w:val="lt-LT"/>
        </w:rPr>
        <w:t>.9. Kiti su pasiruošimu nagrinėti administracines bylas ir jų nagrinėjimu teisme susiję klausimai</w:t>
      </w:r>
    </w:p>
    <w:p w:rsidR="00A1157D" w:rsidRPr="00415C67" w:rsidRDefault="00A1157D" w:rsidP="00A1157D">
      <w:pPr>
        <w:jc w:val="both"/>
        <w:rPr>
          <w:lang w:val="lt-LT"/>
        </w:rPr>
      </w:pPr>
    </w:p>
    <w:p w:rsidR="00A1157D" w:rsidRPr="00415C67" w:rsidRDefault="00A1157D" w:rsidP="00A1157D">
      <w:pPr>
        <w:pStyle w:val="Antrat1"/>
        <w:jc w:val="both"/>
      </w:pPr>
      <w:bookmarkStart w:id="63" w:name="_Toc774961"/>
      <w:r w:rsidRPr="00415C67">
        <w:t>5</w:t>
      </w:r>
      <w:r>
        <w:t>2</w:t>
      </w:r>
      <w:r w:rsidRPr="00415C67">
        <w:t>. Bylos nagrinėjimo sustabdymas ir atnaujinimas</w:t>
      </w:r>
      <w:bookmarkEnd w:id="63"/>
      <w:r w:rsidRPr="00415C67">
        <w:t xml:space="preserve"> </w:t>
      </w:r>
    </w:p>
    <w:p w:rsidR="00A1157D" w:rsidRPr="00415C67" w:rsidRDefault="00A1157D" w:rsidP="00A1157D">
      <w:pPr>
        <w:ind w:left="993" w:hanging="567"/>
        <w:jc w:val="both"/>
        <w:rPr>
          <w:lang w:val="lt-LT"/>
        </w:rPr>
      </w:pPr>
      <w:r w:rsidRPr="00415C67">
        <w:rPr>
          <w:lang w:val="lt-LT"/>
        </w:rPr>
        <w:t>5</w:t>
      </w:r>
      <w:r>
        <w:rPr>
          <w:lang w:val="lt-LT"/>
        </w:rPr>
        <w:t>2</w:t>
      </w:r>
      <w:r w:rsidRPr="00415C67">
        <w:rPr>
          <w:lang w:val="lt-LT"/>
        </w:rPr>
        <w:t>.1. Bylos nagrinėjimo sustabdymo pagrindai</w:t>
      </w:r>
    </w:p>
    <w:p w:rsidR="00A1157D" w:rsidRPr="00415C67" w:rsidRDefault="00A1157D" w:rsidP="00A1157D">
      <w:pPr>
        <w:ind w:left="1701" w:hanging="708"/>
        <w:jc w:val="both"/>
        <w:rPr>
          <w:lang w:val="lt-LT"/>
        </w:rPr>
      </w:pPr>
      <w:r w:rsidRPr="00415C67">
        <w:rPr>
          <w:lang w:val="lt-LT"/>
        </w:rPr>
        <w:t>5</w:t>
      </w:r>
      <w:r>
        <w:rPr>
          <w:lang w:val="lt-LT"/>
        </w:rPr>
        <w:t>2</w:t>
      </w:r>
      <w:r w:rsidRPr="00415C67">
        <w:rPr>
          <w:lang w:val="lt-LT"/>
        </w:rPr>
        <w:t>.1.1. Kai miršta proceso šalimi buvęs asmuo arba pasibaigia juridinis asmuo, jeigu ginčo teisinis santykis leidžia teisių perėmimą</w:t>
      </w:r>
    </w:p>
    <w:p w:rsidR="00A1157D" w:rsidRPr="00415C67" w:rsidRDefault="00A1157D" w:rsidP="00A1157D">
      <w:pPr>
        <w:ind w:left="993"/>
        <w:jc w:val="both"/>
        <w:rPr>
          <w:lang w:val="lt-LT"/>
        </w:rPr>
      </w:pPr>
      <w:r w:rsidRPr="00415C67">
        <w:rPr>
          <w:lang w:val="lt-LT"/>
        </w:rPr>
        <w:t>5</w:t>
      </w:r>
      <w:r>
        <w:rPr>
          <w:lang w:val="lt-LT"/>
        </w:rPr>
        <w:t>2</w:t>
      </w:r>
      <w:r w:rsidRPr="00415C67">
        <w:rPr>
          <w:lang w:val="lt-LT"/>
        </w:rPr>
        <w:t>.1.2. Kai proceso šalis netenka veiksnumo</w:t>
      </w:r>
    </w:p>
    <w:p w:rsidR="00A1157D" w:rsidRPr="00415C67" w:rsidRDefault="00A1157D" w:rsidP="00A1157D">
      <w:pPr>
        <w:ind w:left="1843" w:hanging="850"/>
        <w:jc w:val="both"/>
        <w:rPr>
          <w:lang w:val="lt-LT"/>
        </w:rPr>
      </w:pPr>
      <w:r w:rsidRPr="00415C67">
        <w:rPr>
          <w:lang w:val="lt-LT"/>
        </w:rPr>
        <w:t>5</w:t>
      </w:r>
      <w:r>
        <w:rPr>
          <w:lang w:val="lt-LT"/>
        </w:rPr>
        <w:t>2</w:t>
      </w:r>
      <w:r w:rsidRPr="00415C67">
        <w:rPr>
          <w:lang w:val="lt-LT"/>
        </w:rPr>
        <w:t>.1.3. Kai negalima nagrinėti tos bylos, iki bus išspręsta kita byla, nagrinėjama civiline, baudžiamąja ar administracine tvarka</w:t>
      </w:r>
    </w:p>
    <w:p w:rsidR="00A1157D" w:rsidRPr="00415C67" w:rsidRDefault="00A1157D" w:rsidP="00A1157D">
      <w:pPr>
        <w:ind w:left="993"/>
        <w:jc w:val="both"/>
        <w:rPr>
          <w:lang w:val="lt-LT"/>
        </w:rPr>
      </w:pPr>
      <w:r w:rsidRPr="00415C67">
        <w:rPr>
          <w:lang w:val="lt-LT"/>
        </w:rPr>
        <w:t>5</w:t>
      </w:r>
      <w:r>
        <w:rPr>
          <w:lang w:val="lt-LT"/>
        </w:rPr>
        <w:t>2</w:t>
      </w:r>
      <w:r w:rsidRPr="00415C67">
        <w:rPr>
          <w:lang w:val="lt-LT"/>
        </w:rPr>
        <w:t xml:space="preserve">.1.4. Kai teismas kreipiasi į Konstitucinį Teismą </w:t>
      </w:r>
    </w:p>
    <w:p w:rsidR="00A1157D" w:rsidRPr="00415C67" w:rsidRDefault="00A1157D" w:rsidP="00A1157D">
      <w:pPr>
        <w:ind w:left="993"/>
        <w:jc w:val="both"/>
        <w:rPr>
          <w:lang w:val="lt-LT"/>
        </w:rPr>
      </w:pPr>
      <w:r w:rsidRPr="00415C67">
        <w:rPr>
          <w:lang w:val="lt-LT"/>
        </w:rPr>
        <w:t>5</w:t>
      </w:r>
      <w:r>
        <w:rPr>
          <w:lang w:val="lt-LT"/>
        </w:rPr>
        <w:t>2</w:t>
      </w:r>
      <w:r w:rsidRPr="00415C67">
        <w:rPr>
          <w:lang w:val="lt-LT"/>
        </w:rPr>
        <w:t>.1.5. Kai Konstitucinis Teismas yra priėmęs nagrinėti paklausimą tuo pačiu teisės klausimu</w:t>
      </w:r>
    </w:p>
    <w:p w:rsidR="00A1157D" w:rsidRPr="00415C67" w:rsidRDefault="00A1157D" w:rsidP="00A1157D">
      <w:pPr>
        <w:ind w:left="1701" w:hanging="708"/>
        <w:jc w:val="both"/>
        <w:rPr>
          <w:lang w:val="lt-LT"/>
        </w:rPr>
      </w:pPr>
      <w:r w:rsidRPr="00415C67">
        <w:rPr>
          <w:lang w:val="lt-LT"/>
        </w:rPr>
        <w:t>5</w:t>
      </w:r>
      <w:r>
        <w:rPr>
          <w:lang w:val="lt-LT"/>
        </w:rPr>
        <w:t>2</w:t>
      </w:r>
      <w:r w:rsidRPr="00415C67">
        <w:rPr>
          <w:lang w:val="lt-LT"/>
        </w:rPr>
        <w:t xml:space="preserve">.1.6. Kai kreipiamasi į administracinį teismą prašant ištirti norminio administracinio teisės akto teisėtumą </w:t>
      </w:r>
    </w:p>
    <w:p w:rsidR="00A1157D" w:rsidRPr="00415C67" w:rsidRDefault="00A1157D" w:rsidP="00A1157D">
      <w:pPr>
        <w:ind w:left="993"/>
        <w:jc w:val="both"/>
        <w:rPr>
          <w:lang w:val="lt-LT"/>
        </w:rPr>
      </w:pPr>
      <w:r w:rsidRPr="00415C67">
        <w:rPr>
          <w:lang w:val="lt-LT"/>
        </w:rPr>
        <w:t>5</w:t>
      </w:r>
      <w:r>
        <w:rPr>
          <w:lang w:val="lt-LT"/>
        </w:rPr>
        <w:t>2</w:t>
      </w:r>
      <w:r w:rsidRPr="00415C67">
        <w:rPr>
          <w:lang w:val="lt-LT"/>
        </w:rPr>
        <w:t xml:space="preserve">.1.7. Kai teismas paskiria ekspertizę </w:t>
      </w:r>
    </w:p>
    <w:p w:rsidR="00A1157D" w:rsidRPr="00415C67" w:rsidRDefault="00A1157D" w:rsidP="00A1157D">
      <w:pPr>
        <w:ind w:left="1843" w:hanging="850"/>
        <w:jc w:val="both"/>
        <w:rPr>
          <w:lang w:val="lt-LT"/>
        </w:rPr>
      </w:pPr>
      <w:r w:rsidRPr="00415C67">
        <w:rPr>
          <w:lang w:val="lt-LT"/>
        </w:rPr>
        <w:t>5</w:t>
      </w:r>
      <w:r>
        <w:rPr>
          <w:lang w:val="lt-LT"/>
        </w:rPr>
        <w:t>2</w:t>
      </w:r>
      <w:r w:rsidRPr="00415C67">
        <w:rPr>
          <w:lang w:val="lt-LT"/>
        </w:rPr>
        <w:t>.1.8. Kai teismas pripažįsta, kad būtina gauti bylai reikalingus įrodymus (dokumentus) iš užsienio valstybės</w:t>
      </w:r>
    </w:p>
    <w:p w:rsidR="00A1157D" w:rsidRPr="00415C67" w:rsidRDefault="00A1157D" w:rsidP="00A1157D">
      <w:pPr>
        <w:ind w:left="993"/>
        <w:jc w:val="both"/>
        <w:rPr>
          <w:lang w:val="lt-LT"/>
        </w:rPr>
      </w:pPr>
      <w:r w:rsidRPr="00415C67">
        <w:rPr>
          <w:lang w:val="lt-LT"/>
        </w:rPr>
        <w:t>5</w:t>
      </w:r>
      <w:r>
        <w:rPr>
          <w:lang w:val="lt-LT"/>
        </w:rPr>
        <w:t>2</w:t>
      </w:r>
      <w:r w:rsidRPr="00415C67">
        <w:rPr>
          <w:lang w:val="lt-LT"/>
        </w:rPr>
        <w:t>.1.9. Kai teismas kreipiasi į kompetentingą Europos Sąjungos teisminę instituciją</w:t>
      </w:r>
    </w:p>
    <w:p w:rsidR="00A1157D" w:rsidRPr="00AD71EE" w:rsidRDefault="00A1157D" w:rsidP="00A1157D">
      <w:pPr>
        <w:ind w:left="1985" w:hanging="992"/>
        <w:jc w:val="both"/>
        <w:rPr>
          <w:color w:val="000000"/>
          <w:lang w:val="lt-LT"/>
        </w:rPr>
      </w:pPr>
      <w:r w:rsidRPr="00415C67">
        <w:rPr>
          <w:color w:val="000000"/>
        </w:rPr>
        <w:t>5</w:t>
      </w:r>
      <w:r>
        <w:rPr>
          <w:color w:val="000000"/>
        </w:rPr>
        <w:t>2</w:t>
      </w:r>
      <w:r w:rsidRPr="00415C67">
        <w:rPr>
          <w:color w:val="000000"/>
        </w:rPr>
        <w:t xml:space="preserve">.1.10. </w:t>
      </w:r>
      <w:r w:rsidRPr="00AD71EE">
        <w:rPr>
          <w:color w:val="000000"/>
          <w:lang w:val="lt-LT"/>
        </w:rPr>
        <w:t xml:space="preserve">Kai nagrinėjant bylą, kurioje bankui ar Centrinei kredito unijai pareikšti turtiniai reikalavimai, paaiškėja, kad bankui ar Centrinei kredito unijai yra paskelbtas veiklos apribojimas </w:t>
      </w:r>
    </w:p>
    <w:p w:rsidR="00A1157D" w:rsidRPr="00AD71EE" w:rsidRDefault="00A1157D" w:rsidP="00A1157D">
      <w:pPr>
        <w:ind w:left="993"/>
        <w:jc w:val="both"/>
        <w:rPr>
          <w:lang w:val="lt-LT"/>
        </w:rPr>
      </w:pPr>
      <w:r w:rsidRPr="00AD71EE">
        <w:rPr>
          <w:color w:val="000000"/>
          <w:lang w:val="lt-LT"/>
        </w:rPr>
        <w:t>5</w:t>
      </w:r>
      <w:r>
        <w:rPr>
          <w:color w:val="000000"/>
          <w:lang w:val="lt-LT"/>
        </w:rPr>
        <w:t>2</w:t>
      </w:r>
      <w:r w:rsidRPr="00AD71EE">
        <w:rPr>
          <w:color w:val="000000"/>
          <w:lang w:val="lt-LT"/>
        </w:rPr>
        <w:t>.1.11. Pradėjus modelinę bylą</w:t>
      </w:r>
    </w:p>
    <w:p w:rsidR="00A1157D" w:rsidRPr="00415C67" w:rsidRDefault="00A1157D" w:rsidP="00A1157D">
      <w:pPr>
        <w:ind w:left="993"/>
        <w:jc w:val="both"/>
        <w:rPr>
          <w:lang w:val="lt-LT"/>
        </w:rPr>
      </w:pPr>
      <w:r w:rsidRPr="00415C67">
        <w:rPr>
          <w:lang w:val="lt-LT"/>
        </w:rPr>
        <w:t>5</w:t>
      </w:r>
      <w:r>
        <w:rPr>
          <w:lang w:val="lt-LT"/>
        </w:rPr>
        <w:t>2</w:t>
      </w:r>
      <w:r w:rsidRPr="00415C67">
        <w:rPr>
          <w:lang w:val="lt-LT"/>
        </w:rPr>
        <w:t>.1.12. Kai teismas kreipiasi į Europos Žmogaus Teisių Teismą konsultacinės išvados</w:t>
      </w:r>
    </w:p>
    <w:p w:rsidR="00A1157D" w:rsidRPr="00415C67" w:rsidRDefault="00A1157D" w:rsidP="00A1157D">
      <w:pPr>
        <w:ind w:left="567" w:firstLine="426"/>
        <w:jc w:val="both"/>
        <w:rPr>
          <w:lang w:val="lt-LT"/>
        </w:rPr>
      </w:pPr>
      <w:r w:rsidRPr="00415C67">
        <w:rPr>
          <w:lang w:val="lt-LT"/>
        </w:rPr>
        <w:t>5</w:t>
      </w:r>
      <w:r>
        <w:rPr>
          <w:lang w:val="lt-LT"/>
        </w:rPr>
        <w:t>2</w:t>
      </w:r>
      <w:r w:rsidRPr="00415C67">
        <w:rPr>
          <w:lang w:val="lt-LT"/>
        </w:rPr>
        <w:t>.1.13. Kiti bylos nagrinėjimo sustabdymo atvejai</w:t>
      </w:r>
    </w:p>
    <w:p w:rsidR="00A1157D" w:rsidRPr="00415C67" w:rsidRDefault="00A1157D" w:rsidP="00A1157D">
      <w:pPr>
        <w:ind w:firstLine="426"/>
        <w:jc w:val="both"/>
        <w:rPr>
          <w:lang w:val="lt-LT"/>
        </w:rPr>
      </w:pPr>
      <w:r w:rsidRPr="00415C67">
        <w:rPr>
          <w:lang w:val="lt-LT"/>
        </w:rPr>
        <w:t>5</w:t>
      </w:r>
      <w:r>
        <w:rPr>
          <w:lang w:val="lt-LT"/>
        </w:rPr>
        <w:t>2</w:t>
      </w:r>
      <w:r w:rsidRPr="00415C67">
        <w:rPr>
          <w:lang w:val="lt-LT"/>
        </w:rPr>
        <w:t>.2. Bylos nagrinėjimo sustabdymo terminai</w:t>
      </w:r>
    </w:p>
    <w:p w:rsidR="00A1157D" w:rsidRPr="00415C67" w:rsidRDefault="00A1157D" w:rsidP="00A1157D">
      <w:pPr>
        <w:ind w:firstLine="426"/>
        <w:jc w:val="both"/>
        <w:rPr>
          <w:lang w:val="lt-LT"/>
        </w:rPr>
      </w:pPr>
      <w:r w:rsidRPr="00415C67">
        <w:rPr>
          <w:lang w:val="lt-LT"/>
        </w:rPr>
        <w:t>5</w:t>
      </w:r>
      <w:r>
        <w:rPr>
          <w:lang w:val="lt-LT"/>
        </w:rPr>
        <w:t>2</w:t>
      </w:r>
      <w:r w:rsidRPr="00415C67">
        <w:rPr>
          <w:lang w:val="lt-LT"/>
        </w:rPr>
        <w:t>.3. Bylos nagrinėjimo atnaujinimas</w:t>
      </w:r>
    </w:p>
    <w:p w:rsidR="00A1157D" w:rsidRPr="00415C67" w:rsidRDefault="00A1157D" w:rsidP="00A1157D">
      <w:pPr>
        <w:ind w:firstLine="426"/>
        <w:jc w:val="both"/>
        <w:rPr>
          <w:lang w:val="lt-LT"/>
        </w:rPr>
      </w:pPr>
    </w:p>
    <w:p w:rsidR="00A1157D" w:rsidRPr="00415C67" w:rsidRDefault="00A1157D" w:rsidP="00A1157D">
      <w:pPr>
        <w:pStyle w:val="Antrat1"/>
        <w:jc w:val="both"/>
      </w:pPr>
      <w:bookmarkStart w:id="64" w:name="_Toc774962"/>
      <w:r w:rsidRPr="00415C67">
        <w:t>5</w:t>
      </w:r>
      <w:r>
        <w:t>3</w:t>
      </w:r>
      <w:r w:rsidRPr="00415C67">
        <w:t>. Bylos nutraukimas</w:t>
      </w:r>
      <w:bookmarkEnd w:id="64"/>
    </w:p>
    <w:p w:rsidR="00A1157D" w:rsidRPr="00415C67" w:rsidRDefault="00A1157D" w:rsidP="00A1157D">
      <w:pPr>
        <w:ind w:left="993" w:hanging="567"/>
        <w:jc w:val="both"/>
        <w:rPr>
          <w:lang w:val="lt-LT"/>
        </w:rPr>
      </w:pPr>
      <w:r w:rsidRPr="00415C67">
        <w:rPr>
          <w:lang w:val="lt-LT"/>
        </w:rPr>
        <w:t>5</w:t>
      </w:r>
      <w:r>
        <w:rPr>
          <w:lang w:val="lt-LT"/>
        </w:rPr>
        <w:t>3</w:t>
      </w:r>
      <w:r w:rsidRPr="00415C67">
        <w:rPr>
          <w:lang w:val="lt-LT"/>
        </w:rPr>
        <w:t>.1. Jeigu byla nepriskirtina administracinių teismų kompetencijai, išskyrus atvejus, kai byla teisminga bendrosios kompetencijos teismui</w:t>
      </w:r>
    </w:p>
    <w:p w:rsidR="00A1157D" w:rsidRPr="00415C67" w:rsidRDefault="00A1157D" w:rsidP="00A1157D">
      <w:pPr>
        <w:ind w:left="993" w:hanging="567"/>
        <w:jc w:val="both"/>
        <w:rPr>
          <w:lang w:val="lt-LT"/>
        </w:rPr>
      </w:pPr>
      <w:r w:rsidRPr="00415C67">
        <w:rPr>
          <w:lang w:val="lt-LT"/>
        </w:rPr>
        <w:t>5</w:t>
      </w:r>
      <w:r>
        <w:rPr>
          <w:lang w:val="lt-LT"/>
        </w:rPr>
        <w:t>3</w:t>
      </w:r>
      <w:r w:rsidRPr="00415C67">
        <w:rPr>
          <w:lang w:val="lt-LT"/>
        </w:rPr>
        <w:t>.2. Jeigu yra įsiteisėjęs teismo sprendimas, priimtas dėl ginčo tarp tų pačių ginčo šalių, dėl to paties dalyko ir tuo pačiu pagrindu; teismo nutartis priimti pareiškėjo atsisakymą nuo skundo ar patvirtinti šalių taikos sutartį</w:t>
      </w:r>
    </w:p>
    <w:p w:rsidR="00A1157D" w:rsidRPr="00415C67" w:rsidRDefault="00A1157D" w:rsidP="00A1157D">
      <w:pPr>
        <w:ind w:left="993" w:hanging="567"/>
        <w:jc w:val="both"/>
        <w:rPr>
          <w:lang w:val="lt-LT"/>
        </w:rPr>
      </w:pPr>
      <w:r w:rsidRPr="00415C67">
        <w:rPr>
          <w:lang w:val="lt-LT"/>
        </w:rPr>
        <w:t>5</w:t>
      </w:r>
      <w:r>
        <w:rPr>
          <w:lang w:val="lt-LT"/>
        </w:rPr>
        <w:t>3</w:t>
      </w:r>
      <w:r w:rsidRPr="00415C67">
        <w:rPr>
          <w:lang w:val="lt-LT"/>
        </w:rPr>
        <w:t>.3. Jeigu yra priimtas Vyriausiosios administracinių ginčų komisijos sprendimas, kuriuo išspręstas ginčas tarp tų pačių ginčo šalių, dėl to paties dalyko ir tuo pačiu pagrindu, arba Vyriausiosios administracinių ginčų komisijos sprendimas patvirtinti ginčo šalių taikos sutartį ir šis sprendimas nebuvo apskųstas per įstatymuose nustatytą terminą</w:t>
      </w:r>
    </w:p>
    <w:p w:rsidR="00A1157D" w:rsidRPr="00415C67" w:rsidRDefault="00A1157D" w:rsidP="00A1157D">
      <w:pPr>
        <w:ind w:firstLine="426"/>
        <w:jc w:val="both"/>
        <w:rPr>
          <w:lang w:val="lt-LT"/>
        </w:rPr>
      </w:pPr>
      <w:r w:rsidRPr="00415C67">
        <w:rPr>
          <w:lang w:val="lt-LT"/>
        </w:rPr>
        <w:t>5</w:t>
      </w:r>
      <w:r>
        <w:rPr>
          <w:lang w:val="lt-LT"/>
        </w:rPr>
        <w:t>3</w:t>
      </w:r>
      <w:r w:rsidRPr="00415C67">
        <w:rPr>
          <w:lang w:val="lt-LT"/>
        </w:rPr>
        <w:t xml:space="preserve">.4. Jeigu pareiškėjas atsisako skundo </w:t>
      </w:r>
    </w:p>
    <w:p w:rsidR="00A1157D" w:rsidRPr="00415C67" w:rsidRDefault="00A1157D" w:rsidP="00A1157D">
      <w:pPr>
        <w:ind w:firstLine="426"/>
        <w:jc w:val="both"/>
        <w:rPr>
          <w:lang w:val="lt-LT"/>
        </w:rPr>
      </w:pPr>
      <w:r w:rsidRPr="00415C67">
        <w:rPr>
          <w:lang w:val="lt-LT"/>
        </w:rPr>
        <w:t>5</w:t>
      </w:r>
      <w:r>
        <w:rPr>
          <w:lang w:val="lt-LT"/>
        </w:rPr>
        <w:t>3</w:t>
      </w:r>
      <w:r w:rsidRPr="00415C67">
        <w:rPr>
          <w:lang w:val="lt-LT"/>
        </w:rPr>
        <w:t>.5. Jei teismas patvirtina ginčo šalių sudarytą taikos sutartį</w:t>
      </w:r>
    </w:p>
    <w:p w:rsidR="00A1157D" w:rsidRPr="00415C67" w:rsidRDefault="00A1157D" w:rsidP="00A1157D">
      <w:pPr>
        <w:ind w:firstLine="426"/>
        <w:jc w:val="both"/>
        <w:rPr>
          <w:color w:val="000000"/>
          <w:lang w:val="lt-LT"/>
        </w:rPr>
      </w:pPr>
      <w:r w:rsidRPr="00415C67">
        <w:rPr>
          <w:lang w:val="lt-LT"/>
        </w:rPr>
        <w:t>5</w:t>
      </w:r>
      <w:r>
        <w:rPr>
          <w:lang w:val="lt-LT"/>
        </w:rPr>
        <w:t>3</w:t>
      </w:r>
      <w:r w:rsidRPr="00415C67">
        <w:rPr>
          <w:lang w:val="lt-LT"/>
        </w:rPr>
        <w:t xml:space="preserve">.6. Jeigu mirus pareiškėjui </w:t>
      </w:r>
      <w:r w:rsidRPr="00415C67">
        <w:rPr>
          <w:color w:val="000000"/>
          <w:lang w:val="lt-LT"/>
        </w:rPr>
        <w:t>ginčo teisinis santykis neleidžia perimti teisių</w:t>
      </w:r>
    </w:p>
    <w:p w:rsidR="00A1157D" w:rsidRPr="00415C67" w:rsidRDefault="00A1157D" w:rsidP="00A1157D">
      <w:pPr>
        <w:ind w:left="993" w:hanging="567"/>
        <w:jc w:val="both"/>
        <w:rPr>
          <w:lang w:val="lt-LT"/>
        </w:rPr>
      </w:pPr>
      <w:r w:rsidRPr="00415C67">
        <w:rPr>
          <w:lang w:val="lt-LT"/>
        </w:rPr>
        <w:t>5</w:t>
      </w:r>
      <w:r>
        <w:rPr>
          <w:lang w:val="lt-LT"/>
        </w:rPr>
        <w:t>3</w:t>
      </w:r>
      <w:r w:rsidRPr="00415C67">
        <w:rPr>
          <w:lang w:val="lt-LT"/>
        </w:rPr>
        <w:t>.7. Jeigu likvidavus juridinį asmenį, kuris buvo pareiškėjas, ginčo teisinis santykis neleidžia perimti teisių</w:t>
      </w:r>
    </w:p>
    <w:p w:rsidR="00A1157D" w:rsidRPr="00415C67" w:rsidRDefault="00A1157D" w:rsidP="00A1157D">
      <w:pPr>
        <w:ind w:left="993" w:hanging="567"/>
        <w:jc w:val="both"/>
        <w:rPr>
          <w:lang w:val="lt-LT"/>
        </w:rPr>
      </w:pPr>
      <w:r w:rsidRPr="00415C67">
        <w:rPr>
          <w:lang w:val="lt-LT"/>
        </w:rPr>
        <w:t>5</w:t>
      </w:r>
      <w:r>
        <w:rPr>
          <w:lang w:val="lt-LT"/>
        </w:rPr>
        <w:t>3</w:t>
      </w:r>
      <w:r w:rsidRPr="00415C67">
        <w:rPr>
          <w:lang w:val="lt-LT"/>
        </w:rPr>
        <w:t>.8. Jeigu skundas buvo priimtas praleidus nustatytus padavimo terminus ir toks terminas nėra atnaujintas</w:t>
      </w:r>
    </w:p>
    <w:p w:rsidR="00A1157D" w:rsidRPr="00415C67" w:rsidRDefault="00A1157D" w:rsidP="00A1157D">
      <w:pPr>
        <w:ind w:left="993" w:hanging="567"/>
        <w:jc w:val="both"/>
        <w:rPr>
          <w:lang w:val="lt-LT"/>
        </w:rPr>
      </w:pPr>
      <w:r w:rsidRPr="00415C67">
        <w:rPr>
          <w:lang w:val="lt-LT"/>
        </w:rPr>
        <w:t>5</w:t>
      </w:r>
      <w:r>
        <w:rPr>
          <w:lang w:val="lt-LT"/>
        </w:rPr>
        <w:t>3</w:t>
      </w:r>
      <w:r w:rsidRPr="00415C67">
        <w:rPr>
          <w:lang w:val="lt-LT"/>
        </w:rPr>
        <w:t>.9. Jeigu paaiškėja, kad praleistas terminas skundui paduoti buvo atnaujintas be pagrindo</w:t>
      </w:r>
    </w:p>
    <w:p w:rsidR="00A1157D" w:rsidRPr="00415C67" w:rsidRDefault="00A1157D" w:rsidP="00A1157D">
      <w:pPr>
        <w:ind w:left="1134" w:hanging="708"/>
        <w:jc w:val="both"/>
        <w:rPr>
          <w:lang w:val="lt-LT"/>
        </w:rPr>
      </w:pPr>
      <w:r w:rsidRPr="00415C67">
        <w:rPr>
          <w:lang w:val="lt-LT"/>
        </w:rPr>
        <w:t>5</w:t>
      </w:r>
      <w:r>
        <w:rPr>
          <w:lang w:val="lt-LT"/>
        </w:rPr>
        <w:t>3</w:t>
      </w:r>
      <w:r w:rsidRPr="00415C67">
        <w:rPr>
          <w:lang w:val="lt-LT"/>
        </w:rPr>
        <w:t>.10. Jeigu nesilaikoma nustatytos išankstinio bylos nagrinėjimo ne per teismą tvarkos ir nebegalima šia tvarka pasinaudoti</w:t>
      </w:r>
    </w:p>
    <w:p w:rsidR="00A1157D" w:rsidRPr="00415C67" w:rsidRDefault="00A1157D" w:rsidP="00A1157D">
      <w:pPr>
        <w:jc w:val="both"/>
        <w:rPr>
          <w:lang w:val="lt-LT"/>
        </w:rPr>
      </w:pPr>
    </w:p>
    <w:p w:rsidR="00A1157D" w:rsidRPr="00415C67" w:rsidRDefault="00A1157D" w:rsidP="00A1157D">
      <w:pPr>
        <w:pStyle w:val="Antrat1"/>
        <w:jc w:val="both"/>
      </w:pPr>
      <w:bookmarkStart w:id="65" w:name="_Toc774963"/>
      <w:r w:rsidRPr="00415C67">
        <w:t>5</w:t>
      </w:r>
      <w:r>
        <w:t>4</w:t>
      </w:r>
      <w:r w:rsidRPr="00415C67">
        <w:t>. Skundo palikimas nenagrinėtu</w:t>
      </w:r>
      <w:bookmarkEnd w:id="65"/>
    </w:p>
    <w:p w:rsidR="00A1157D" w:rsidRPr="00415C67" w:rsidRDefault="00A1157D" w:rsidP="00A1157D">
      <w:pPr>
        <w:ind w:left="993" w:hanging="567"/>
        <w:jc w:val="both"/>
        <w:rPr>
          <w:lang w:val="lt-LT"/>
        </w:rPr>
      </w:pPr>
      <w:r w:rsidRPr="00415C67">
        <w:rPr>
          <w:lang w:val="lt-LT"/>
        </w:rPr>
        <w:t>5</w:t>
      </w:r>
      <w:r>
        <w:rPr>
          <w:lang w:val="lt-LT"/>
        </w:rPr>
        <w:t>4</w:t>
      </w:r>
      <w:r w:rsidRPr="00415C67">
        <w:rPr>
          <w:lang w:val="lt-LT"/>
        </w:rPr>
        <w:t>.1. Kai nesilaikoma tos kategorijos byloms nustatytos išankstinio bylos nagrinėjimo ne per teismą tvarkos ir dar galima pasinaudoti ta tvarka</w:t>
      </w:r>
    </w:p>
    <w:p w:rsidR="00A1157D" w:rsidRPr="00415C67" w:rsidRDefault="00A1157D" w:rsidP="00A1157D">
      <w:pPr>
        <w:ind w:firstLine="426"/>
        <w:jc w:val="both"/>
        <w:rPr>
          <w:lang w:val="lt-LT"/>
        </w:rPr>
      </w:pPr>
      <w:r w:rsidRPr="00415C67">
        <w:rPr>
          <w:lang w:val="lt-LT"/>
        </w:rPr>
        <w:t>5</w:t>
      </w:r>
      <w:r>
        <w:rPr>
          <w:lang w:val="lt-LT"/>
        </w:rPr>
        <w:t>4</w:t>
      </w:r>
      <w:r w:rsidRPr="00415C67">
        <w:rPr>
          <w:lang w:val="lt-LT"/>
        </w:rPr>
        <w:t>.2. Kai skundą paduoda neveiksnus tam tikroje srityje asmuo</w:t>
      </w:r>
    </w:p>
    <w:p w:rsidR="00A1157D" w:rsidRPr="00415C67" w:rsidRDefault="00A1157D" w:rsidP="00A1157D">
      <w:pPr>
        <w:ind w:firstLine="426"/>
        <w:jc w:val="both"/>
        <w:rPr>
          <w:lang w:val="lt-LT"/>
        </w:rPr>
      </w:pPr>
      <w:r w:rsidRPr="00415C67">
        <w:rPr>
          <w:lang w:val="lt-LT"/>
        </w:rPr>
        <w:t>5</w:t>
      </w:r>
      <w:r>
        <w:rPr>
          <w:lang w:val="lt-LT"/>
        </w:rPr>
        <w:t>4</w:t>
      </w:r>
      <w:r w:rsidRPr="00415C67">
        <w:rPr>
          <w:lang w:val="lt-LT"/>
        </w:rPr>
        <w:t>.3. Kai skundą suinteresuoto asmens vardu paduoda neįgaliotas vesti bylą asmuo</w:t>
      </w:r>
    </w:p>
    <w:p w:rsidR="00A1157D" w:rsidRPr="00415C67" w:rsidRDefault="00A1157D" w:rsidP="00A1157D">
      <w:pPr>
        <w:ind w:left="993" w:hanging="567"/>
        <w:jc w:val="both"/>
        <w:rPr>
          <w:lang w:val="lt-LT"/>
        </w:rPr>
      </w:pPr>
      <w:r w:rsidRPr="00415C67">
        <w:rPr>
          <w:lang w:val="lt-LT"/>
        </w:rPr>
        <w:lastRenderedPageBreak/>
        <w:t>5</w:t>
      </w:r>
      <w:r>
        <w:rPr>
          <w:lang w:val="lt-LT"/>
        </w:rPr>
        <w:t>4</w:t>
      </w:r>
      <w:r w:rsidRPr="00415C67">
        <w:rPr>
          <w:lang w:val="lt-LT"/>
        </w:rPr>
        <w:t>.4. Kai teisme nagrinėjamas administracinis ginčas tarp tų pačių ginčo šalių dėl to paties dalyko ir tuo pačiu pagrindu</w:t>
      </w:r>
    </w:p>
    <w:p w:rsidR="00A1157D" w:rsidRPr="00415C67" w:rsidRDefault="00A1157D" w:rsidP="00A1157D">
      <w:pPr>
        <w:ind w:left="993" w:hanging="567"/>
        <w:jc w:val="both"/>
        <w:rPr>
          <w:lang w:val="lt-LT"/>
        </w:rPr>
      </w:pPr>
      <w:r w:rsidRPr="00415C67">
        <w:rPr>
          <w:lang w:val="lt-LT"/>
        </w:rPr>
        <w:t>5</w:t>
      </w:r>
      <w:r>
        <w:rPr>
          <w:lang w:val="lt-LT"/>
        </w:rPr>
        <w:t>4</w:t>
      </w:r>
      <w:r w:rsidRPr="00415C67">
        <w:rPr>
          <w:lang w:val="lt-LT"/>
        </w:rPr>
        <w:t>.5. Kai į posėdį neatvyko pareiškėjas, o teismas nelaiko esant galima išspręsti bylą pagal esančią byloje medžiagą, kai apie tai pareiškėjui buvo pranešta</w:t>
      </w:r>
    </w:p>
    <w:p w:rsidR="00A1157D" w:rsidRPr="00415C67" w:rsidRDefault="00A1157D" w:rsidP="00A1157D">
      <w:pPr>
        <w:ind w:left="993" w:hanging="567"/>
        <w:jc w:val="both"/>
        <w:rPr>
          <w:lang w:val="lt-LT"/>
        </w:rPr>
      </w:pPr>
      <w:r w:rsidRPr="00415C67">
        <w:rPr>
          <w:lang w:val="lt-LT"/>
        </w:rPr>
        <w:t>5</w:t>
      </w:r>
      <w:r>
        <w:rPr>
          <w:lang w:val="lt-LT"/>
        </w:rPr>
        <w:t>4</w:t>
      </w:r>
      <w:r w:rsidRPr="00415C67">
        <w:rPr>
          <w:lang w:val="lt-LT"/>
        </w:rPr>
        <w:t>.6. Kai bylos nagrinėjimo pirmosios instancijos teisme metu paaiškėja, kad skundas neatitinka jo turiniui keliamų reikalavimų arba kad nesumokėtas žyminis mokestis, ir jeigu pareiškėjas per teismo nustatytą terminą trūkumų nepašalina</w:t>
      </w:r>
    </w:p>
    <w:p w:rsidR="00A1157D" w:rsidRPr="00415C67" w:rsidRDefault="00A1157D" w:rsidP="00A1157D">
      <w:pPr>
        <w:ind w:left="993" w:hanging="567"/>
        <w:jc w:val="both"/>
        <w:rPr>
          <w:lang w:val="lt-LT"/>
        </w:rPr>
      </w:pPr>
      <w:r w:rsidRPr="00415C67">
        <w:rPr>
          <w:lang w:val="lt-LT"/>
        </w:rPr>
        <w:t>5</w:t>
      </w:r>
      <w:r>
        <w:rPr>
          <w:lang w:val="lt-LT"/>
        </w:rPr>
        <w:t>4</w:t>
      </w:r>
      <w:r w:rsidRPr="00415C67">
        <w:rPr>
          <w:lang w:val="lt-LT"/>
        </w:rPr>
        <w:t>.7. Kai individualiosios vienarūšės bylos proceso šalis nepaduoda prašymo atnaujinti individualiosios vienarūšės bylos nagrinėjimą</w:t>
      </w:r>
    </w:p>
    <w:p w:rsidR="00A1157D" w:rsidRPr="00415C67" w:rsidRDefault="00A1157D" w:rsidP="00A1157D">
      <w:pPr>
        <w:ind w:left="284" w:firstLine="284"/>
        <w:jc w:val="both"/>
        <w:rPr>
          <w:lang w:val="lt-LT"/>
        </w:rPr>
      </w:pPr>
    </w:p>
    <w:p w:rsidR="00A1157D" w:rsidRPr="00415C67" w:rsidRDefault="00A1157D" w:rsidP="00A1157D">
      <w:pPr>
        <w:pStyle w:val="Antrat1"/>
        <w:jc w:val="both"/>
      </w:pPr>
      <w:bookmarkStart w:id="66" w:name="_Toc774964"/>
      <w:r w:rsidRPr="00415C67">
        <w:t>5</w:t>
      </w:r>
      <w:r>
        <w:t>5</w:t>
      </w:r>
      <w:r w:rsidRPr="00415C67">
        <w:t>. Teismo procesiniai dokumentai</w:t>
      </w:r>
      <w:bookmarkEnd w:id="66"/>
    </w:p>
    <w:p w:rsidR="00A1157D" w:rsidRPr="00415C67" w:rsidRDefault="00A1157D" w:rsidP="00A1157D">
      <w:pPr>
        <w:ind w:left="993" w:hanging="567"/>
        <w:jc w:val="both"/>
        <w:rPr>
          <w:lang w:val="lt-LT"/>
        </w:rPr>
      </w:pPr>
      <w:r w:rsidRPr="00415C67">
        <w:rPr>
          <w:lang w:val="lt-LT"/>
        </w:rPr>
        <w:t>5</w:t>
      </w:r>
      <w:r>
        <w:rPr>
          <w:lang w:val="lt-LT"/>
        </w:rPr>
        <w:t>5</w:t>
      </w:r>
      <w:r w:rsidRPr="00415C67">
        <w:rPr>
          <w:lang w:val="lt-LT"/>
        </w:rPr>
        <w:t>.1. Teismo sprendimas</w:t>
      </w:r>
    </w:p>
    <w:p w:rsidR="00A1157D" w:rsidRPr="00415C67" w:rsidRDefault="00A1157D" w:rsidP="00A1157D">
      <w:pPr>
        <w:ind w:left="993"/>
        <w:rPr>
          <w:lang w:val="lt-LT"/>
        </w:rPr>
      </w:pPr>
      <w:r w:rsidRPr="00415C67">
        <w:rPr>
          <w:lang w:val="lt-LT"/>
        </w:rPr>
        <w:t>5</w:t>
      </w:r>
      <w:r>
        <w:rPr>
          <w:lang w:val="lt-LT"/>
        </w:rPr>
        <w:t>5</w:t>
      </w:r>
      <w:r w:rsidRPr="00415C67">
        <w:rPr>
          <w:lang w:val="lt-LT"/>
        </w:rPr>
        <w:t>.1.1. Teismo sprendimo formos ir turinio reikalavimai</w:t>
      </w:r>
    </w:p>
    <w:p w:rsidR="00A1157D" w:rsidRPr="00415C67" w:rsidRDefault="00A1157D" w:rsidP="00A1157D">
      <w:pPr>
        <w:ind w:left="993"/>
        <w:rPr>
          <w:lang w:val="lt-LT"/>
        </w:rPr>
      </w:pPr>
      <w:r w:rsidRPr="00415C67">
        <w:rPr>
          <w:lang w:val="lt-LT"/>
        </w:rPr>
        <w:t>5</w:t>
      </w:r>
      <w:r>
        <w:rPr>
          <w:lang w:val="lt-LT"/>
        </w:rPr>
        <w:t>5</w:t>
      </w:r>
      <w:r w:rsidRPr="00415C67">
        <w:rPr>
          <w:lang w:val="lt-LT"/>
        </w:rPr>
        <w:t>.1.2. Dalinis sprendimas</w:t>
      </w:r>
    </w:p>
    <w:p w:rsidR="00A1157D" w:rsidRPr="00415C67" w:rsidRDefault="00A1157D" w:rsidP="00A1157D">
      <w:pPr>
        <w:ind w:left="993"/>
        <w:rPr>
          <w:lang w:val="lt-LT"/>
        </w:rPr>
      </w:pPr>
      <w:r w:rsidRPr="00415C67">
        <w:rPr>
          <w:lang w:val="lt-LT"/>
        </w:rPr>
        <w:t>5</w:t>
      </w:r>
      <w:r>
        <w:rPr>
          <w:lang w:val="lt-LT"/>
        </w:rPr>
        <w:t>5</w:t>
      </w:r>
      <w:r w:rsidRPr="00415C67">
        <w:rPr>
          <w:lang w:val="lt-LT"/>
        </w:rPr>
        <w:t>.1.3. Teismo sprendimo priėmimas, paskelbimas ir išsiuntimas</w:t>
      </w:r>
    </w:p>
    <w:p w:rsidR="00A1157D" w:rsidRPr="00415C67" w:rsidRDefault="00A1157D" w:rsidP="00A1157D">
      <w:pPr>
        <w:ind w:left="993"/>
        <w:rPr>
          <w:lang w:val="lt-LT"/>
        </w:rPr>
      </w:pPr>
      <w:r w:rsidRPr="00415C67">
        <w:rPr>
          <w:lang w:val="lt-LT"/>
        </w:rPr>
        <w:t>5</w:t>
      </w:r>
      <w:r>
        <w:rPr>
          <w:lang w:val="lt-LT"/>
        </w:rPr>
        <w:t>5</w:t>
      </w:r>
      <w:r w:rsidRPr="00415C67">
        <w:rPr>
          <w:lang w:val="lt-LT"/>
        </w:rPr>
        <w:t>.1.4. Teismo sprendimo įsiteisėjimas</w:t>
      </w:r>
    </w:p>
    <w:p w:rsidR="00A1157D" w:rsidRPr="00415C67" w:rsidRDefault="00A1157D" w:rsidP="00A1157D">
      <w:pPr>
        <w:ind w:left="709" w:firstLine="284"/>
        <w:jc w:val="both"/>
        <w:rPr>
          <w:lang w:val="lt-LT"/>
        </w:rPr>
      </w:pPr>
      <w:r w:rsidRPr="00415C67">
        <w:rPr>
          <w:lang w:val="lt-LT"/>
        </w:rPr>
        <w:t>5</w:t>
      </w:r>
      <w:r>
        <w:rPr>
          <w:lang w:val="lt-LT"/>
        </w:rPr>
        <w:t>5</w:t>
      </w:r>
      <w:r w:rsidRPr="00415C67">
        <w:rPr>
          <w:lang w:val="lt-LT"/>
        </w:rPr>
        <w:t>.1.5. Teismo sprendimo klaidų ištaisymas</w:t>
      </w:r>
    </w:p>
    <w:p w:rsidR="00A1157D" w:rsidRPr="00415C67" w:rsidRDefault="00A1157D" w:rsidP="00A1157D">
      <w:pPr>
        <w:ind w:left="709" w:firstLine="284"/>
        <w:jc w:val="both"/>
        <w:rPr>
          <w:lang w:val="lt-LT"/>
        </w:rPr>
      </w:pPr>
      <w:r w:rsidRPr="00415C67">
        <w:rPr>
          <w:lang w:val="lt-LT"/>
        </w:rPr>
        <w:t>5</w:t>
      </w:r>
      <w:r>
        <w:rPr>
          <w:lang w:val="lt-LT"/>
        </w:rPr>
        <w:t>5</w:t>
      </w:r>
      <w:r w:rsidRPr="00415C67">
        <w:rPr>
          <w:lang w:val="lt-LT"/>
        </w:rPr>
        <w:t>.1.6. Teismo sprendimo išaiškinimas</w:t>
      </w:r>
    </w:p>
    <w:p w:rsidR="00A1157D" w:rsidRPr="00415C67" w:rsidRDefault="00A1157D" w:rsidP="00A1157D">
      <w:pPr>
        <w:ind w:left="709" w:firstLine="284"/>
        <w:jc w:val="both"/>
        <w:rPr>
          <w:lang w:val="lt-LT"/>
        </w:rPr>
      </w:pPr>
      <w:r w:rsidRPr="00415C67">
        <w:rPr>
          <w:lang w:val="lt-LT"/>
        </w:rPr>
        <w:t>5</w:t>
      </w:r>
      <w:r>
        <w:rPr>
          <w:lang w:val="lt-LT"/>
        </w:rPr>
        <w:t>5</w:t>
      </w:r>
      <w:r w:rsidRPr="00415C67">
        <w:rPr>
          <w:lang w:val="lt-LT"/>
        </w:rPr>
        <w:t>.1.7. Papildomo sprendimo priėmimas</w:t>
      </w:r>
    </w:p>
    <w:p w:rsidR="00A1157D" w:rsidRPr="00415C67" w:rsidRDefault="00A1157D" w:rsidP="00A1157D">
      <w:pPr>
        <w:ind w:left="709" w:firstLine="284"/>
        <w:jc w:val="both"/>
        <w:rPr>
          <w:lang w:val="lt-LT"/>
        </w:rPr>
      </w:pPr>
      <w:r w:rsidRPr="00415C67">
        <w:rPr>
          <w:lang w:val="lt-LT"/>
        </w:rPr>
        <w:t>5</w:t>
      </w:r>
      <w:r>
        <w:rPr>
          <w:lang w:val="lt-LT"/>
        </w:rPr>
        <w:t>5</w:t>
      </w:r>
      <w:r w:rsidRPr="00415C67">
        <w:rPr>
          <w:lang w:val="lt-LT"/>
        </w:rPr>
        <w:t>.1.8. Kiti su teismo sprendimu susiję klausimai</w:t>
      </w:r>
    </w:p>
    <w:p w:rsidR="00A1157D" w:rsidRPr="00415C67" w:rsidRDefault="00A1157D" w:rsidP="00A1157D">
      <w:pPr>
        <w:ind w:left="993" w:hanging="567"/>
        <w:jc w:val="both"/>
        <w:rPr>
          <w:lang w:val="lt-LT"/>
        </w:rPr>
      </w:pPr>
      <w:r w:rsidRPr="00415C67">
        <w:rPr>
          <w:lang w:val="lt-LT"/>
        </w:rPr>
        <w:t>5</w:t>
      </w:r>
      <w:r>
        <w:rPr>
          <w:lang w:val="lt-LT"/>
        </w:rPr>
        <w:t>5</w:t>
      </w:r>
      <w:r w:rsidRPr="00415C67">
        <w:rPr>
          <w:lang w:val="lt-LT"/>
        </w:rPr>
        <w:t>.2. Pirmosios instancijos teismo nutartis</w:t>
      </w:r>
    </w:p>
    <w:p w:rsidR="00A1157D" w:rsidRPr="00415C67" w:rsidRDefault="00A1157D" w:rsidP="00A1157D">
      <w:pPr>
        <w:ind w:left="993" w:hanging="567"/>
        <w:jc w:val="both"/>
        <w:rPr>
          <w:lang w:val="lt-LT"/>
        </w:rPr>
      </w:pPr>
      <w:r w:rsidRPr="00415C67">
        <w:rPr>
          <w:lang w:val="lt-LT"/>
        </w:rPr>
        <w:t>5</w:t>
      </w:r>
      <w:r>
        <w:rPr>
          <w:lang w:val="lt-LT"/>
        </w:rPr>
        <w:t>5</w:t>
      </w:r>
      <w:r w:rsidRPr="00415C67">
        <w:rPr>
          <w:lang w:val="lt-LT"/>
        </w:rPr>
        <w:t>.3. Teismo pranešimai ir šaukimai</w:t>
      </w:r>
    </w:p>
    <w:p w:rsidR="00A1157D" w:rsidRPr="00415C67" w:rsidRDefault="00A1157D" w:rsidP="00A1157D">
      <w:pPr>
        <w:ind w:left="993" w:hanging="567"/>
        <w:jc w:val="both"/>
        <w:rPr>
          <w:lang w:val="lt-LT"/>
        </w:rPr>
      </w:pPr>
      <w:r w:rsidRPr="00415C67">
        <w:rPr>
          <w:lang w:val="lt-LT"/>
        </w:rPr>
        <w:t>5</w:t>
      </w:r>
      <w:r>
        <w:rPr>
          <w:lang w:val="lt-LT"/>
        </w:rPr>
        <w:t>5</w:t>
      </w:r>
      <w:r w:rsidRPr="00415C67">
        <w:rPr>
          <w:lang w:val="lt-LT"/>
        </w:rPr>
        <w:t>.4. Atskiroji nutartis</w:t>
      </w:r>
    </w:p>
    <w:p w:rsidR="00A1157D" w:rsidRPr="00415C67" w:rsidRDefault="00A1157D" w:rsidP="00A1157D">
      <w:pPr>
        <w:ind w:left="993" w:hanging="567"/>
        <w:jc w:val="both"/>
        <w:rPr>
          <w:lang w:val="lt-LT"/>
        </w:rPr>
      </w:pPr>
      <w:r w:rsidRPr="00415C67">
        <w:rPr>
          <w:lang w:val="lt-LT"/>
        </w:rPr>
        <w:t>5</w:t>
      </w:r>
      <w:r>
        <w:rPr>
          <w:lang w:val="lt-LT"/>
        </w:rPr>
        <w:t>5</w:t>
      </w:r>
      <w:r w:rsidRPr="00415C67">
        <w:rPr>
          <w:lang w:val="lt-LT"/>
        </w:rPr>
        <w:t>.5. Kiti su teismo procesiniais dokumentais susiję klausimai</w:t>
      </w:r>
      <w:r w:rsidRPr="00415C67" w:rsidDel="00906690">
        <w:rPr>
          <w:lang w:val="lt-LT"/>
        </w:rPr>
        <w:t xml:space="preserve"> </w:t>
      </w:r>
    </w:p>
    <w:p w:rsidR="00A1157D" w:rsidRPr="00415C67" w:rsidRDefault="00A1157D" w:rsidP="00A1157D">
      <w:pPr>
        <w:jc w:val="both"/>
        <w:rPr>
          <w:lang w:val="lt-LT"/>
        </w:rPr>
      </w:pPr>
    </w:p>
    <w:p w:rsidR="00A1157D" w:rsidRPr="00415C67" w:rsidRDefault="00A1157D" w:rsidP="00A1157D">
      <w:pPr>
        <w:pStyle w:val="Antrat1"/>
        <w:jc w:val="both"/>
      </w:pPr>
      <w:bookmarkStart w:id="67" w:name="_Toc774965"/>
      <w:r w:rsidRPr="00415C67">
        <w:t>5</w:t>
      </w:r>
      <w:r>
        <w:t>6</w:t>
      </w:r>
      <w:r w:rsidRPr="00415C67">
        <w:t>. Teismo sprendimo vykdymas</w:t>
      </w:r>
      <w:bookmarkEnd w:id="67"/>
    </w:p>
    <w:p w:rsidR="00A1157D" w:rsidRPr="00415C67" w:rsidRDefault="00A1157D" w:rsidP="00A1157D">
      <w:pPr>
        <w:jc w:val="both"/>
        <w:rPr>
          <w:lang w:val="lt-LT"/>
        </w:rPr>
      </w:pPr>
    </w:p>
    <w:p w:rsidR="00A1157D" w:rsidRPr="00415C67" w:rsidRDefault="00A1157D" w:rsidP="00A1157D">
      <w:pPr>
        <w:pStyle w:val="Antrat1"/>
        <w:jc w:val="both"/>
      </w:pPr>
      <w:bookmarkStart w:id="68" w:name="_Toc774966"/>
      <w:r w:rsidRPr="00415C67">
        <w:t>5</w:t>
      </w:r>
      <w:r>
        <w:t>7</w:t>
      </w:r>
      <w:r w:rsidRPr="00415C67">
        <w:t>. Bylos nagrinėjimo išlaidos</w:t>
      </w:r>
      <w:bookmarkEnd w:id="68"/>
    </w:p>
    <w:p w:rsidR="00A1157D" w:rsidRPr="00415C67" w:rsidRDefault="00A1157D" w:rsidP="00A1157D">
      <w:pPr>
        <w:ind w:left="993" w:hanging="567"/>
        <w:jc w:val="both"/>
        <w:rPr>
          <w:lang w:val="lt-LT"/>
        </w:rPr>
      </w:pPr>
      <w:r w:rsidRPr="00415C67">
        <w:rPr>
          <w:lang w:val="lt-LT"/>
        </w:rPr>
        <w:t>5</w:t>
      </w:r>
      <w:r>
        <w:rPr>
          <w:lang w:val="lt-LT"/>
        </w:rPr>
        <w:t>7</w:t>
      </w:r>
      <w:r w:rsidRPr="00415C67">
        <w:rPr>
          <w:lang w:val="lt-LT"/>
        </w:rPr>
        <w:t>.1. Kitos bylos nagrinėjimo išlaidos</w:t>
      </w:r>
    </w:p>
    <w:p w:rsidR="00A1157D" w:rsidRPr="00415C67" w:rsidRDefault="00A1157D" w:rsidP="00A1157D">
      <w:pPr>
        <w:ind w:left="993"/>
        <w:rPr>
          <w:lang w:val="lt-LT"/>
        </w:rPr>
      </w:pPr>
      <w:r w:rsidRPr="00415C67">
        <w:rPr>
          <w:lang w:val="lt-LT"/>
        </w:rPr>
        <w:t>5</w:t>
      </w:r>
      <w:r>
        <w:rPr>
          <w:lang w:val="lt-LT"/>
        </w:rPr>
        <w:t>7</w:t>
      </w:r>
      <w:r w:rsidRPr="00415C67">
        <w:rPr>
          <w:lang w:val="lt-LT"/>
        </w:rPr>
        <w:t>.1.1. Proceso šalių išlaidos</w:t>
      </w:r>
    </w:p>
    <w:p w:rsidR="00A1157D" w:rsidRPr="00415C67" w:rsidRDefault="00A1157D" w:rsidP="00A1157D">
      <w:pPr>
        <w:ind w:left="993"/>
        <w:rPr>
          <w:lang w:val="lt-LT"/>
        </w:rPr>
      </w:pPr>
      <w:r w:rsidRPr="00415C67">
        <w:rPr>
          <w:lang w:val="lt-LT"/>
        </w:rPr>
        <w:t>5</w:t>
      </w:r>
      <w:r>
        <w:rPr>
          <w:lang w:val="lt-LT"/>
        </w:rPr>
        <w:t>7</w:t>
      </w:r>
      <w:r w:rsidRPr="00415C67">
        <w:rPr>
          <w:lang w:val="lt-LT"/>
        </w:rPr>
        <w:t>.1.2. Liudytojams, specialistams, ekspertams ir ekspertų organizacijoms išmokėtinos sumos</w:t>
      </w:r>
    </w:p>
    <w:p w:rsidR="00A1157D" w:rsidRPr="00415C67" w:rsidRDefault="00A1157D" w:rsidP="00A1157D">
      <w:pPr>
        <w:ind w:left="993" w:hanging="567"/>
        <w:jc w:val="both"/>
        <w:rPr>
          <w:lang w:val="lt-LT"/>
        </w:rPr>
      </w:pPr>
      <w:r w:rsidRPr="00415C67">
        <w:rPr>
          <w:lang w:val="lt-LT"/>
        </w:rPr>
        <w:t>5</w:t>
      </w:r>
      <w:r>
        <w:rPr>
          <w:lang w:val="lt-LT"/>
        </w:rPr>
        <w:t>7</w:t>
      </w:r>
      <w:r w:rsidRPr="00415C67">
        <w:rPr>
          <w:lang w:val="lt-LT"/>
        </w:rPr>
        <w:t>.2. Bylinėjimosi išlaidų paskirstymas</w:t>
      </w:r>
    </w:p>
    <w:p w:rsidR="00A1157D" w:rsidRPr="00415C67" w:rsidRDefault="00A1157D" w:rsidP="00A1157D">
      <w:pPr>
        <w:ind w:left="993"/>
        <w:rPr>
          <w:lang w:val="lt-LT"/>
        </w:rPr>
      </w:pPr>
      <w:r w:rsidRPr="00415C67">
        <w:rPr>
          <w:lang w:val="lt-LT"/>
        </w:rPr>
        <w:t>5</w:t>
      </w:r>
      <w:r>
        <w:rPr>
          <w:lang w:val="lt-LT"/>
        </w:rPr>
        <w:t>7</w:t>
      </w:r>
      <w:r w:rsidRPr="00415C67">
        <w:rPr>
          <w:lang w:val="lt-LT"/>
        </w:rPr>
        <w:t>.2.1. Išlaidų paskirstymas, skundą tenkinus iš dalies</w:t>
      </w:r>
    </w:p>
    <w:p w:rsidR="00A1157D" w:rsidRPr="00415C67" w:rsidRDefault="00A1157D" w:rsidP="00A1157D">
      <w:pPr>
        <w:ind w:left="993"/>
        <w:rPr>
          <w:lang w:val="lt-LT"/>
        </w:rPr>
      </w:pPr>
      <w:r w:rsidRPr="00415C67">
        <w:rPr>
          <w:lang w:val="lt-LT"/>
        </w:rPr>
        <w:t>5</w:t>
      </w:r>
      <w:r>
        <w:rPr>
          <w:lang w:val="lt-LT"/>
        </w:rPr>
        <w:t>7</w:t>
      </w:r>
      <w:r w:rsidRPr="00415C67">
        <w:rPr>
          <w:lang w:val="lt-LT"/>
        </w:rPr>
        <w:t>.2.2. Išlaidų paskirstymas, kai byla užbaigiama nepriėmus teismo sprendimo</w:t>
      </w:r>
    </w:p>
    <w:p w:rsidR="00A1157D" w:rsidRPr="00415C67" w:rsidRDefault="00A1157D" w:rsidP="00A1157D">
      <w:pPr>
        <w:ind w:left="993"/>
        <w:rPr>
          <w:lang w:val="lt-LT"/>
        </w:rPr>
      </w:pPr>
      <w:r w:rsidRPr="00415C67">
        <w:rPr>
          <w:lang w:val="lt-LT"/>
        </w:rPr>
        <w:t>5</w:t>
      </w:r>
      <w:r>
        <w:rPr>
          <w:lang w:val="lt-LT"/>
        </w:rPr>
        <w:t>7</w:t>
      </w:r>
      <w:r w:rsidRPr="00415C67">
        <w:rPr>
          <w:lang w:val="lt-LT"/>
        </w:rPr>
        <w:t>.2.3. Išlaidų paskirstymas esant šalių daugetui</w:t>
      </w:r>
    </w:p>
    <w:p w:rsidR="00A1157D" w:rsidRPr="00415C67" w:rsidRDefault="00A1157D" w:rsidP="00A1157D">
      <w:pPr>
        <w:ind w:left="993"/>
        <w:rPr>
          <w:lang w:val="lt-LT"/>
        </w:rPr>
      </w:pPr>
      <w:r w:rsidRPr="00415C67">
        <w:rPr>
          <w:lang w:val="lt-LT"/>
        </w:rPr>
        <w:t>5</w:t>
      </w:r>
      <w:r>
        <w:rPr>
          <w:lang w:val="lt-LT"/>
        </w:rPr>
        <w:t>7</w:t>
      </w:r>
      <w:r w:rsidRPr="00415C67">
        <w:rPr>
          <w:lang w:val="lt-LT"/>
        </w:rPr>
        <w:t>.2.4. Kiti su bylinėjimosi išlaidų paskirstymu susiję klausimai</w:t>
      </w:r>
    </w:p>
    <w:p w:rsidR="00A1157D" w:rsidRPr="00415C67" w:rsidRDefault="00A1157D" w:rsidP="00A1157D">
      <w:pPr>
        <w:ind w:left="993" w:hanging="567"/>
        <w:jc w:val="both"/>
        <w:rPr>
          <w:lang w:val="lt-LT"/>
        </w:rPr>
      </w:pPr>
      <w:r w:rsidRPr="00415C67">
        <w:rPr>
          <w:lang w:val="lt-LT"/>
        </w:rPr>
        <w:t>5</w:t>
      </w:r>
      <w:r>
        <w:rPr>
          <w:lang w:val="lt-LT"/>
        </w:rPr>
        <w:t>7</w:t>
      </w:r>
      <w:r w:rsidRPr="00415C67">
        <w:rPr>
          <w:lang w:val="lt-LT"/>
        </w:rPr>
        <w:t>.3. Atstovavimo išlaidos ir jų paskirstymas</w:t>
      </w:r>
    </w:p>
    <w:p w:rsidR="00A1157D" w:rsidRPr="00415C67" w:rsidRDefault="00A1157D" w:rsidP="00A1157D">
      <w:pPr>
        <w:ind w:left="993" w:hanging="567"/>
        <w:jc w:val="both"/>
        <w:rPr>
          <w:lang w:val="lt-LT"/>
        </w:rPr>
      </w:pPr>
      <w:r w:rsidRPr="00415C67">
        <w:rPr>
          <w:lang w:val="lt-LT"/>
        </w:rPr>
        <w:t>5</w:t>
      </w:r>
      <w:r>
        <w:rPr>
          <w:lang w:val="lt-LT"/>
        </w:rPr>
        <w:t>7</w:t>
      </w:r>
      <w:r w:rsidRPr="00415C67">
        <w:rPr>
          <w:lang w:val="lt-LT"/>
        </w:rPr>
        <w:t>.4. Sprendimo dėl išlaidų atlyginimo priėmimas</w:t>
      </w:r>
    </w:p>
    <w:p w:rsidR="00A1157D" w:rsidRPr="00415C67" w:rsidRDefault="00A1157D" w:rsidP="00A1157D">
      <w:pPr>
        <w:ind w:left="993" w:hanging="567"/>
        <w:jc w:val="both"/>
        <w:rPr>
          <w:lang w:val="lt-LT"/>
        </w:rPr>
      </w:pPr>
      <w:r w:rsidRPr="00415C67">
        <w:rPr>
          <w:lang w:val="lt-LT"/>
        </w:rPr>
        <w:t>5</w:t>
      </w:r>
      <w:r>
        <w:rPr>
          <w:lang w:val="lt-LT"/>
        </w:rPr>
        <w:t>7</w:t>
      </w:r>
      <w:r w:rsidRPr="00415C67">
        <w:rPr>
          <w:lang w:val="lt-LT"/>
        </w:rPr>
        <w:t>.5. Valstybės garantuojamos teisinės pagalbos išlaidų atlyginimas</w:t>
      </w:r>
    </w:p>
    <w:p w:rsidR="00A1157D" w:rsidRPr="00415C67" w:rsidRDefault="00A1157D" w:rsidP="00A1157D">
      <w:pPr>
        <w:ind w:left="993" w:hanging="567"/>
        <w:jc w:val="both"/>
        <w:rPr>
          <w:lang w:val="lt-LT"/>
        </w:rPr>
      </w:pPr>
      <w:r w:rsidRPr="00415C67">
        <w:rPr>
          <w:lang w:val="lt-LT"/>
        </w:rPr>
        <w:t>5</w:t>
      </w:r>
      <w:r>
        <w:rPr>
          <w:lang w:val="lt-LT"/>
        </w:rPr>
        <w:t>7</w:t>
      </w:r>
      <w:r w:rsidRPr="00415C67">
        <w:rPr>
          <w:lang w:val="lt-LT"/>
        </w:rPr>
        <w:t>.6. Kiti su bylos nagrinėjimo išlaidomis susiję klausimai</w:t>
      </w:r>
    </w:p>
    <w:p w:rsidR="00A1157D" w:rsidRPr="00415C67" w:rsidRDefault="00A1157D" w:rsidP="00A1157D">
      <w:pPr>
        <w:jc w:val="both"/>
        <w:rPr>
          <w:lang w:val="lt-LT"/>
        </w:rPr>
      </w:pPr>
    </w:p>
    <w:p w:rsidR="00A1157D" w:rsidRPr="00415C67" w:rsidRDefault="00A1157D" w:rsidP="00A1157D">
      <w:pPr>
        <w:pStyle w:val="Antrat1"/>
        <w:jc w:val="both"/>
      </w:pPr>
      <w:bookmarkStart w:id="69" w:name="_Toc196533665"/>
      <w:bookmarkStart w:id="70" w:name="_Toc774967"/>
      <w:r w:rsidRPr="00415C67">
        <w:t>5</w:t>
      </w:r>
      <w:r>
        <w:t>8</w:t>
      </w:r>
      <w:r w:rsidRPr="00415C67">
        <w:t>. Atskirų kategorijų bylų nagrinėjimo procesiniai ypatumai</w:t>
      </w:r>
      <w:bookmarkEnd w:id="69"/>
      <w:bookmarkEnd w:id="70"/>
    </w:p>
    <w:p w:rsidR="00A1157D" w:rsidRPr="00415C67" w:rsidRDefault="00A1157D" w:rsidP="00A1157D">
      <w:pPr>
        <w:ind w:left="993" w:hanging="567"/>
        <w:jc w:val="both"/>
        <w:rPr>
          <w:lang w:val="lt-LT"/>
        </w:rPr>
      </w:pPr>
      <w:r w:rsidRPr="00415C67">
        <w:rPr>
          <w:lang w:val="lt-LT"/>
        </w:rPr>
        <w:t>5</w:t>
      </w:r>
      <w:r>
        <w:rPr>
          <w:lang w:val="lt-LT"/>
        </w:rPr>
        <w:t>8</w:t>
      </w:r>
      <w:r w:rsidRPr="00415C67">
        <w:rPr>
          <w:lang w:val="lt-LT"/>
        </w:rPr>
        <w:t>.1. Bylų dėl norminių administracinių teisės aktų teisėtumo nagrinėjimo ypatumai</w:t>
      </w:r>
    </w:p>
    <w:p w:rsidR="00A1157D" w:rsidRPr="00415C67" w:rsidRDefault="00A1157D" w:rsidP="00A1157D">
      <w:pPr>
        <w:ind w:left="993" w:hanging="567"/>
        <w:jc w:val="both"/>
        <w:rPr>
          <w:lang w:val="lt-LT"/>
        </w:rPr>
      </w:pPr>
      <w:r w:rsidRPr="00415C67">
        <w:rPr>
          <w:lang w:val="lt-LT"/>
        </w:rPr>
        <w:t>5</w:t>
      </w:r>
      <w:r>
        <w:rPr>
          <w:lang w:val="lt-LT"/>
        </w:rPr>
        <w:t>8</w:t>
      </w:r>
      <w:r w:rsidRPr="00415C67">
        <w:rPr>
          <w:lang w:val="lt-LT"/>
        </w:rPr>
        <w:t>.2. Skundų dėl rinkimų ar referendumo įstatymų pažeidimų nagrinėjimo ypatumai</w:t>
      </w:r>
    </w:p>
    <w:p w:rsidR="00A1157D" w:rsidRPr="00415C67" w:rsidRDefault="00A1157D" w:rsidP="00A1157D">
      <w:pPr>
        <w:ind w:left="993" w:hanging="567"/>
        <w:jc w:val="both"/>
        <w:rPr>
          <w:lang w:val="lt-LT"/>
        </w:rPr>
      </w:pPr>
      <w:r w:rsidRPr="00415C67">
        <w:rPr>
          <w:lang w:val="lt-LT"/>
        </w:rPr>
        <w:t>5</w:t>
      </w:r>
      <w:r>
        <w:rPr>
          <w:lang w:val="lt-LT"/>
        </w:rPr>
        <w:t>8</w:t>
      </w:r>
      <w:r w:rsidRPr="00415C67">
        <w:rPr>
          <w:lang w:val="lt-LT"/>
        </w:rPr>
        <w:t>.3. Prašymų pateikti išvadą, ar savivaldybės tarybos narys, savivaldybės tarybos narys – meras sulaužė priesaiką ir (ar) nevykdė jiems įstatymuose nustatytų įgaliojimų, nagrinėjimo ypatumai</w:t>
      </w:r>
    </w:p>
    <w:p w:rsidR="00A1157D" w:rsidRPr="00415C67" w:rsidRDefault="00A1157D" w:rsidP="00A1157D">
      <w:pPr>
        <w:ind w:left="993" w:hanging="567"/>
        <w:jc w:val="both"/>
        <w:rPr>
          <w:lang w:val="lt-LT"/>
        </w:rPr>
      </w:pPr>
      <w:r w:rsidRPr="00415C67">
        <w:rPr>
          <w:lang w:val="lt-LT"/>
        </w:rPr>
        <w:t>5</w:t>
      </w:r>
      <w:r>
        <w:rPr>
          <w:lang w:val="lt-LT"/>
        </w:rPr>
        <w:t>8</w:t>
      </w:r>
      <w:r w:rsidRPr="00415C67">
        <w:rPr>
          <w:lang w:val="lt-LT"/>
        </w:rPr>
        <w:t>.4. Kitų bylų nagrinėjimo ypatumai</w:t>
      </w:r>
    </w:p>
    <w:p w:rsidR="00A1157D" w:rsidRPr="00415C67" w:rsidRDefault="00A1157D" w:rsidP="00A1157D">
      <w:pPr>
        <w:jc w:val="both"/>
        <w:rPr>
          <w:lang w:val="lt-LT"/>
        </w:rPr>
      </w:pPr>
    </w:p>
    <w:p w:rsidR="00A1157D" w:rsidRPr="00415C67" w:rsidRDefault="00A1157D" w:rsidP="00A1157D">
      <w:pPr>
        <w:pStyle w:val="Antrat1"/>
        <w:jc w:val="both"/>
      </w:pPr>
      <w:bookmarkStart w:id="71" w:name="_Toc196533666"/>
      <w:bookmarkStart w:id="72" w:name="_Toc774968"/>
      <w:r w:rsidRPr="00415C67">
        <w:t>5</w:t>
      </w:r>
      <w:r>
        <w:t>9</w:t>
      </w:r>
      <w:r w:rsidRPr="00415C67">
        <w:t>. Apeliacinis procesas</w:t>
      </w:r>
      <w:bookmarkEnd w:id="71"/>
      <w:bookmarkEnd w:id="72"/>
    </w:p>
    <w:p w:rsidR="00A1157D" w:rsidRPr="00415C67" w:rsidRDefault="00A1157D" w:rsidP="00A1157D">
      <w:pPr>
        <w:ind w:left="993" w:hanging="567"/>
        <w:jc w:val="both"/>
        <w:rPr>
          <w:lang w:val="lt-LT"/>
        </w:rPr>
      </w:pPr>
      <w:r w:rsidRPr="00415C67">
        <w:rPr>
          <w:lang w:val="lt-LT"/>
        </w:rPr>
        <w:t>5</w:t>
      </w:r>
      <w:r>
        <w:rPr>
          <w:lang w:val="lt-LT"/>
        </w:rPr>
        <w:t>9</w:t>
      </w:r>
      <w:r w:rsidRPr="00415C67">
        <w:rPr>
          <w:lang w:val="lt-LT"/>
        </w:rPr>
        <w:t>.1. Bylų pagal apeliacinius skundus procesas</w:t>
      </w:r>
    </w:p>
    <w:p w:rsidR="00A1157D" w:rsidRPr="00415C67" w:rsidRDefault="00A1157D" w:rsidP="00A1157D">
      <w:pPr>
        <w:ind w:left="993"/>
        <w:rPr>
          <w:lang w:val="lt-LT"/>
        </w:rPr>
      </w:pPr>
      <w:r w:rsidRPr="00415C67">
        <w:rPr>
          <w:lang w:val="lt-LT"/>
        </w:rPr>
        <w:t>5</w:t>
      </w:r>
      <w:r>
        <w:rPr>
          <w:lang w:val="lt-LT"/>
        </w:rPr>
        <w:t>9</w:t>
      </w:r>
      <w:r w:rsidRPr="00415C67">
        <w:rPr>
          <w:lang w:val="lt-LT"/>
        </w:rPr>
        <w:t>.1.1. Apeliacinio skundo padavimas, priėmimas ir pasirengimas nagrinėti</w:t>
      </w:r>
    </w:p>
    <w:p w:rsidR="00A1157D" w:rsidRPr="00415C67" w:rsidRDefault="00A1157D" w:rsidP="00A1157D">
      <w:pPr>
        <w:ind w:left="993"/>
        <w:rPr>
          <w:lang w:val="lt-LT"/>
        </w:rPr>
      </w:pPr>
      <w:r w:rsidRPr="00415C67">
        <w:rPr>
          <w:lang w:val="lt-LT"/>
        </w:rPr>
        <w:t>5</w:t>
      </w:r>
      <w:r>
        <w:rPr>
          <w:lang w:val="lt-LT"/>
        </w:rPr>
        <w:t>9</w:t>
      </w:r>
      <w:r w:rsidRPr="00415C67">
        <w:rPr>
          <w:lang w:val="lt-LT"/>
        </w:rPr>
        <w:t>.1.2. Apeliacinio skundo nagrinėjimas ir ribos</w:t>
      </w:r>
    </w:p>
    <w:p w:rsidR="00A1157D" w:rsidRPr="00415C67" w:rsidRDefault="00A1157D" w:rsidP="00A1157D">
      <w:pPr>
        <w:ind w:left="993"/>
        <w:rPr>
          <w:lang w:val="lt-LT"/>
        </w:rPr>
      </w:pPr>
      <w:r w:rsidRPr="00415C67">
        <w:rPr>
          <w:lang w:val="lt-LT"/>
        </w:rPr>
        <w:t>5</w:t>
      </w:r>
      <w:r>
        <w:rPr>
          <w:lang w:val="lt-LT"/>
        </w:rPr>
        <w:t>9</w:t>
      </w:r>
      <w:r w:rsidRPr="00415C67">
        <w:rPr>
          <w:lang w:val="lt-LT"/>
        </w:rPr>
        <w:t>.1.3. Apeliacinės instancijos teismo sprendimai ir jų priėmimas</w:t>
      </w:r>
    </w:p>
    <w:p w:rsidR="00A1157D" w:rsidRPr="00415C67" w:rsidRDefault="00A1157D" w:rsidP="00A1157D">
      <w:pPr>
        <w:ind w:left="993"/>
        <w:rPr>
          <w:lang w:val="lt-LT"/>
        </w:rPr>
      </w:pPr>
      <w:r w:rsidRPr="00415C67">
        <w:rPr>
          <w:lang w:val="lt-LT"/>
        </w:rPr>
        <w:t>5</w:t>
      </w:r>
      <w:r>
        <w:rPr>
          <w:lang w:val="lt-LT"/>
        </w:rPr>
        <w:t>9</w:t>
      </w:r>
      <w:r w:rsidRPr="00415C67">
        <w:rPr>
          <w:lang w:val="lt-LT"/>
        </w:rPr>
        <w:t>.1.4. Apeliacinės instancijos teismo teisė perduoti bylą nagrinėti pirmosios instancijos teismui</w:t>
      </w:r>
    </w:p>
    <w:p w:rsidR="00A1157D" w:rsidRPr="00415C67" w:rsidRDefault="00A1157D" w:rsidP="00A1157D">
      <w:pPr>
        <w:ind w:left="993"/>
        <w:rPr>
          <w:lang w:val="lt-LT"/>
        </w:rPr>
      </w:pPr>
      <w:r w:rsidRPr="00415C67">
        <w:rPr>
          <w:lang w:val="lt-LT"/>
        </w:rPr>
        <w:lastRenderedPageBreak/>
        <w:t>5</w:t>
      </w:r>
      <w:r>
        <w:rPr>
          <w:lang w:val="lt-LT"/>
        </w:rPr>
        <w:t>9</w:t>
      </w:r>
      <w:r w:rsidRPr="00415C67">
        <w:rPr>
          <w:lang w:val="lt-LT"/>
        </w:rPr>
        <w:t xml:space="preserve">.1.5. Sprendimo negaliojimo pagrindai </w:t>
      </w:r>
    </w:p>
    <w:p w:rsidR="00A1157D" w:rsidRPr="00415C67" w:rsidRDefault="00A1157D" w:rsidP="00A1157D">
      <w:pPr>
        <w:ind w:left="993"/>
        <w:rPr>
          <w:lang w:val="lt-LT"/>
        </w:rPr>
      </w:pPr>
      <w:r w:rsidRPr="00415C67">
        <w:rPr>
          <w:lang w:val="lt-LT"/>
        </w:rPr>
        <w:t>5</w:t>
      </w:r>
      <w:r>
        <w:rPr>
          <w:lang w:val="lt-LT"/>
        </w:rPr>
        <w:t>9</w:t>
      </w:r>
      <w:r w:rsidRPr="00415C67">
        <w:rPr>
          <w:lang w:val="lt-LT"/>
        </w:rPr>
        <w:t>.1.6. Kiti su bylų pagal apeliacinius skundus procesu susiję klausimai</w:t>
      </w:r>
    </w:p>
    <w:p w:rsidR="00A1157D" w:rsidRPr="00415C67" w:rsidRDefault="00A1157D" w:rsidP="00A1157D">
      <w:pPr>
        <w:ind w:left="993" w:hanging="567"/>
        <w:jc w:val="both"/>
        <w:rPr>
          <w:lang w:val="lt-LT"/>
        </w:rPr>
      </w:pPr>
      <w:r w:rsidRPr="00415C67">
        <w:rPr>
          <w:lang w:val="lt-LT"/>
        </w:rPr>
        <w:t>5</w:t>
      </w:r>
      <w:r>
        <w:rPr>
          <w:lang w:val="lt-LT"/>
        </w:rPr>
        <w:t>9</w:t>
      </w:r>
      <w:r w:rsidRPr="00415C67">
        <w:rPr>
          <w:lang w:val="lt-LT"/>
        </w:rPr>
        <w:t>.2. Bylų pagal atskiruosius skundus procesas</w:t>
      </w:r>
    </w:p>
    <w:p w:rsidR="00A1157D" w:rsidRPr="00415C67" w:rsidRDefault="00A1157D" w:rsidP="00A1157D">
      <w:pPr>
        <w:ind w:left="993" w:hanging="567"/>
        <w:jc w:val="both"/>
        <w:rPr>
          <w:lang w:val="lt-LT"/>
        </w:rPr>
      </w:pPr>
      <w:r w:rsidRPr="00415C67">
        <w:rPr>
          <w:lang w:val="lt-LT"/>
        </w:rPr>
        <w:t>5</w:t>
      </w:r>
      <w:r>
        <w:rPr>
          <w:lang w:val="lt-LT"/>
        </w:rPr>
        <w:t>9</w:t>
      </w:r>
      <w:r w:rsidRPr="00415C67">
        <w:rPr>
          <w:lang w:val="lt-LT"/>
        </w:rPr>
        <w:t>.3. Kiti su apeliaciniu procesu susiję klausimai</w:t>
      </w:r>
    </w:p>
    <w:p w:rsidR="00A1157D" w:rsidRPr="00415C67" w:rsidRDefault="00A1157D" w:rsidP="00A1157D">
      <w:pPr>
        <w:jc w:val="both"/>
        <w:rPr>
          <w:lang w:val="lt-LT"/>
        </w:rPr>
      </w:pPr>
    </w:p>
    <w:p w:rsidR="00A1157D" w:rsidRPr="00415C67" w:rsidRDefault="00A1157D" w:rsidP="00A1157D">
      <w:pPr>
        <w:pStyle w:val="Antrat1"/>
        <w:jc w:val="both"/>
      </w:pPr>
      <w:bookmarkStart w:id="73" w:name="_Toc196533667"/>
      <w:bookmarkStart w:id="74" w:name="_Toc774969"/>
      <w:r>
        <w:t>60</w:t>
      </w:r>
      <w:r w:rsidRPr="00415C67">
        <w:t>. Proceso atnaujinimas administracinėje byloje</w:t>
      </w:r>
      <w:bookmarkEnd w:id="73"/>
      <w:bookmarkEnd w:id="74"/>
    </w:p>
    <w:p w:rsidR="00A1157D" w:rsidRPr="00415C67" w:rsidRDefault="00A1157D" w:rsidP="00A1157D">
      <w:pPr>
        <w:ind w:left="993" w:hanging="567"/>
        <w:jc w:val="both"/>
        <w:rPr>
          <w:lang w:val="lt-LT"/>
        </w:rPr>
      </w:pPr>
      <w:r>
        <w:rPr>
          <w:lang w:val="lt-LT"/>
        </w:rPr>
        <w:t>60</w:t>
      </w:r>
      <w:r w:rsidRPr="00415C67">
        <w:rPr>
          <w:lang w:val="lt-LT"/>
        </w:rPr>
        <w:t>.1. Prašymo atnaujinti procesą padavimas, priėmimas ir nagrinėjimo tvarka</w:t>
      </w:r>
    </w:p>
    <w:p w:rsidR="00A1157D" w:rsidRPr="00415C67" w:rsidRDefault="00A1157D" w:rsidP="00A1157D">
      <w:pPr>
        <w:ind w:left="993" w:hanging="567"/>
        <w:jc w:val="both"/>
        <w:rPr>
          <w:lang w:val="lt-LT"/>
        </w:rPr>
      </w:pPr>
      <w:r>
        <w:rPr>
          <w:lang w:val="lt-LT"/>
        </w:rPr>
        <w:t>60</w:t>
      </w:r>
      <w:r w:rsidRPr="00415C67">
        <w:rPr>
          <w:lang w:val="lt-LT"/>
        </w:rPr>
        <w:t>.2. Prašymo atnaujinti procesą padavimo terminai</w:t>
      </w:r>
    </w:p>
    <w:p w:rsidR="00A1157D" w:rsidRPr="00415C67" w:rsidRDefault="00A1157D" w:rsidP="00A1157D">
      <w:pPr>
        <w:ind w:left="993" w:hanging="567"/>
        <w:jc w:val="both"/>
        <w:rPr>
          <w:lang w:val="lt-LT"/>
        </w:rPr>
      </w:pPr>
      <w:r>
        <w:rPr>
          <w:lang w:val="lt-LT"/>
        </w:rPr>
        <w:t>60</w:t>
      </w:r>
      <w:r w:rsidRPr="00415C67">
        <w:rPr>
          <w:lang w:val="lt-LT"/>
        </w:rPr>
        <w:t>.3. Proceso atnaujinimo pagrindai</w:t>
      </w:r>
    </w:p>
    <w:p w:rsidR="00A1157D" w:rsidRPr="00415C67" w:rsidRDefault="00A1157D" w:rsidP="00A1157D">
      <w:pPr>
        <w:ind w:left="1701" w:hanging="708"/>
        <w:jc w:val="both"/>
        <w:rPr>
          <w:lang w:val="lt-LT"/>
        </w:rPr>
      </w:pPr>
      <w:r>
        <w:rPr>
          <w:lang w:val="lt-LT"/>
        </w:rPr>
        <w:t>60</w:t>
      </w:r>
      <w:r w:rsidRPr="00415C67">
        <w:rPr>
          <w:lang w:val="lt-LT"/>
        </w:rPr>
        <w:t>.3.1. Sprendimo prieštaravimas Žmogaus teisių ir pagrindinių laisvių apsaugos konvencijai ir jos papildomiems protokolams</w:t>
      </w:r>
    </w:p>
    <w:p w:rsidR="00A1157D" w:rsidRPr="00415C67" w:rsidRDefault="00A1157D" w:rsidP="00A1157D">
      <w:pPr>
        <w:ind w:left="1701" w:hanging="708"/>
        <w:jc w:val="both"/>
        <w:rPr>
          <w:lang w:val="lt-LT"/>
        </w:rPr>
      </w:pPr>
      <w:r>
        <w:rPr>
          <w:lang w:val="lt-LT"/>
        </w:rPr>
        <w:t>60</w:t>
      </w:r>
      <w:r w:rsidRPr="00415C67">
        <w:rPr>
          <w:lang w:val="lt-LT"/>
        </w:rPr>
        <w:t>.3.2. Naujai paaiškėjusios esminės bylos aplinkybės, kurios nebuvo ir negalėjo būti žinomos pareiškėjui bylos nagrinėjimo metu</w:t>
      </w:r>
    </w:p>
    <w:p w:rsidR="00A1157D" w:rsidRPr="00415C67" w:rsidRDefault="00A1157D" w:rsidP="00A1157D">
      <w:pPr>
        <w:ind w:left="1701" w:hanging="708"/>
        <w:jc w:val="both"/>
        <w:rPr>
          <w:lang w:val="lt-LT"/>
        </w:rPr>
      </w:pPr>
      <w:r>
        <w:rPr>
          <w:lang w:val="lt-LT"/>
        </w:rPr>
        <w:t>60</w:t>
      </w:r>
      <w:r w:rsidRPr="00415C67">
        <w:rPr>
          <w:lang w:val="lt-LT"/>
        </w:rPr>
        <w:t>.3.3. Įsiteisėjusiu teismo nuosprendžiu nustatyti žinomai melagingi parodymai, išvada, neteisingas vertimas, suklastojimas, dėl kurių priimtas neteisėtas arba nepagrįstas sprendimas</w:t>
      </w:r>
    </w:p>
    <w:p w:rsidR="00A1157D" w:rsidRPr="00415C67" w:rsidRDefault="00A1157D" w:rsidP="00A1157D">
      <w:pPr>
        <w:ind w:left="1701" w:hanging="708"/>
        <w:jc w:val="both"/>
        <w:rPr>
          <w:lang w:val="lt-LT"/>
        </w:rPr>
      </w:pPr>
      <w:r>
        <w:rPr>
          <w:lang w:val="lt-LT"/>
        </w:rPr>
        <w:t>60</w:t>
      </w:r>
      <w:r w:rsidRPr="00415C67">
        <w:rPr>
          <w:lang w:val="lt-LT"/>
        </w:rPr>
        <w:t xml:space="preserve">.3.4. Įsiteisėjusiu teismo nuosprendžiu nustatyti nusikalstami proceso dalyvių, liudytojo, specialisto, eksperto ar vertėjo veiksmai arba nusikalstamos teisėjų veikos, padaryti nagrinėjant šią bylą </w:t>
      </w:r>
    </w:p>
    <w:p w:rsidR="00A1157D" w:rsidRPr="00415C67" w:rsidRDefault="00A1157D" w:rsidP="00A1157D">
      <w:pPr>
        <w:ind w:left="1701" w:hanging="708"/>
        <w:jc w:val="both"/>
        <w:rPr>
          <w:lang w:val="lt-LT"/>
        </w:rPr>
      </w:pPr>
      <w:r>
        <w:rPr>
          <w:lang w:val="lt-LT"/>
        </w:rPr>
        <w:t>60</w:t>
      </w:r>
      <w:r w:rsidRPr="00415C67">
        <w:rPr>
          <w:lang w:val="lt-LT"/>
        </w:rPr>
        <w:t>.3.5. Teismo sprendimo, nuosprendžio panaikinimas, kuris buvo pagrindas priimti sprendimą</w:t>
      </w:r>
    </w:p>
    <w:p w:rsidR="00A1157D" w:rsidRPr="00415C67" w:rsidRDefault="00A1157D" w:rsidP="00A1157D">
      <w:pPr>
        <w:ind w:left="1701" w:hanging="708"/>
        <w:jc w:val="both"/>
        <w:rPr>
          <w:lang w:val="lt-LT"/>
        </w:rPr>
      </w:pPr>
      <w:r>
        <w:rPr>
          <w:lang w:val="lt-LT"/>
        </w:rPr>
        <w:t>60</w:t>
      </w:r>
      <w:r w:rsidRPr="00415C67">
        <w:rPr>
          <w:lang w:val="lt-LT"/>
        </w:rPr>
        <w:t>.3.6. Viena iš proceso šalių proceso metu buvo neveiksni tam tikroje srityje ir nebuvo atstovaujama atstovo pagal įstatymą</w:t>
      </w:r>
    </w:p>
    <w:p w:rsidR="00A1157D" w:rsidRPr="00415C67" w:rsidRDefault="00A1157D" w:rsidP="00A1157D">
      <w:pPr>
        <w:ind w:left="1701" w:hanging="708"/>
        <w:jc w:val="both"/>
        <w:rPr>
          <w:lang w:val="lt-LT"/>
        </w:rPr>
      </w:pPr>
      <w:r>
        <w:rPr>
          <w:lang w:val="lt-LT"/>
        </w:rPr>
        <w:t>60</w:t>
      </w:r>
      <w:r w:rsidRPr="00415C67">
        <w:rPr>
          <w:lang w:val="lt-LT"/>
        </w:rPr>
        <w:t>.3.7. Sprendime teismas nusprendė dėl neįtrauktų į bylos nagrinėjimą asmenų teisių ar pareigų</w:t>
      </w:r>
    </w:p>
    <w:p w:rsidR="00A1157D" w:rsidRPr="00415C67" w:rsidRDefault="00A1157D" w:rsidP="00A1157D">
      <w:pPr>
        <w:ind w:left="1701" w:hanging="708"/>
        <w:jc w:val="both"/>
        <w:rPr>
          <w:lang w:val="lt-LT"/>
        </w:rPr>
      </w:pPr>
      <w:r>
        <w:rPr>
          <w:lang w:val="lt-LT"/>
        </w:rPr>
        <w:t>60</w:t>
      </w:r>
      <w:r w:rsidRPr="00415C67">
        <w:rPr>
          <w:lang w:val="lt-LT"/>
        </w:rPr>
        <w:t>.3.8. Sprendimas ar nutartis yra be motyvų</w:t>
      </w:r>
    </w:p>
    <w:p w:rsidR="00A1157D" w:rsidRPr="00415C67" w:rsidRDefault="00A1157D" w:rsidP="00A1157D">
      <w:pPr>
        <w:ind w:left="1701" w:hanging="708"/>
        <w:jc w:val="both"/>
        <w:rPr>
          <w:lang w:val="lt-LT"/>
        </w:rPr>
      </w:pPr>
      <w:r>
        <w:rPr>
          <w:lang w:val="lt-LT"/>
        </w:rPr>
        <w:t>60</w:t>
      </w:r>
      <w:r w:rsidRPr="00415C67">
        <w:rPr>
          <w:lang w:val="lt-LT"/>
        </w:rPr>
        <w:t>.3.9. Bylą išnagrinėjo neteisėtos sudėties teismas</w:t>
      </w:r>
    </w:p>
    <w:p w:rsidR="00A1157D" w:rsidRPr="00415C67" w:rsidRDefault="00A1157D" w:rsidP="00A1157D">
      <w:pPr>
        <w:tabs>
          <w:tab w:val="left" w:pos="1276"/>
          <w:tab w:val="left" w:pos="1843"/>
        </w:tabs>
        <w:ind w:left="1843" w:hanging="850"/>
        <w:jc w:val="both"/>
        <w:rPr>
          <w:lang w:val="lt-LT"/>
        </w:rPr>
      </w:pPr>
      <w:r>
        <w:rPr>
          <w:lang w:val="lt-LT"/>
        </w:rPr>
        <w:t>60</w:t>
      </w:r>
      <w:r w:rsidRPr="00415C67">
        <w:rPr>
          <w:lang w:val="lt-LT"/>
        </w:rPr>
        <w:t>.3.10. Pateikiami akivaizdūs įrodymai, kad padarytas esminis materialiosios teisės normų pažeidimas jas taikant, galėjęs turėti įtakos priimti neteisėtą sprendimą ar nutartį</w:t>
      </w:r>
    </w:p>
    <w:p w:rsidR="00A1157D" w:rsidRPr="00415C67" w:rsidRDefault="00A1157D" w:rsidP="00A1157D">
      <w:pPr>
        <w:tabs>
          <w:tab w:val="left" w:pos="1276"/>
          <w:tab w:val="left" w:pos="1843"/>
        </w:tabs>
        <w:ind w:left="1843" w:hanging="850"/>
        <w:jc w:val="both"/>
        <w:rPr>
          <w:lang w:val="lt-LT"/>
        </w:rPr>
      </w:pPr>
      <w:r>
        <w:rPr>
          <w:lang w:val="lt-LT"/>
        </w:rPr>
        <w:t>60</w:t>
      </w:r>
      <w:r w:rsidRPr="00415C67">
        <w:rPr>
          <w:lang w:val="lt-LT"/>
        </w:rPr>
        <w:t>.3.11. Panaikinamas kaip neteisėtas individualus teisės aktas, kuriuo remdamasis teismas išsprendė bylą</w:t>
      </w:r>
    </w:p>
    <w:p w:rsidR="00A1157D" w:rsidRPr="00415C67" w:rsidRDefault="00A1157D" w:rsidP="00A1157D">
      <w:pPr>
        <w:tabs>
          <w:tab w:val="left" w:pos="1276"/>
          <w:tab w:val="left" w:pos="1843"/>
        </w:tabs>
        <w:ind w:left="1843" w:hanging="850"/>
        <w:jc w:val="both"/>
        <w:rPr>
          <w:lang w:val="lt-LT"/>
        </w:rPr>
      </w:pPr>
      <w:r>
        <w:rPr>
          <w:lang w:val="lt-LT"/>
        </w:rPr>
        <w:t>60</w:t>
      </w:r>
      <w:r w:rsidRPr="00415C67">
        <w:rPr>
          <w:lang w:val="lt-LT"/>
        </w:rPr>
        <w:t>.3.12. Būtina užtikrinti vienodos administracinių teismų praktikos formavimą</w:t>
      </w:r>
    </w:p>
    <w:p w:rsidR="00A1157D" w:rsidRPr="00415C67" w:rsidRDefault="00A1157D" w:rsidP="00A1157D">
      <w:pPr>
        <w:ind w:left="993" w:hanging="567"/>
        <w:jc w:val="both"/>
        <w:rPr>
          <w:lang w:val="lt-LT"/>
        </w:rPr>
      </w:pPr>
      <w:r>
        <w:rPr>
          <w:lang w:val="lt-LT"/>
        </w:rPr>
        <w:t>60</w:t>
      </w:r>
      <w:r w:rsidRPr="00415C67">
        <w:rPr>
          <w:lang w:val="lt-LT"/>
        </w:rPr>
        <w:t>.4. Atnaujintų administracinių bylų nagrinėjimo ypatumai</w:t>
      </w:r>
    </w:p>
    <w:p w:rsidR="00A1157D" w:rsidRPr="00415C67" w:rsidRDefault="00A1157D" w:rsidP="00A1157D">
      <w:pPr>
        <w:ind w:left="993" w:hanging="567"/>
        <w:jc w:val="both"/>
        <w:rPr>
          <w:lang w:val="lt-LT"/>
        </w:rPr>
      </w:pPr>
      <w:r>
        <w:rPr>
          <w:lang w:val="lt-LT"/>
        </w:rPr>
        <w:t>60</w:t>
      </w:r>
      <w:r w:rsidRPr="00415C67">
        <w:rPr>
          <w:lang w:val="lt-LT"/>
        </w:rPr>
        <w:t>.5. Kiti su proceso atnaujinimu administracinėje byloje susiję klausimai</w:t>
      </w:r>
    </w:p>
    <w:p w:rsidR="00A1157D" w:rsidRPr="00415C67" w:rsidRDefault="00A1157D" w:rsidP="00A1157D">
      <w:pPr>
        <w:jc w:val="both"/>
        <w:rPr>
          <w:lang w:val="lt-LT"/>
        </w:rPr>
      </w:pPr>
    </w:p>
    <w:p w:rsidR="00A1157D" w:rsidRPr="00415C67" w:rsidRDefault="00A1157D" w:rsidP="00A1157D">
      <w:pPr>
        <w:pStyle w:val="Antrat1"/>
        <w:jc w:val="both"/>
        <w:rPr>
          <w:b w:val="0"/>
        </w:rPr>
      </w:pPr>
      <w:bookmarkStart w:id="75" w:name="_Toc196533668"/>
      <w:bookmarkStart w:id="76" w:name="_Toc774970"/>
      <w:r w:rsidRPr="00415C67">
        <w:t>6</w:t>
      </w:r>
      <w:r>
        <w:t>1</w:t>
      </w:r>
      <w:r w:rsidRPr="00415C67">
        <w:t>. Kiti administracinių bylų teisenos</w:t>
      </w:r>
      <w:bookmarkEnd w:id="75"/>
      <w:r w:rsidRPr="00415C67">
        <w:t xml:space="preserve"> klausimai</w:t>
      </w:r>
      <w:bookmarkEnd w:id="76"/>
      <w:r w:rsidRPr="00415C67">
        <w:rPr>
          <w:b w:val="0"/>
        </w:rPr>
        <w:t xml:space="preserve"> </w:t>
      </w:r>
    </w:p>
    <w:p w:rsidR="00A1157D" w:rsidRPr="00415C67" w:rsidRDefault="00A1157D" w:rsidP="00A1157D">
      <w:pPr>
        <w:rPr>
          <w:lang w:val="lt-LT"/>
        </w:rPr>
      </w:pPr>
    </w:p>
    <w:p w:rsidR="00A1157D" w:rsidRPr="00B039A7" w:rsidRDefault="00A1157D" w:rsidP="00A1157D">
      <w:pPr>
        <w:jc w:val="center"/>
        <w:rPr>
          <w:lang w:val="lt-LT"/>
        </w:rPr>
      </w:pPr>
      <w:r w:rsidRPr="00415C67">
        <w:rPr>
          <w:lang w:val="lt-LT"/>
        </w:rPr>
        <w:t>____________</w:t>
      </w:r>
    </w:p>
    <w:p w:rsidR="008457CF" w:rsidRDefault="008457CF"/>
    <w:sectPr w:rsidR="008457CF" w:rsidSect="0003170E">
      <w:headerReference w:type="even" r:id="rId7"/>
      <w:headerReference w:type="default" r:id="rId8"/>
      <w:footerReference w:type="even" r:id="rId9"/>
      <w:footerReference w:type="default" r:id="rId10"/>
      <w:pgSz w:w="11906" w:h="16838" w:code="9"/>
      <w:pgMar w:top="993" w:right="567" w:bottom="709" w:left="851" w:header="567" w:footer="567" w:gutter="0"/>
      <w:pgNumType w:start="1" w:chapSep="emDash"/>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5E21" w:rsidRDefault="009C5E21">
      <w:r>
        <w:separator/>
      </w:r>
    </w:p>
  </w:endnote>
  <w:endnote w:type="continuationSeparator" w:id="0">
    <w:p w:rsidR="009C5E21" w:rsidRDefault="009C5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5A33" w:rsidRDefault="00A1157D" w:rsidP="009F3D1C">
    <w:pPr>
      <w:framePr w:wrap="around" w:vAnchor="text" w:hAnchor="margin" w:xAlign="center" w:y="1"/>
    </w:pPr>
    <w:r>
      <w:fldChar w:fldCharType="begin"/>
    </w:r>
    <w:r>
      <w:instrText xml:space="preserve">PAGE  </w:instrText>
    </w:r>
    <w:r>
      <w:fldChar w:fldCharType="end"/>
    </w:r>
  </w:p>
  <w:p w:rsidR="00D85A33" w:rsidRDefault="009C5E21">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5A33" w:rsidRDefault="009C5E21">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5E21" w:rsidRDefault="009C5E21">
      <w:r>
        <w:separator/>
      </w:r>
    </w:p>
  </w:footnote>
  <w:footnote w:type="continuationSeparator" w:id="0">
    <w:p w:rsidR="009C5E21" w:rsidRDefault="009C5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5A33" w:rsidRDefault="00A1157D" w:rsidP="006C351B">
    <w:pPr>
      <w:framePr w:wrap="around" w:vAnchor="text" w:hAnchor="margin" w:xAlign="center" w:y="1"/>
    </w:pPr>
    <w:r>
      <w:fldChar w:fldCharType="begin"/>
    </w:r>
    <w:r>
      <w:instrText xml:space="preserve">PAGE  </w:instrText>
    </w:r>
    <w:r>
      <w:fldChar w:fldCharType="end"/>
    </w:r>
  </w:p>
  <w:p w:rsidR="00D85A33" w:rsidRDefault="009C5E21">
    <w:pP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5A33" w:rsidRPr="00DC200F" w:rsidRDefault="00A1157D" w:rsidP="00DC200F">
    <w:pPr>
      <w:pStyle w:val="Antrats"/>
      <w:framePr w:wrap="around" w:vAnchor="text" w:hAnchor="margin" w:xAlign="center" w:y="1"/>
      <w:jc w:val="center"/>
      <w:rPr>
        <w:rStyle w:val="Puslapionumeris"/>
        <w:sz w:val="20"/>
        <w:szCs w:val="20"/>
      </w:rPr>
    </w:pPr>
    <w:r w:rsidRPr="00DC200F">
      <w:rPr>
        <w:rStyle w:val="Puslapionumeris"/>
        <w:sz w:val="20"/>
        <w:szCs w:val="20"/>
      </w:rPr>
      <w:fldChar w:fldCharType="begin"/>
    </w:r>
    <w:r w:rsidRPr="00DC200F">
      <w:rPr>
        <w:rStyle w:val="Puslapionumeris"/>
        <w:sz w:val="20"/>
        <w:szCs w:val="20"/>
      </w:rPr>
      <w:instrText xml:space="preserve">PAGE  </w:instrText>
    </w:r>
    <w:r w:rsidRPr="00DC200F">
      <w:rPr>
        <w:rStyle w:val="Puslapionumeris"/>
        <w:sz w:val="20"/>
        <w:szCs w:val="20"/>
      </w:rPr>
      <w:fldChar w:fldCharType="separate"/>
    </w:r>
    <w:r>
      <w:rPr>
        <w:rStyle w:val="Puslapionumeris"/>
        <w:noProof/>
        <w:sz w:val="20"/>
        <w:szCs w:val="20"/>
      </w:rPr>
      <w:t>17</w:t>
    </w:r>
    <w:r w:rsidRPr="00DC200F">
      <w:rPr>
        <w:rStyle w:val="Puslapionumeris"/>
        <w:sz w:val="20"/>
        <w:szCs w:val="20"/>
      </w:rPr>
      <w:fldChar w:fldCharType="end"/>
    </w:r>
  </w:p>
  <w:p w:rsidR="00D85A33" w:rsidRPr="0017596A" w:rsidRDefault="009C5E21" w:rsidP="0017596A">
    <w:pPr>
      <w:framePr w:wrap="around" w:vAnchor="text" w:hAnchor="margin" w:xAlign="right" w:y="1"/>
      <w:jc w:val="center"/>
      <w:rPr>
        <w:szCs w:val="20"/>
      </w:rPr>
    </w:pPr>
  </w:p>
  <w:p w:rsidR="00D85A33" w:rsidRPr="0017596A" w:rsidRDefault="009C5E21" w:rsidP="0017596A">
    <w:pPr>
      <w:ind w:right="360"/>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A4765"/>
    <w:multiLevelType w:val="multilevel"/>
    <w:tmpl w:val="629EC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FA3BE4"/>
    <w:multiLevelType w:val="hybridMultilevel"/>
    <w:tmpl w:val="C5A86C3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57D"/>
    <w:rsid w:val="005F18C4"/>
    <w:rsid w:val="00821765"/>
    <w:rsid w:val="008457CF"/>
    <w:rsid w:val="009C5E21"/>
    <w:rsid w:val="00A1157D"/>
    <w:rsid w:val="00E176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33C770-98CB-4459-BF3B-E6C24DB71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A1157D"/>
    <w:pPr>
      <w:spacing w:after="0" w:line="240" w:lineRule="auto"/>
    </w:pPr>
    <w:rPr>
      <w:rFonts w:ascii="Times New Roman" w:eastAsia="Times New Roman" w:hAnsi="Times New Roman" w:cs="Times New Roman"/>
      <w:sz w:val="24"/>
      <w:szCs w:val="24"/>
      <w:lang w:val="en-GB"/>
    </w:rPr>
  </w:style>
  <w:style w:type="paragraph" w:styleId="Antrat1">
    <w:name w:val="heading 1"/>
    <w:basedOn w:val="prastasis"/>
    <w:next w:val="prastasis"/>
    <w:link w:val="Antrat1Diagrama"/>
    <w:qFormat/>
    <w:rsid w:val="00A1157D"/>
    <w:pPr>
      <w:keepNext/>
      <w:outlineLvl w:val="0"/>
    </w:pPr>
    <w:rPr>
      <w:b/>
      <w:bCs/>
      <w:lang w:val="lt-LT"/>
    </w:rPr>
  </w:style>
  <w:style w:type="paragraph" w:styleId="Antrat2">
    <w:name w:val="heading 2"/>
    <w:basedOn w:val="prastasis"/>
    <w:next w:val="prastasis"/>
    <w:link w:val="Antrat2Diagrama"/>
    <w:qFormat/>
    <w:rsid w:val="00A1157D"/>
    <w:pPr>
      <w:keepNext/>
      <w:ind w:firstLine="720"/>
      <w:outlineLvl w:val="1"/>
    </w:pPr>
    <w:rPr>
      <w:b/>
      <w:bCs/>
      <w:lang w:val="lt-LT"/>
    </w:rPr>
  </w:style>
  <w:style w:type="paragraph" w:styleId="Antrat3">
    <w:name w:val="heading 3"/>
    <w:basedOn w:val="prastasis"/>
    <w:next w:val="prastasis"/>
    <w:link w:val="Antrat3Diagrama"/>
    <w:qFormat/>
    <w:rsid w:val="00A1157D"/>
    <w:pPr>
      <w:keepNext/>
      <w:spacing w:before="240" w:after="60"/>
      <w:outlineLvl w:val="2"/>
    </w:pPr>
    <w:rPr>
      <w:rFonts w:ascii="Arial" w:hAnsi="Arial" w:cs="Arial"/>
      <w:b/>
      <w:bCs/>
      <w:sz w:val="26"/>
      <w:szCs w:val="26"/>
    </w:rPr>
  </w:style>
  <w:style w:type="paragraph" w:styleId="Antrat4">
    <w:name w:val="heading 4"/>
    <w:basedOn w:val="prastasis"/>
    <w:next w:val="prastasis"/>
    <w:link w:val="Antrat4Diagrama"/>
    <w:qFormat/>
    <w:rsid w:val="00A1157D"/>
    <w:pPr>
      <w:keepNext/>
      <w:spacing w:before="240" w:after="60"/>
      <w:outlineLvl w:val="3"/>
    </w:pPr>
    <w:rPr>
      <w:b/>
      <w:bCs/>
      <w:sz w:val="28"/>
      <w:szCs w:val="28"/>
    </w:rPr>
  </w:style>
  <w:style w:type="paragraph" w:styleId="Antrat5">
    <w:name w:val="heading 5"/>
    <w:basedOn w:val="prastasis"/>
    <w:next w:val="prastasis"/>
    <w:link w:val="Antrat5Diagrama"/>
    <w:qFormat/>
    <w:rsid w:val="00A1157D"/>
    <w:pPr>
      <w:spacing w:before="240" w:after="60"/>
      <w:outlineLvl w:val="4"/>
    </w:pPr>
    <w:rPr>
      <w:b/>
      <w:bCs/>
      <w:i/>
      <w:iCs/>
      <w:sz w:val="26"/>
      <w:szCs w:val="26"/>
    </w:rPr>
  </w:style>
  <w:style w:type="paragraph" w:styleId="Antrat6">
    <w:name w:val="heading 6"/>
    <w:basedOn w:val="prastasis"/>
    <w:next w:val="prastasis"/>
    <w:link w:val="Antrat6Diagrama"/>
    <w:qFormat/>
    <w:rsid w:val="00A1157D"/>
    <w:pPr>
      <w:spacing w:before="240" w:after="60"/>
      <w:outlineLvl w:val="5"/>
    </w:pPr>
    <w:rPr>
      <w:b/>
      <w:bCs/>
      <w:sz w:val="22"/>
      <w:szCs w:val="22"/>
    </w:rPr>
  </w:style>
  <w:style w:type="paragraph" w:styleId="Antrat7">
    <w:name w:val="heading 7"/>
    <w:basedOn w:val="prastasis"/>
    <w:next w:val="prastasis"/>
    <w:link w:val="Antrat7Diagrama"/>
    <w:qFormat/>
    <w:rsid w:val="00A1157D"/>
    <w:pPr>
      <w:keepNext/>
      <w:jc w:val="right"/>
      <w:outlineLvl w:val="6"/>
    </w:pPr>
    <w:rPr>
      <w:b/>
      <w:caps/>
      <w:sz w:val="20"/>
    </w:rPr>
  </w:style>
  <w:style w:type="paragraph" w:styleId="Antrat8">
    <w:name w:val="heading 8"/>
    <w:basedOn w:val="prastasis"/>
    <w:next w:val="prastasis"/>
    <w:link w:val="Antrat8Diagrama"/>
    <w:qFormat/>
    <w:rsid w:val="00A1157D"/>
    <w:pPr>
      <w:spacing w:before="240" w:after="60"/>
      <w:outlineLvl w:val="7"/>
    </w:pPr>
    <w:rPr>
      <w:i/>
      <w:iCs/>
    </w:rPr>
  </w:style>
  <w:style w:type="paragraph" w:styleId="Antrat9">
    <w:name w:val="heading 9"/>
    <w:basedOn w:val="prastasis"/>
    <w:next w:val="prastasis"/>
    <w:link w:val="Antrat9Diagrama"/>
    <w:qFormat/>
    <w:rsid w:val="00A1157D"/>
    <w:pPr>
      <w:spacing w:before="240" w:after="60"/>
      <w:outlineLvl w:val="8"/>
    </w:pPr>
    <w:rPr>
      <w:rFonts w:ascii="Arial" w:hAnsi="Arial" w:cs="Arial"/>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A1157D"/>
    <w:rPr>
      <w:rFonts w:ascii="Times New Roman" w:eastAsia="Times New Roman" w:hAnsi="Times New Roman" w:cs="Times New Roman"/>
      <w:b/>
      <w:bCs/>
      <w:sz w:val="24"/>
      <w:szCs w:val="24"/>
    </w:rPr>
  </w:style>
  <w:style w:type="character" w:customStyle="1" w:styleId="Antrat2Diagrama">
    <w:name w:val="Antraštė 2 Diagrama"/>
    <w:basedOn w:val="Numatytasispastraiposriftas"/>
    <w:link w:val="Antrat2"/>
    <w:rsid w:val="00A1157D"/>
    <w:rPr>
      <w:rFonts w:ascii="Times New Roman" w:eastAsia="Times New Roman" w:hAnsi="Times New Roman" w:cs="Times New Roman"/>
      <w:b/>
      <w:bCs/>
      <w:sz w:val="24"/>
      <w:szCs w:val="24"/>
    </w:rPr>
  </w:style>
  <w:style w:type="character" w:customStyle="1" w:styleId="Antrat3Diagrama">
    <w:name w:val="Antraštė 3 Diagrama"/>
    <w:basedOn w:val="Numatytasispastraiposriftas"/>
    <w:link w:val="Antrat3"/>
    <w:rsid w:val="00A1157D"/>
    <w:rPr>
      <w:rFonts w:ascii="Arial" w:eastAsia="Times New Roman" w:hAnsi="Arial" w:cs="Arial"/>
      <w:b/>
      <w:bCs/>
      <w:sz w:val="26"/>
      <w:szCs w:val="26"/>
      <w:lang w:val="en-GB"/>
    </w:rPr>
  </w:style>
  <w:style w:type="character" w:customStyle="1" w:styleId="Antrat4Diagrama">
    <w:name w:val="Antraštė 4 Diagrama"/>
    <w:basedOn w:val="Numatytasispastraiposriftas"/>
    <w:link w:val="Antrat4"/>
    <w:rsid w:val="00A1157D"/>
    <w:rPr>
      <w:rFonts w:ascii="Times New Roman" w:eastAsia="Times New Roman" w:hAnsi="Times New Roman" w:cs="Times New Roman"/>
      <w:b/>
      <w:bCs/>
      <w:sz w:val="28"/>
      <w:szCs w:val="28"/>
      <w:lang w:val="en-GB"/>
    </w:rPr>
  </w:style>
  <w:style w:type="character" w:customStyle="1" w:styleId="Antrat5Diagrama">
    <w:name w:val="Antraštė 5 Diagrama"/>
    <w:basedOn w:val="Numatytasispastraiposriftas"/>
    <w:link w:val="Antrat5"/>
    <w:rsid w:val="00A1157D"/>
    <w:rPr>
      <w:rFonts w:ascii="Times New Roman" w:eastAsia="Times New Roman" w:hAnsi="Times New Roman" w:cs="Times New Roman"/>
      <w:b/>
      <w:bCs/>
      <w:i/>
      <w:iCs/>
      <w:sz w:val="26"/>
      <w:szCs w:val="26"/>
      <w:lang w:val="en-GB"/>
    </w:rPr>
  </w:style>
  <w:style w:type="character" w:customStyle="1" w:styleId="Antrat6Diagrama">
    <w:name w:val="Antraštė 6 Diagrama"/>
    <w:basedOn w:val="Numatytasispastraiposriftas"/>
    <w:link w:val="Antrat6"/>
    <w:rsid w:val="00A1157D"/>
    <w:rPr>
      <w:rFonts w:ascii="Times New Roman" w:eastAsia="Times New Roman" w:hAnsi="Times New Roman" w:cs="Times New Roman"/>
      <w:b/>
      <w:bCs/>
      <w:lang w:val="en-GB"/>
    </w:rPr>
  </w:style>
  <w:style w:type="character" w:customStyle="1" w:styleId="Antrat7Diagrama">
    <w:name w:val="Antraštė 7 Diagrama"/>
    <w:basedOn w:val="Numatytasispastraiposriftas"/>
    <w:link w:val="Antrat7"/>
    <w:rsid w:val="00A1157D"/>
    <w:rPr>
      <w:rFonts w:ascii="Times New Roman" w:eastAsia="Times New Roman" w:hAnsi="Times New Roman" w:cs="Times New Roman"/>
      <w:b/>
      <w:caps/>
      <w:sz w:val="20"/>
      <w:szCs w:val="24"/>
      <w:lang w:val="en-GB"/>
    </w:rPr>
  </w:style>
  <w:style w:type="character" w:customStyle="1" w:styleId="Antrat8Diagrama">
    <w:name w:val="Antraštė 8 Diagrama"/>
    <w:basedOn w:val="Numatytasispastraiposriftas"/>
    <w:link w:val="Antrat8"/>
    <w:rsid w:val="00A1157D"/>
    <w:rPr>
      <w:rFonts w:ascii="Times New Roman" w:eastAsia="Times New Roman" w:hAnsi="Times New Roman" w:cs="Times New Roman"/>
      <w:i/>
      <w:iCs/>
      <w:sz w:val="24"/>
      <w:szCs w:val="24"/>
      <w:lang w:val="en-GB"/>
    </w:rPr>
  </w:style>
  <w:style w:type="character" w:customStyle="1" w:styleId="Antrat9Diagrama">
    <w:name w:val="Antraštė 9 Diagrama"/>
    <w:basedOn w:val="Numatytasispastraiposriftas"/>
    <w:link w:val="Antrat9"/>
    <w:rsid w:val="00A1157D"/>
    <w:rPr>
      <w:rFonts w:ascii="Arial" w:eastAsia="Times New Roman" w:hAnsi="Arial" w:cs="Arial"/>
      <w:lang w:val="en-GB"/>
    </w:rPr>
  </w:style>
  <w:style w:type="character" w:styleId="Hipersaitas">
    <w:name w:val="Hyperlink"/>
    <w:basedOn w:val="Numatytasispastraiposriftas"/>
    <w:uiPriority w:val="99"/>
    <w:rsid w:val="00A1157D"/>
    <w:rPr>
      <w:color w:val="0000FF"/>
      <w:u w:val="single"/>
    </w:rPr>
  </w:style>
  <w:style w:type="paragraph" w:styleId="Antrats">
    <w:name w:val="header"/>
    <w:basedOn w:val="prastasis"/>
    <w:link w:val="AntratsDiagrama"/>
    <w:rsid w:val="00A1157D"/>
    <w:pPr>
      <w:tabs>
        <w:tab w:val="center" w:pos="4819"/>
        <w:tab w:val="right" w:pos="9638"/>
      </w:tabs>
    </w:pPr>
  </w:style>
  <w:style w:type="character" w:customStyle="1" w:styleId="AntratsDiagrama">
    <w:name w:val="Antraštės Diagrama"/>
    <w:basedOn w:val="Numatytasispastraiposriftas"/>
    <w:link w:val="Antrats"/>
    <w:rsid w:val="00A1157D"/>
    <w:rPr>
      <w:rFonts w:ascii="Times New Roman" w:eastAsia="Times New Roman" w:hAnsi="Times New Roman" w:cs="Times New Roman"/>
      <w:sz w:val="24"/>
      <w:szCs w:val="24"/>
      <w:lang w:val="en-GB"/>
    </w:rPr>
  </w:style>
  <w:style w:type="paragraph" w:styleId="Debesliotekstas">
    <w:name w:val="Balloon Text"/>
    <w:basedOn w:val="prastasis"/>
    <w:link w:val="DebesliotekstasDiagrama"/>
    <w:semiHidden/>
    <w:rsid w:val="00A1157D"/>
    <w:rPr>
      <w:rFonts w:ascii="Tahoma" w:hAnsi="Tahoma" w:cs="Tahoma"/>
      <w:sz w:val="16"/>
      <w:szCs w:val="16"/>
    </w:rPr>
  </w:style>
  <w:style w:type="character" w:customStyle="1" w:styleId="DebesliotekstasDiagrama">
    <w:name w:val="Debesėlio tekstas Diagrama"/>
    <w:basedOn w:val="Numatytasispastraiposriftas"/>
    <w:link w:val="Debesliotekstas"/>
    <w:semiHidden/>
    <w:rsid w:val="00A1157D"/>
    <w:rPr>
      <w:rFonts w:ascii="Tahoma" w:eastAsia="Times New Roman" w:hAnsi="Tahoma" w:cs="Tahoma"/>
      <w:sz w:val="16"/>
      <w:szCs w:val="16"/>
      <w:lang w:val="en-GB"/>
    </w:rPr>
  </w:style>
  <w:style w:type="character" w:styleId="Komentaronuoroda">
    <w:name w:val="annotation reference"/>
    <w:basedOn w:val="Numatytasispastraiposriftas"/>
    <w:uiPriority w:val="99"/>
    <w:semiHidden/>
    <w:rsid w:val="00A1157D"/>
    <w:rPr>
      <w:sz w:val="16"/>
      <w:szCs w:val="16"/>
    </w:rPr>
  </w:style>
  <w:style w:type="paragraph" w:styleId="Komentarotekstas">
    <w:name w:val="annotation text"/>
    <w:basedOn w:val="prastasis"/>
    <w:link w:val="KomentarotekstasDiagrama"/>
    <w:uiPriority w:val="99"/>
    <w:semiHidden/>
    <w:rsid w:val="00A1157D"/>
    <w:rPr>
      <w:sz w:val="20"/>
      <w:szCs w:val="20"/>
    </w:rPr>
  </w:style>
  <w:style w:type="character" w:customStyle="1" w:styleId="KomentarotekstasDiagrama">
    <w:name w:val="Komentaro tekstas Diagrama"/>
    <w:basedOn w:val="Numatytasispastraiposriftas"/>
    <w:link w:val="Komentarotekstas"/>
    <w:uiPriority w:val="99"/>
    <w:semiHidden/>
    <w:rsid w:val="00A1157D"/>
    <w:rPr>
      <w:rFonts w:ascii="Times New Roman" w:eastAsia="Times New Roman" w:hAnsi="Times New Roman" w:cs="Times New Roman"/>
      <w:sz w:val="20"/>
      <w:szCs w:val="20"/>
      <w:lang w:val="en-GB"/>
    </w:rPr>
  </w:style>
  <w:style w:type="paragraph" w:styleId="Komentarotema">
    <w:name w:val="annotation subject"/>
    <w:basedOn w:val="Komentarotekstas"/>
    <w:next w:val="Komentarotekstas"/>
    <w:link w:val="KomentarotemaDiagrama"/>
    <w:semiHidden/>
    <w:rsid w:val="00A1157D"/>
    <w:rPr>
      <w:b/>
      <w:bCs/>
    </w:rPr>
  </w:style>
  <w:style w:type="character" w:customStyle="1" w:styleId="KomentarotemaDiagrama">
    <w:name w:val="Komentaro tema Diagrama"/>
    <w:basedOn w:val="KomentarotekstasDiagrama"/>
    <w:link w:val="Komentarotema"/>
    <w:semiHidden/>
    <w:rsid w:val="00A1157D"/>
    <w:rPr>
      <w:rFonts w:ascii="Times New Roman" w:eastAsia="Times New Roman" w:hAnsi="Times New Roman" w:cs="Times New Roman"/>
      <w:b/>
      <w:bCs/>
      <w:sz w:val="20"/>
      <w:szCs w:val="20"/>
      <w:lang w:val="en-GB"/>
    </w:rPr>
  </w:style>
  <w:style w:type="paragraph" w:styleId="Turinys1">
    <w:name w:val="toc 1"/>
    <w:basedOn w:val="prastasis"/>
    <w:next w:val="prastasis"/>
    <w:autoRedefine/>
    <w:uiPriority w:val="39"/>
    <w:rsid w:val="00A1157D"/>
    <w:rPr>
      <w:b/>
    </w:rPr>
  </w:style>
  <w:style w:type="character" w:styleId="Puslapionumeris">
    <w:name w:val="page number"/>
    <w:basedOn w:val="Numatytasispastraiposriftas"/>
    <w:rsid w:val="00A1157D"/>
  </w:style>
  <w:style w:type="paragraph" w:styleId="Porat">
    <w:name w:val="footer"/>
    <w:basedOn w:val="prastasis"/>
    <w:link w:val="PoratDiagrama"/>
    <w:rsid w:val="00A1157D"/>
    <w:pPr>
      <w:tabs>
        <w:tab w:val="center" w:pos="4819"/>
        <w:tab w:val="right" w:pos="9638"/>
      </w:tabs>
    </w:pPr>
  </w:style>
  <w:style w:type="character" w:customStyle="1" w:styleId="PoratDiagrama">
    <w:name w:val="Poraštė Diagrama"/>
    <w:basedOn w:val="Numatytasispastraiposriftas"/>
    <w:link w:val="Porat"/>
    <w:rsid w:val="00A1157D"/>
    <w:rPr>
      <w:rFonts w:ascii="Times New Roman" w:eastAsia="Times New Roman" w:hAnsi="Times New Roman" w:cs="Times New Roman"/>
      <w:sz w:val="24"/>
      <w:szCs w:val="24"/>
      <w:lang w:val="en-GB"/>
    </w:rPr>
  </w:style>
  <w:style w:type="paragraph" w:customStyle="1" w:styleId="StyleLeft05cm">
    <w:name w:val="Style Left:  05 cm"/>
    <w:basedOn w:val="prastasis"/>
    <w:rsid w:val="00A1157D"/>
    <w:pPr>
      <w:ind w:left="170"/>
    </w:pPr>
    <w:rPr>
      <w:szCs w:val="20"/>
    </w:rPr>
  </w:style>
  <w:style w:type="character" w:customStyle="1" w:styleId="apple-converted-space">
    <w:name w:val="apple-converted-space"/>
    <w:basedOn w:val="Numatytasispastraiposriftas"/>
    <w:rsid w:val="00A1157D"/>
  </w:style>
  <w:style w:type="character" w:styleId="Grietas">
    <w:name w:val="Strong"/>
    <w:basedOn w:val="Numatytasispastraiposriftas"/>
    <w:uiPriority w:val="22"/>
    <w:qFormat/>
    <w:rsid w:val="00A1157D"/>
    <w:rPr>
      <w:b/>
      <w:bCs/>
    </w:rPr>
  </w:style>
  <w:style w:type="paragraph" w:styleId="Turinys2">
    <w:name w:val="toc 2"/>
    <w:basedOn w:val="prastasis"/>
    <w:next w:val="prastasis"/>
    <w:autoRedefine/>
    <w:rsid w:val="00A1157D"/>
    <w:pPr>
      <w:ind w:left="240"/>
    </w:pPr>
  </w:style>
  <w:style w:type="paragraph" w:styleId="Turinys3">
    <w:name w:val="toc 3"/>
    <w:basedOn w:val="prastasis"/>
    <w:next w:val="prastasis"/>
    <w:autoRedefine/>
    <w:uiPriority w:val="39"/>
    <w:unhideWhenUsed/>
    <w:rsid w:val="00A1157D"/>
    <w:pPr>
      <w:ind w:left="440"/>
      <w:jc w:val="both"/>
    </w:pPr>
    <w:rPr>
      <w:rFonts w:eastAsia="Calibri"/>
      <w:sz w:val="22"/>
      <w:szCs w:val="22"/>
      <w:lang w:val="lt-LT"/>
    </w:rPr>
  </w:style>
  <w:style w:type="paragraph" w:styleId="Dokumentostruktra">
    <w:name w:val="Document Map"/>
    <w:basedOn w:val="prastasis"/>
    <w:link w:val="DokumentostruktraDiagrama"/>
    <w:rsid w:val="00A1157D"/>
    <w:rPr>
      <w:rFonts w:ascii="Tahoma" w:hAnsi="Tahoma" w:cs="Tahoma"/>
      <w:sz w:val="16"/>
      <w:szCs w:val="16"/>
    </w:rPr>
  </w:style>
  <w:style w:type="character" w:customStyle="1" w:styleId="DokumentostruktraDiagrama">
    <w:name w:val="Dokumento struktūra Diagrama"/>
    <w:basedOn w:val="Numatytasispastraiposriftas"/>
    <w:link w:val="Dokumentostruktra"/>
    <w:rsid w:val="00A1157D"/>
    <w:rPr>
      <w:rFonts w:ascii="Tahoma" w:eastAsia="Times New Roman" w:hAnsi="Tahoma" w:cs="Tahoma"/>
      <w:sz w:val="16"/>
      <w:szCs w:val="16"/>
      <w:lang w:val="en-GB"/>
    </w:rPr>
  </w:style>
  <w:style w:type="character" w:customStyle="1" w:styleId="resultscount">
    <w:name w:val="resultscount"/>
    <w:basedOn w:val="Numatytasispastraiposriftas"/>
    <w:rsid w:val="00A1157D"/>
  </w:style>
  <w:style w:type="character" w:customStyle="1" w:styleId="resultsfoundword">
    <w:name w:val="resultsfoundword"/>
    <w:basedOn w:val="Numatytasispastraiposriftas"/>
    <w:rsid w:val="00A1157D"/>
  </w:style>
  <w:style w:type="character" w:customStyle="1" w:styleId="searchtexttoosmallword">
    <w:name w:val="searchtexttoosmallword"/>
    <w:basedOn w:val="Numatytasispastraiposriftas"/>
    <w:rsid w:val="00A1157D"/>
  </w:style>
  <w:style w:type="character" w:customStyle="1" w:styleId="noresultsfoundword">
    <w:name w:val="noresultsfoundword"/>
    <w:basedOn w:val="Numatytasispastraiposriftas"/>
    <w:rsid w:val="00A1157D"/>
  </w:style>
  <w:style w:type="character" w:customStyle="1" w:styleId="branchcount">
    <w:name w:val="branchcount"/>
    <w:basedOn w:val="Numatytasispastraiposriftas"/>
    <w:rsid w:val="00A1157D"/>
  </w:style>
  <w:style w:type="paragraph" w:styleId="Pagrindinistekstas">
    <w:name w:val="Body Text"/>
    <w:basedOn w:val="prastasis"/>
    <w:link w:val="PagrindinistekstasDiagrama"/>
    <w:uiPriority w:val="99"/>
    <w:unhideWhenUsed/>
    <w:rsid w:val="00A1157D"/>
    <w:pPr>
      <w:spacing w:before="100" w:beforeAutospacing="1" w:after="100" w:afterAutospacing="1"/>
    </w:pPr>
    <w:rPr>
      <w:lang w:val="en-US"/>
    </w:rPr>
  </w:style>
  <w:style w:type="character" w:customStyle="1" w:styleId="PagrindinistekstasDiagrama">
    <w:name w:val="Pagrindinis tekstas Diagrama"/>
    <w:basedOn w:val="Numatytasispastraiposriftas"/>
    <w:link w:val="Pagrindinistekstas"/>
    <w:uiPriority w:val="99"/>
    <w:rsid w:val="00A1157D"/>
    <w:rPr>
      <w:rFonts w:ascii="Times New Roman" w:eastAsia="Times New Roman" w:hAnsi="Times New Roman" w:cs="Times New Roman"/>
      <w:sz w:val="24"/>
      <w:szCs w:val="24"/>
      <w:lang w:val="en-US"/>
    </w:rPr>
  </w:style>
  <w:style w:type="character" w:customStyle="1" w:styleId="typewriter">
    <w:name w:val="typewriter"/>
    <w:basedOn w:val="Numatytasispastraiposriftas"/>
    <w:rsid w:val="00A1157D"/>
  </w:style>
  <w:style w:type="paragraph" w:styleId="Pagrindiniotekstotrauka">
    <w:name w:val="Body Text Indent"/>
    <w:basedOn w:val="prastasis"/>
    <w:link w:val="PagrindiniotekstotraukaDiagrama"/>
    <w:rsid w:val="00A1157D"/>
    <w:pPr>
      <w:spacing w:after="120"/>
      <w:ind w:left="283"/>
    </w:pPr>
  </w:style>
  <w:style w:type="character" w:customStyle="1" w:styleId="PagrindiniotekstotraukaDiagrama">
    <w:name w:val="Pagrindinio teksto įtrauka Diagrama"/>
    <w:basedOn w:val="Numatytasispastraiposriftas"/>
    <w:link w:val="Pagrindiniotekstotrauka"/>
    <w:rsid w:val="00A1157D"/>
    <w:rPr>
      <w:rFonts w:ascii="Times New Roman" w:eastAsia="Times New Roman" w:hAnsi="Times New Roman" w:cs="Times New Roman"/>
      <w:sz w:val="24"/>
      <w:szCs w:val="24"/>
      <w:lang w:val="en-GB"/>
    </w:rPr>
  </w:style>
  <w:style w:type="character" w:customStyle="1" w:styleId="typewriter0">
    <w:name w:val="typewriter0"/>
    <w:basedOn w:val="Numatytasispastraiposriftas"/>
    <w:rsid w:val="00A1157D"/>
  </w:style>
  <w:style w:type="paragraph" w:customStyle="1" w:styleId="preformatted">
    <w:name w:val="preformatted"/>
    <w:basedOn w:val="prastasis"/>
    <w:rsid w:val="00A1157D"/>
    <w:pPr>
      <w:spacing w:before="100" w:beforeAutospacing="1" w:after="100" w:afterAutospacing="1"/>
    </w:pPr>
    <w:rPr>
      <w:lang w:val="en-US"/>
    </w:rPr>
  </w:style>
  <w:style w:type="paragraph" w:styleId="Turinioantrat">
    <w:name w:val="TOC Heading"/>
    <w:basedOn w:val="Antrat1"/>
    <w:next w:val="prastasis"/>
    <w:uiPriority w:val="39"/>
    <w:unhideWhenUsed/>
    <w:qFormat/>
    <w:rsid w:val="00A1157D"/>
    <w:pPr>
      <w:keepLines/>
      <w:spacing w:before="240" w:line="259" w:lineRule="auto"/>
      <w:outlineLvl w:val="9"/>
    </w:pPr>
    <w:rPr>
      <w:rFonts w:asciiTheme="majorHAnsi" w:eastAsiaTheme="majorEastAsia" w:hAnsiTheme="majorHAnsi" w:cstheme="majorBidi"/>
      <w:b w:val="0"/>
      <w:bCs w:val="0"/>
      <w:color w:val="2F5496" w:themeColor="accent1" w:themeShade="BF"/>
      <w:sz w:val="32"/>
      <w:szCs w:val="32"/>
      <w:lang w:eastAsia="lt-LT"/>
    </w:rPr>
  </w:style>
  <w:style w:type="character" w:styleId="Perirtashipersaitas">
    <w:name w:val="FollowedHyperlink"/>
    <w:basedOn w:val="Numatytasispastraiposriftas"/>
    <w:semiHidden/>
    <w:unhideWhenUsed/>
    <w:rsid w:val="00A1157D"/>
    <w:rPr>
      <w:color w:val="954F72" w:themeColor="followedHyperlink"/>
      <w:u w:val="single"/>
    </w:rPr>
  </w:style>
  <w:style w:type="paragraph" w:styleId="Sraopastraipa">
    <w:name w:val="List Paragraph"/>
    <w:basedOn w:val="prastasis"/>
    <w:uiPriority w:val="34"/>
    <w:qFormat/>
    <w:rsid w:val="00A1157D"/>
    <w:pPr>
      <w:spacing w:after="200" w:line="276" w:lineRule="auto"/>
      <w:ind w:left="720"/>
      <w:contextualSpacing/>
    </w:pPr>
    <w:rPr>
      <w:rFonts w:asciiTheme="minorHAnsi" w:eastAsiaTheme="minorEastAsia" w:hAnsiTheme="minorHAnsi" w:cstheme="minorBidi"/>
      <w:sz w:val="22"/>
      <w:szCs w:val="22"/>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28103</Words>
  <Characters>16020</Characters>
  <Application>Microsoft Office Word</Application>
  <DocSecurity>0</DocSecurity>
  <Lines>133</Lines>
  <Paragraphs>88</Paragraphs>
  <ScaleCrop>false</ScaleCrop>
  <Company/>
  <LinksUpToDate>false</LinksUpToDate>
  <CharactersWithSpaces>44035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Ličkuvienė</dc:creator>
  <cp:keywords/>
  <dc:description/>
  <cp:lastModifiedBy>Diana Ličkuvienė</cp:lastModifiedBy>
  <cp:revision>4</cp:revision>
  <dcterms:created xsi:type="dcterms:W3CDTF">2019-02-11T08:41:00Z</dcterms:created>
  <dcterms:modified xsi:type="dcterms:W3CDTF">2019-02-11T08:54:00Z</dcterms:modified>
</cp:coreProperties>
</file>