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B0490" w14:textId="77777777" w:rsidR="00540E66" w:rsidRDefault="00540E66" w:rsidP="00540E66">
      <w:pPr>
        <w:ind w:left="5184" w:firstLine="345"/>
        <w:contextualSpacing/>
        <w:rPr>
          <w:sz w:val="24"/>
          <w:szCs w:val="24"/>
        </w:rPr>
      </w:pPr>
      <w:r>
        <w:rPr>
          <w:sz w:val="24"/>
          <w:szCs w:val="24"/>
        </w:rPr>
        <w:t>PATVIRTINTA</w:t>
      </w:r>
    </w:p>
    <w:p w14:paraId="0E2AE467" w14:textId="77777777" w:rsidR="00540E66" w:rsidRDefault="00540E66" w:rsidP="00540E66">
      <w:pPr>
        <w:ind w:left="552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Lietuvos vyriausiojo administracinio teismo pirmininko </w:t>
      </w:r>
    </w:p>
    <w:p w14:paraId="1E88FFF6" w14:textId="77777777" w:rsidR="00540E66" w:rsidRPr="006667C6" w:rsidRDefault="00540E66" w:rsidP="00540E66">
      <w:pPr>
        <w:ind w:left="5529"/>
        <w:contextualSpacing/>
        <w:rPr>
          <w:sz w:val="24"/>
          <w:szCs w:val="24"/>
        </w:rPr>
      </w:pPr>
      <w:r>
        <w:rPr>
          <w:sz w:val="24"/>
          <w:szCs w:val="24"/>
        </w:rPr>
        <w:t>2026 m. vasario 25  d. įsakymu Nr. TP-8</w:t>
      </w:r>
    </w:p>
    <w:p w14:paraId="08D05138" w14:textId="77777777" w:rsidR="00540E66" w:rsidRPr="006667C6" w:rsidRDefault="00540E66" w:rsidP="00540E66">
      <w:pPr>
        <w:jc w:val="center"/>
        <w:rPr>
          <w:sz w:val="24"/>
          <w:szCs w:val="24"/>
        </w:rPr>
      </w:pPr>
    </w:p>
    <w:p w14:paraId="3AC88472" w14:textId="77777777" w:rsidR="00540E66" w:rsidRPr="006667C6" w:rsidRDefault="00540E66" w:rsidP="00540E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REGIONŲ</w:t>
      </w:r>
      <w:r w:rsidRPr="006667C6">
        <w:rPr>
          <w:b/>
          <w:sz w:val="24"/>
          <w:szCs w:val="24"/>
        </w:rPr>
        <w:t xml:space="preserve"> ADMINISTRACINI</w:t>
      </w:r>
      <w:r>
        <w:rPr>
          <w:b/>
          <w:sz w:val="24"/>
          <w:szCs w:val="24"/>
        </w:rPr>
        <w:t>O</w:t>
      </w:r>
      <w:r w:rsidRPr="006667C6">
        <w:rPr>
          <w:b/>
          <w:sz w:val="24"/>
          <w:szCs w:val="24"/>
        </w:rPr>
        <w:t xml:space="preserve"> TEISM</w:t>
      </w:r>
      <w:r>
        <w:rPr>
          <w:b/>
          <w:sz w:val="24"/>
          <w:szCs w:val="24"/>
        </w:rPr>
        <w:t>O</w:t>
      </w:r>
      <w:r w:rsidRPr="006667C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2026 M. </w:t>
      </w:r>
      <w:r w:rsidRPr="006667C6">
        <w:rPr>
          <w:b/>
          <w:sz w:val="24"/>
          <w:szCs w:val="24"/>
        </w:rPr>
        <w:t>ADMINI</w:t>
      </w:r>
      <w:r>
        <w:rPr>
          <w:b/>
          <w:sz w:val="24"/>
          <w:szCs w:val="24"/>
        </w:rPr>
        <w:t xml:space="preserve">STRACINĖS VEIKLOS PRIEŽIŪROS </w:t>
      </w:r>
      <w:r w:rsidRPr="006667C6">
        <w:rPr>
          <w:b/>
          <w:sz w:val="24"/>
          <w:szCs w:val="24"/>
        </w:rPr>
        <w:t>PLANAS</w:t>
      </w:r>
    </w:p>
    <w:p w14:paraId="398DDE9C" w14:textId="77777777" w:rsidR="00540E66" w:rsidRPr="006667C6" w:rsidRDefault="00540E66" w:rsidP="00540E66">
      <w:pPr>
        <w:spacing w:line="360" w:lineRule="auto"/>
        <w:rPr>
          <w:sz w:val="24"/>
          <w:szCs w:val="24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701"/>
        <w:gridCol w:w="2694"/>
      </w:tblGrid>
      <w:tr w:rsidR="00540E66" w:rsidRPr="006667C6" w14:paraId="21118005" w14:textId="77777777" w:rsidTr="00253A2C">
        <w:tc>
          <w:tcPr>
            <w:tcW w:w="709" w:type="dxa"/>
          </w:tcPr>
          <w:p w14:paraId="12A1CE4E" w14:textId="77777777" w:rsidR="00540E66" w:rsidRDefault="00540E66" w:rsidP="00253A2C">
            <w:pPr>
              <w:jc w:val="center"/>
              <w:rPr>
                <w:b/>
                <w:sz w:val="24"/>
                <w:szCs w:val="24"/>
              </w:rPr>
            </w:pPr>
            <w:r w:rsidRPr="006667C6">
              <w:rPr>
                <w:b/>
                <w:sz w:val="24"/>
                <w:szCs w:val="24"/>
              </w:rPr>
              <w:t>Eil. Nr.</w:t>
            </w:r>
          </w:p>
          <w:p w14:paraId="647452B0" w14:textId="77777777" w:rsidR="00540E66" w:rsidRPr="006667C6" w:rsidRDefault="00540E66" w:rsidP="00253A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5D95074C" w14:textId="77777777" w:rsidR="00540E66" w:rsidRPr="006667C6" w:rsidRDefault="00540E66" w:rsidP="00253A2C">
            <w:pPr>
              <w:keepNext/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Priemonės pavadinimas</w:t>
            </w:r>
          </w:p>
        </w:tc>
        <w:tc>
          <w:tcPr>
            <w:tcW w:w="1701" w:type="dxa"/>
          </w:tcPr>
          <w:p w14:paraId="3945D4E3" w14:textId="77777777" w:rsidR="00540E66" w:rsidRPr="006667C6" w:rsidRDefault="00540E66" w:rsidP="00253A2C">
            <w:pPr>
              <w:keepNext/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Priemonės į</w:t>
            </w:r>
            <w:r w:rsidRPr="006667C6">
              <w:rPr>
                <w:b/>
                <w:sz w:val="24"/>
                <w:szCs w:val="24"/>
              </w:rPr>
              <w:t>gyvendinimo terminas</w:t>
            </w:r>
          </w:p>
        </w:tc>
        <w:tc>
          <w:tcPr>
            <w:tcW w:w="2694" w:type="dxa"/>
          </w:tcPr>
          <w:p w14:paraId="4704DFFB" w14:textId="77777777" w:rsidR="00540E66" w:rsidRPr="006667C6" w:rsidRDefault="00540E66" w:rsidP="00253A2C">
            <w:pPr>
              <w:keepNext/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Vykdytojai</w:t>
            </w:r>
          </w:p>
        </w:tc>
      </w:tr>
      <w:tr w:rsidR="00540E66" w:rsidRPr="006667C6" w14:paraId="69B97067" w14:textId="77777777" w:rsidTr="00253A2C">
        <w:trPr>
          <w:trHeight w:val="1060"/>
        </w:trPr>
        <w:tc>
          <w:tcPr>
            <w:tcW w:w="709" w:type="dxa"/>
          </w:tcPr>
          <w:p w14:paraId="3768FF82" w14:textId="77777777" w:rsidR="00540E66" w:rsidRPr="006667C6" w:rsidRDefault="00540E66" w:rsidP="00253A2C">
            <w:pPr>
              <w:jc w:val="center"/>
              <w:rPr>
                <w:sz w:val="24"/>
              </w:rPr>
            </w:pPr>
            <w:r w:rsidRPr="006667C6">
              <w:rPr>
                <w:sz w:val="24"/>
              </w:rPr>
              <w:t>1.</w:t>
            </w:r>
          </w:p>
          <w:p w14:paraId="521EE0D6" w14:textId="77777777" w:rsidR="00540E66" w:rsidRPr="006667C6" w:rsidRDefault="00540E66" w:rsidP="00253A2C">
            <w:pPr>
              <w:jc w:val="center"/>
              <w:rPr>
                <w:sz w:val="24"/>
              </w:rPr>
            </w:pPr>
          </w:p>
          <w:p w14:paraId="05A45DF1" w14:textId="77777777" w:rsidR="00540E66" w:rsidRDefault="00540E66" w:rsidP="00253A2C">
            <w:pPr>
              <w:jc w:val="center"/>
              <w:rPr>
                <w:b/>
                <w:sz w:val="24"/>
              </w:rPr>
            </w:pPr>
          </w:p>
          <w:p w14:paraId="0DB4A51F" w14:textId="77777777" w:rsidR="00540E66" w:rsidRPr="006667C6" w:rsidRDefault="00540E66" w:rsidP="00253A2C">
            <w:pPr>
              <w:jc w:val="center"/>
              <w:rPr>
                <w:sz w:val="24"/>
              </w:rPr>
            </w:pPr>
          </w:p>
        </w:tc>
        <w:tc>
          <w:tcPr>
            <w:tcW w:w="4678" w:type="dxa"/>
          </w:tcPr>
          <w:p w14:paraId="662F3D13" w14:textId="77777777" w:rsidR="00540E66" w:rsidRPr="00F96413" w:rsidRDefault="00540E66" w:rsidP="00253A2C">
            <w:pPr>
              <w:tabs>
                <w:tab w:val="left" w:pos="460"/>
              </w:tabs>
              <w:jc w:val="both"/>
              <w:rPr>
                <w:sz w:val="24"/>
              </w:rPr>
            </w:pPr>
            <w:r w:rsidRPr="00F96413">
              <w:rPr>
                <w:sz w:val="24"/>
              </w:rPr>
              <w:t xml:space="preserve">Atlikti </w:t>
            </w:r>
            <w:r>
              <w:rPr>
                <w:sz w:val="24"/>
              </w:rPr>
              <w:t>Regionų</w:t>
            </w:r>
            <w:r w:rsidRPr="00F96413">
              <w:rPr>
                <w:sz w:val="24"/>
              </w:rPr>
              <w:t xml:space="preserve"> administracinio teismo </w:t>
            </w:r>
            <w:r>
              <w:rPr>
                <w:sz w:val="24"/>
              </w:rPr>
              <w:t xml:space="preserve">tikslinį administracinės veiklos patikrinimą </w:t>
            </w:r>
            <w:r w:rsidRPr="00F96413">
              <w:rPr>
                <w:sz w:val="24"/>
              </w:rPr>
              <w:t>šiais klausimais:</w:t>
            </w:r>
          </w:p>
          <w:p w14:paraId="3D46DF30" w14:textId="77777777" w:rsidR="00540E66" w:rsidRDefault="00540E66" w:rsidP="00253A2C">
            <w:pPr>
              <w:pStyle w:val="Sraopastraipa"/>
              <w:numPr>
                <w:ilvl w:val="0"/>
                <w:numId w:val="1"/>
              </w:numPr>
              <w:tabs>
                <w:tab w:val="left" w:pos="46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Bylų, gautų daugiau nei prieš vienerius metus ir, kurios dar neišnagrinėtos tikrinimo metu, patikrinimas.</w:t>
            </w:r>
          </w:p>
          <w:p w14:paraId="62ED13BF" w14:textId="77777777" w:rsidR="00540E66" w:rsidRPr="006667C6" w:rsidRDefault="00540E66" w:rsidP="00253A2C">
            <w:pPr>
              <w:pStyle w:val="Sraopastraipa"/>
              <w:numPr>
                <w:ilvl w:val="0"/>
                <w:numId w:val="1"/>
              </w:numPr>
              <w:tabs>
                <w:tab w:val="left" w:pos="460"/>
              </w:tabs>
              <w:jc w:val="both"/>
              <w:rPr>
                <w:sz w:val="24"/>
              </w:rPr>
            </w:pPr>
            <w:r w:rsidRPr="000D771C">
              <w:rPr>
                <w:sz w:val="24"/>
              </w:rPr>
              <w:t>Administracinės veiklos kontrolės, siekiant užkirsti kelią administracinių ginčo bylų išnagrinėjimo vilkinimui, efektyvumas</w:t>
            </w:r>
            <w:r>
              <w:rPr>
                <w:sz w:val="24"/>
              </w:rPr>
              <w:t>.</w:t>
            </w:r>
          </w:p>
        </w:tc>
        <w:tc>
          <w:tcPr>
            <w:tcW w:w="1701" w:type="dxa"/>
          </w:tcPr>
          <w:p w14:paraId="3C1B6206" w14:textId="77777777" w:rsidR="00540E66" w:rsidRPr="006667C6" w:rsidRDefault="00540E66" w:rsidP="00253A2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IV</w:t>
            </w:r>
            <w:r w:rsidRPr="006667C6">
              <w:rPr>
                <w:sz w:val="24"/>
              </w:rPr>
              <w:t xml:space="preserve"> ketvirtis</w:t>
            </w:r>
          </w:p>
          <w:p w14:paraId="018C5FA4" w14:textId="77777777" w:rsidR="00540E66" w:rsidRPr="006667C6" w:rsidRDefault="00540E66" w:rsidP="00253A2C">
            <w:pPr>
              <w:rPr>
                <w:sz w:val="24"/>
              </w:rPr>
            </w:pPr>
          </w:p>
        </w:tc>
        <w:tc>
          <w:tcPr>
            <w:tcW w:w="2694" w:type="dxa"/>
          </w:tcPr>
          <w:p w14:paraId="013DD9CB" w14:textId="77777777" w:rsidR="00540E66" w:rsidRDefault="00540E66" w:rsidP="00253A2C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Lietuvos vyriausiojo administracinio teismo pirmininko sudaryta komisija</w:t>
            </w:r>
          </w:p>
          <w:p w14:paraId="3CD8F19A" w14:textId="77777777" w:rsidR="00540E66" w:rsidRPr="006667C6" w:rsidRDefault="00540E66" w:rsidP="00253A2C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</w:tc>
      </w:tr>
      <w:tr w:rsidR="00540E66" w:rsidRPr="006667C6" w14:paraId="56F72FF2" w14:textId="77777777" w:rsidTr="00253A2C">
        <w:trPr>
          <w:trHeight w:val="1060"/>
        </w:trPr>
        <w:tc>
          <w:tcPr>
            <w:tcW w:w="709" w:type="dxa"/>
          </w:tcPr>
          <w:p w14:paraId="0A1A0DA4" w14:textId="77777777" w:rsidR="00540E66" w:rsidRDefault="00540E66" w:rsidP="00253A2C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78" w:type="dxa"/>
          </w:tcPr>
          <w:p w14:paraId="248A0779" w14:textId="77777777" w:rsidR="00540E66" w:rsidRPr="00E122CE" w:rsidRDefault="00540E66" w:rsidP="00253A2C">
            <w:pPr>
              <w:tabs>
                <w:tab w:val="left" w:pos="460"/>
              </w:tabs>
              <w:rPr>
                <w:sz w:val="24"/>
              </w:rPr>
            </w:pPr>
            <w:r>
              <w:rPr>
                <w:sz w:val="24"/>
              </w:rPr>
              <w:t>Regionų administracinio teismo administracinės veiklos aptarimai.</w:t>
            </w:r>
          </w:p>
        </w:tc>
        <w:tc>
          <w:tcPr>
            <w:tcW w:w="1701" w:type="dxa"/>
          </w:tcPr>
          <w:p w14:paraId="5E4D7DF4" w14:textId="77777777" w:rsidR="00540E66" w:rsidRDefault="00540E66" w:rsidP="00253A2C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Rengiami esant poreikiui</w:t>
            </w:r>
          </w:p>
        </w:tc>
        <w:tc>
          <w:tcPr>
            <w:tcW w:w="2694" w:type="dxa"/>
          </w:tcPr>
          <w:p w14:paraId="5DE5E10A" w14:textId="77777777" w:rsidR="00540E66" w:rsidRPr="001E2332" w:rsidRDefault="00540E66" w:rsidP="00253A2C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Lietuvos vyriausiojo administracinio teismo pirmininkas</w:t>
            </w:r>
          </w:p>
        </w:tc>
      </w:tr>
    </w:tbl>
    <w:p w14:paraId="63F745A8" w14:textId="77777777" w:rsidR="00540E66" w:rsidRDefault="00540E66" w:rsidP="00540E66">
      <w:pPr>
        <w:jc w:val="both"/>
        <w:rPr>
          <w:sz w:val="24"/>
        </w:rPr>
      </w:pPr>
      <w:r>
        <w:rPr>
          <w:sz w:val="24"/>
        </w:rPr>
        <w:tab/>
        <w:t xml:space="preserve">                   </w:t>
      </w:r>
    </w:p>
    <w:p w14:paraId="203829B5" w14:textId="77777777" w:rsidR="00540E66" w:rsidRPr="00A13EFE" w:rsidRDefault="00540E66" w:rsidP="00540E66">
      <w:pPr>
        <w:jc w:val="center"/>
        <w:rPr>
          <w:sz w:val="24"/>
          <w:szCs w:val="24"/>
        </w:rPr>
      </w:pPr>
      <w:r w:rsidRPr="006667C6">
        <w:rPr>
          <w:sz w:val="24"/>
        </w:rPr>
        <w:t>___________________</w:t>
      </w:r>
    </w:p>
    <w:p w14:paraId="25A4B8E8" w14:textId="77777777" w:rsidR="00540E66" w:rsidRPr="00EB4F65" w:rsidRDefault="00540E66" w:rsidP="00540E66">
      <w:pPr>
        <w:spacing w:after="200" w:line="276" w:lineRule="auto"/>
        <w:rPr>
          <w:sz w:val="24"/>
        </w:rPr>
      </w:pPr>
    </w:p>
    <w:p w14:paraId="014565A8" w14:textId="77777777" w:rsidR="00540E66" w:rsidRDefault="00540E66"/>
    <w:sectPr w:rsidR="00540E66" w:rsidSect="00540E6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925FF"/>
    <w:multiLevelType w:val="hybridMultilevel"/>
    <w:tmpl w:val="1D3E14F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928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E66"/>
    <w:rsid w:val="00540E66"/>
    <w:rsid w:val="0091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9D570"/>
  <w15:chartTrackingRefBased/>
  <w15:docId w15:val="{C96996AA-64EA-4C4D-A267-2F8B54546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40E6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40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40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40E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40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40E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40E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40E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40E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40E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40E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40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40E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40E6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40E6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40E6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40E6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40E6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40E6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40E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40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40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40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40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40E6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40E6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40E6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40E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40E6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40E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567</Words>
  <Characters>324</Characters>
  <Application>Microsoft Office Word</Application>
  <DocSecurity>0</DocSecurity>
  <Lines>2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Narbutienė</dc:creator>
  <cp:keywords/>
  <dc:description/>
  <cp:lastModifiedBy>Violeta Narbutienė</cp:lastModifiedBy>
  <cp:revision>1</cp:revision>
  <dcterms:created xsi:type="dcterms:W3CDTF">2026-03-17T11:31:00Z</dcterms:created>
  <dcterms:modified xsi:type="dcterms:W3CDTF">2026-03-17T11:32:00Z</dcterms:modified>
</cp:coreProperties>
</file>